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附件2</w:t>
      </w:r>
    </w:p>
    <w:tbl>
      <w:tblPr>
        <w:tblStyle w:val="4"/>
        <w:tblW w:w="96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14"/>
        <w:gridCol w:w="1690"/>
        <w:gridCol w:w="2434"/>
        <w:gridCol w:w="404"/>
        <w:gridCol w:w="857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eastAsia="方正仿宋_GBK"/>
              </w:rPr>
              <w:t>2025</w:t>
            </w:r>
            <w:r>
              <w:rPr>
                <w:rStyle w:val="7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双路镇安宁耕读农文旅融合示范项目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丰都县农业农村委员会</w:t>
            </w:r>
          </w:p>
        </w:tc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十直镇人民政府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资金情况</w:t>
            </w:r>
          </w:p>
        </w:tc>
        <w:tc>
          <w:tcPr>
            <w:tcW w:w="3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/>
              </w:rPr>
              <w:t>年度资金总额：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Style w:val="8"/>
                <w:rFonts w:hint="default"/>
              </w:rPr>
              <w:t>其中：财政拨款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Style w:val="8"/>
                <w:rFonts w:hint="default"/>
              </w:rPr>
              <w:t>其他资金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完成产业便道、水池等产业基础设施配套建设，助推产业提质增效。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绩效目标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产业便道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水池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12m³</w:t>
            </w:r>
            <w:r>
              <w:rPr>
                <w:rStyle w:val="8"/>
                <w:rFonts w:hint="default"/>
              </w:rPr>
              <w:t>化粪池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24m³</w:t>
            </w:r>
            <w:r>
              <w:rPr>
                <w:rStyle w:val="8"/>
                <w:rFonts w:hint="default"/>
              </w:rPr>
              <w:t>化粪池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农特产品展销中心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验收合格率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项目完成时限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Style w:val="8"/>
                <w:rFonts w:hint="default"/>
              </w:rPr>
              <w:t>年</w:t>
            </w:r>
            <w:r>
              <w:rPr>
                <w:rStyle w:val="9"/>
                <w:rFonts w:hint="default"/>
              </w:rPr>
              <w:t>12</w:t>
            </w:r>
            <w:r>
              <w:rPr>
                <w:rStyle w:val="8"/>
                <w:rFonts w:hint="default"/>
              </w:rPr>
              <w:t>月</w:t>
            </w:r>
            <w:r>
              <w:rPr>
                <w:rStyle w:val="9"/>
                <w:rFonts w:hint="default"/>
              </w:rPr>
              <w:t>31</w:t>
            </w:r>
            <w:r>
              <w:rPr>
                <w:rStyle w:val="8"/>
                <w:rFonts w:hint="default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对生态环境影响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项目存续期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带动产业提质增效效果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显著提高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农民满意度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≥90</w:t>
            </w:r>
          </w:p>
        </w:tc>
      </w:tr>
    </w:tbl>
    <w:p>
      <w:r>
        <w:br w:type="page"/>
      </w:r>
    </w:p>
    <w:p/>
    <w:tbl>
      <w:tblPr>
        <w:tblStyle w:val="4"/>
        <w:tblW w:w="98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51"/>
        <w:gridCol w:w="2186"/>
        <w:gridCol w:w="2185"/>
        <w:gridCol w:w="822"/>
        <w:gridCol w:w="1364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年十直镇榨菜产业基础设施配套项目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丰都县农业农村委员会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十直镇人民政府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资金情况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年度资金总额：</w:t>
            </w:r>
          </w:p>
        </w:tc>
        <w:tc>
          <w:tcPr>
            <w:tcW w:w="5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5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5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完成产业便道、水池等产业基础设施配套建设，助推产业提质增效。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绩效目标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产业便道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水池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12m³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化粪池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24m³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化粪池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农特产品展销中心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验收合格率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项目完成时限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对生态环境影响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项目存续期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带动产业提质增效效果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显著提高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农民满意度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≥90</w:t>
            </w:r>
          </w:p>
        </w:tc>
      </w:tr>
    </w:tbl>
    <w:p>
      <w:r>
        <w:br w:type="page"/>
      </w:r>
    </w:p>
    <w:tbl>
      <w:tblPr>
        <w:tblStyle w:val="4"/>
        <w:tblW w:w="96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34"/>
        <w:gridCol w:w="1688"/>
        <w:gridCol w:w="775"/>
        <w:gridCol w:w="1657"/>
        <w:gridCol w:w="1441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武平镇雪玉山社区高山反季节蔬菜基地配套设施建设项目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主管部门及代码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丰都县农业农村委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武平镇人民政府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新建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项目资金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年度资金总额：</w:t>
            </w:r>
          </w:p>
        </w:tc>
        <w:tc>
          <w:tcPr>
            <w:tcW w:w="5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5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5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新建产业路总长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3km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，宽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3.5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米，厚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0.2m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；新建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个容积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立方米的水池，配套直径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的水管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3000m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绩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3.5m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产业路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立方米水池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铺设管网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工程质量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合格率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建设工期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财政补助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减少农户运输成本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减少运输时间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工程设计年限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服务对象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群众满意度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≥90</w:t>
            </w:r>
          </w:p>
        </w:tc>
      </w:tr>
    </w:tbl>
    <w:p>
      <w:r>
        <w:br w:type="page"/>
      </w:r>
    </w:p>
    <w:tbl>
      <w:tblPr>
        <w:tblStyle w:val="4"/>
        <w:tblW w:w="97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5"/>
        <w:gridCol w:w="1084"/>
        <w:gridCol w:w="1084"/>
        <w:gridCol w:w="1085"/>
        <w:gridCol w:w="1084"/>
        <w:gridCol w:w="1085"/>
        <w:gridCol w:w="1084"/>
        <w:gridCol w:w="1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40"/>
                <w:szCs w:val="4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Style w:val="10"/>
                <w:rFonts w:hint="default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年龙河镇洞庄坪凤鸣湾田园综合体设施配套项目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主管部门及代码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丰都县农业农村委员会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龙河镇人民政府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续建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项目资金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年度资金总额：</w:t>
            </w:r>
          </w:p>
        </w:tc>
        <w:tc>
          <w:tcPr>
            <w:tcW w:w="5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5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5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新建田园综合体一期路灯、电网、水系及基础设施配套。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配套田园综合体设备设施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电网工程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照明路灯工程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基础水系工程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项目验收合格率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项目完工及时率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财政补助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带动群众增收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受益人口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工程设计使用年限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受益群众满意度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≥90</w:t>
            </w:r>
          </w:p>
        </w:tc>
      </w:tr>
    </w:tbl>
    <w:p>
      <w:r>
        <w:br w:type="page"/>
      </w:r>
    </w:p>
    <w:tbl>
      <w:tblPr>
        <w:tblStyle w:val="4"/>
        <w:tblW w:w="98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10"/>
        <w:gridCol w:w="1109"/>
        <w:gridCol w:w="1107"/>
        <w:gridCol w:w="947"/>
        <w:gridCol w:w="1247"/>
        <w:gridCol w:w="945"/>
        <w:gridCol w:w="121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40"/>
                <w:szCs w:val="4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丰都县龙河镇和美家园立面改造工程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主管部门及代码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丰都县农业农村委员会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龙河镇人民政府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项目资金</w:t>
            </w:r>
          </w:p>
        </w:tc>
        <w:tc>
          <w:tcPr>
            <w:tcW w:w="3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年度资金总额：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7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对总面积约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5854.94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平方米墙面的维修维护。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0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拆除墙面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5854.99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维护墙面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5854.99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粉刷墙面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5854.99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项目验收合格率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项目完工及时率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财政补助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农户生活居住条件，打造和美院落，促进基层自治。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受益人口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工程设计使用年限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受益群众满意度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≥90</w:t>
            </w:r>
          </w:p>
        </w:tc>
      </w:tr>
    </w:tbl>
    <w:p/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91" w:right="1349" w:bottom="1134" w:left="1349" w:header="851" w:footer="992" w:gutter="0"/>
      <w:pgNumType w:fmt="numberInDash"/>
      <w:cols w:space="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86B87"/>
    <w:rsid w:val="392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6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2025-07-10T02:42:00Z</dcterms:created>
  <dc:creator>李德成</dc:creator>
  <cp:lastModifiedBy>李德成</cp:lastModifiedBy>
  <dcterms:modified xsi:type="dcterms:W3CDTF">2025-07-10T02:42:49Z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