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80E0">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 xml:space="preserve">丰都县三建国土资源管理所 </w:t>
      </w:r>
    </w:p>
    <w:p w14:paraId="45A86DB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5AE32193">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699EBF8">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637E88E">
      <w:pPr>
        <w:widowControl w:val="0"/>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三建乡、栗子乡、三坝乡、南天湖镇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1705A27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950A858">
      <w:pPr>
        <w:widowControl w:val="0"/>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核定丰都县三建国土资源管理所全额事业编制4名，其中设所长1名；实有在编人数4名。</w:t>
      </w:r>
    </w:p>
    <w:p w14:paraId="5B418EF2">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DF228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5D1767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2023年度收入总计116.86万元，支出总计</w:t>
      </w:r>
      <w:r>
        <w:rPr>
          <w:rFonts w:ascii="方正仿宋_GBK" w:hAnsi="方正仿宋_GBK" w:eastAsia="方正仿宋_GBK" w:cs="方正仿宋_GBK"/>
          <w:sz w:val="32"/>
          <w:szCs w:val="32"/>
        </w:rPr>
        <w:t>116.86</w:t>
      </w:r>
      <w:r>
        <w:rPr>
          <w:rFonts w:ascii="方正仿宋_GBK" w:hAnsi="方正仿宋_GBK" w:eastAsia="方正仿宋_GBK" w:cs="方正仿宋_GBK"/>
          <w:sz w:val="32"/>
          <w:szCs w:val="32"/>
          <w:shd w:val="clear" w:color="auto" w:fill="FFFFFF"/>
        </w:rPr>
        <w:t>万元。收支较上年决算数增加34.02万元，增长41.07%，主要原因是预算调整追加上年度地灾监测人员经费13.38万元。</w:t>
      </w:r>
    </w:p>
    <w:p w14:paraId="197D70D7">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2023年度收入合计116.86万元，较上年决算数增加34.02万元，增长41.07%，主要原因是预算调整追加上年度地灾监测人员经费13.38万元。其中：财政拨款收入</w:t>
      </w:r>
      <w:r>
        <w:rPr>
          <w:rFonts w:ascii="方正仿宋_GBK" w:hAnsi="方正仿宋_GBK" w:eastAsia="方正仿宋_GBK" w:cs="方正仿宋_GBK"/>
          <w:sz w:val="32"/>
          <w:szCs w:val="32"/>
        </w:rPr>
        <w:t>116.86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68A170">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116.86</w:t>
      </w:r>
      <w:r>
        <w:rPr>
          <w:rFonts w:ascii="方正仿宋_GBK" w:hAnsi="方正仿宋_GBK" w:eastAsia="方正仿宋_GBK" w:cs="方正仿宋_GBK"/>
          <w:sz w:val="32"/>
          <w:szCs w:val="32"/>
          <w:shd w:val="clear" w:color="auto" w:fill="FFFFFF"/>
        </w:rPr>
        <w:t>万元，较上年决算数增加34.02万元，增长41.07%，主要原因是预算调整追加上年度地灾监测人员经费支出13.38万元。其中：基本支出</w:t>
      </w:r>
      <w:r>
        <w:rPr>
          <w:rFonts w:ascii="方正仿宋_GBK" w:hAnsi="方正仿宋_GBK" w:eastAsia="方正仿宋_GBK" w:cs="方正仿宋_GBK"/>
          <w:sz w:val="32"/>
          <w:szCs w:val="32"/>
        </w:rPr>
        <w:t>89.08</w:t>
      </w:r>
      <w:r>
        <w:rPr>
          <w:rFonts w:ascii="方正仿宋_GBK" w:hAnsi="方正仿宋_GBK" w:eastAsia="方正仿宋_GBK" w:cs="方正仿宋_GBK"/>
          <w:sz w:val="32"/>
          <w:szCs w:val="32"/>
          <w:shd w:val="clear" w:color="auto" w:fill="FFFFFF"/>
        </w:rPr>
        <w:t>万元，占76.23%；项目支出</w:t>
      </w:r>
      <w:r>
        <w:rPr>
          <w:rFonts w:ascii="方正仿宋_GBK" w:hAnsi="方正仿宋_GBK" w:eastAsia="方正仿宋_GBK" w:cs="方正仿宋_GBK"/>
          <w:sz w:val="32"/>
          <w:szCs w:val="32"/>
        </w:rPr>
        <w:t>27.78</w:t>
      </w:r>
      <w:r>
        <w:rPr>
          <w:rFonts w:ascii="方正仿宋_GBK" w:hAnsi="方正仿宋_GBK" w:eastAsia="方正仿宋_GBK" w:cs="方正仿宋_GBK"/>
          <w:sz w:val="32"/>
          <w:szCs w:val="32"/>
          <w:shd w:val="clear" w:color="auto" w:fill="FFFFFF"/>
        </w:rPr>
        <w:t>万元，占23.77%；经营支出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E73CD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5AD717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CDEAB09">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2023年度财政拨款收、支总计116.86万元。与2022年相比，财政拨款收、支总计各增加34.02万元，增长41.07%。主要原因是预算调整追加上年度地灾监测人员经费13.38万元。</w:t>
      </w:r>
    </w:p>
    <w:p w14:paraId="1E5C1A5F">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679EE8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103.48</w:t>
      </w:r>
      <w:r>
        <w:rPr>
          <w:rFonts w:ascii="方正仿宋_GBK" w:hAnsi="方正仿宋_GBK" w:eastAsia="方正仿宋_GBK" w:cs="方正仿宋_GBK"/>
          <w:sz w:val="32"/>
          <w:szCs w:val="32"/>
          <w:shd w:val="clear" w:color="auto" w:fill="FFFFFF"/>
        </w:rPr>
        <w:t>万元，较上年决算数增加20.64万元，增长24.92%。主要原因是清算21年人员经费8.29万元。较年初预算数增加8.89万元，增长9.40%。主要原因是清算21年人员经费8.29万元。此外，年初财政拨款结转和结余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3C2184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103.48</w:t>
      </w:r>
      <w:r>
        <w:rPr>
          <w:rFonts w:ascii="方正仿宋_GBK" w:hAnsi="方正仿宋_GBK" w:eastAsia="方正仿宋_GBK" w:cs="方正仿宋_GBK"/>
          <w:sz w:val="32"/>
          <w:szCs w:val="32"/>
          <w:shd w:val="clear" w:color="auto" w:fill="FFFFFF"/>
        </w:rPr>
        <w:t>万元，较上年决算数增加20.64万元，增长24.92%。主要原因是清算21年人员经费支出8.29万元。较年初预算数增加8.89万元，增长9.40%。主要原因是清算21年人员经费支出8.29万元</w:t>
      </w:r>
    </w:p>
    <w:p w14:paraId="28DFC6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120E05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50BC5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9.63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9.31</w:t>
      </w:r>
      <w:r>
        <w:rPr>
          <w:rFonts w:ascii="方正仿宋_GBK" w:hAnsi="方正仿宋_GBK" w:eastAsia="方正仿宋_GBK" w:cs="方正仿宋_GBK"/>
          <w:sz w:val="32"/>
          <w:szCs w:val="32"/>
          <w:shd w:val="clear" w:color="auto" w:fill="FFFFFF"/>
        </w:rPr>
        <w:t>%，较年初预算数增加2.20万元，增长29.61%，主要原因是职工薪级工资调整。</w:t>
      </w:r>
    </w:p>
    <w:p w14:paraId="400725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3.70</w:t>
      </w:r>
      <w:r>
        <w:rPr>
          <w:rFonts w:ascii="方正仿宋_GBK" w:hAnsi="方正仿宋_GBK" w:eastAsia="方正仿宋_GBK" w:cs="方正仿宋_GBK"/>
          <w:sz w:val="32"/>
          <w:szCs w:val="32"/>
          <w:shd w:val="clear" w:color="auto" w:fill="FFFFFF"/>
        </w:rPr>
        <w:t>%，较年初预算数无增减。</w:t>
      </w:r>
    </w:p>
    <w:p w14:paraId="0540F95F">
      <w:pPr>
        <w:pStyle w:val="6"/>
        <w:shd w:val="clear" w:color="auto" w:fill="FFFFFF"/>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自然资源海洋气象等支出87.89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84.93</w:t>
      </w:r>
      <w:r>
        <w:rPr>
          <w:rFonts w:ascii="方正仿宋_GBK" w:hAnsi="方正仿宋_GBK" w:eastAsia="方正仿宋_GBK" w:cs="方正仿宋_GBK"/>
          <w:sz w:val="32"/>
          <w:szCs w:val="32"/>
          <w:shd w:val="clear" w:color="auto" w:fill="FFFFFF"/>
        </w:rPr>
        <w:t>%，较年初预算数增加8.28万元，增长10.40%，主要原因是清算21年人员经费支出8.29万元。</w:t>
      </w:r>
    </w:p>
    <w:p w14:paraId="63E9B195">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%，较年初预算数减少1.59万元，下降42.74%，主要原因是职工缴费基数调整。</w:t>
      </w:r>
    </w:p>
    <w:p w14:paraId="3EAFCE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6447546">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89.08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75.69</w:t>
      </w:r>
      <w:r>
        <w:rPr>
          <w:rFonts w:ascii="方正仿宋_GBK" w:hAnsi="方正仿宋_GBK" w:eastAsia="方正仿宋_GBK" w:cs="方正仿宋_GBK"/>
          <w:sz w:val="32"/>
          <w:szCs w:val="32"/>
          <w:shd w:val="clear" w:color="auto" w:fill="FFFFFF"/>
        </w:rPr>
        <w:t>万元，较上年决算数增加6.33万元，增长9.13%，主要原因是清算21年人员经费支出8.29万元。人员经费用途主要包括薪级工资、岗位工资、社会保险、公积金等。公用经费13.39万元，较上年决算数减少0.09万元，下降0.67%，主要原因是加强经费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八项规定公用经费用途主要包括差旅费、办公费、公务车运行费等。</w:t>
      </w:r>
    </w:p>
    <w:p w14:paraId="6A3968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102E2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万元，较上年决算数增加13.38万元，增长100.00%，主要原因是基金未纳入年初预算，中途由县财政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万元，较上年决算数增加13.38万元，增长100.00%，主要原因是基金未纳入年初预算，中途由县财政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654BC2F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0F4D1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1440756">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90C33E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58E0C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3.33</w:t>
      </w:r>
      <w:r>
        <w:rPr>
          <w:rFonts w:ascii="方正仿宋_GBK" w:hAnsi="方正仿宋_GBK" w:eastAsia="方正仿宋_GBK" w:cs="方正仿宋_GBK"/>
          <w:sz w:val="32"/>
          <w:szCs w:val="32"/>
          <w:shd w:val="clear" w:color="auto" w:fill="FFFFFF"/>
        </w:rPr>
        <w:t>万元，较年初预算数减少1.17万元，下降26.00%，主要原因是加强对三公经费管理，严格执行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八项规定。较上年支出数增加0.34万元，增长11.37%，主要原因是加大巡查地灾力度、耕地保护巡查、恢复耕地调查，导致经费增加。</w:t>
      </w:r>
    </w:p>
    <w:p w14:paraId="49EAFF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88128B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w:t>
      </w:r>
    </w:p>
    <w:p w14:paraId="2C4A27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2023年度本单位无公务车购置费</w:t>
      </w:r>
      <w:r>
        <w:rPr>
          <w:rFonts w:ascii="方正仿宋_GBK" w:hAnsi="方正仿宋_GBK" w:eastAsia="方正仿宋_GBK" w:cs="方正仿宋_GBK"/>
          <w:sz w:val="32"/>
          <w:szCs w:val="32"/>
        </w:rPr>
        <w:t>。</w:t>
      </w:r>
    </w:p>
    <w:p w14:paraId="6B97269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万元，主要用于地质灾害巡察应急保障用车。费用支出较年初预算数无增减。较上年支出数增加0.11万元，增长3.81%，主要原因是加大巡查地灾力度、耕地保护巡查、恢复耕地调查，导致经费增加。</w:t>
      </w:r>
    </w:p>
    <w:p w14:paraId="46BFF98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万元，主要用于接待地质灾害巡察及图斑核查误餐费。费用支出较年初预算数减少1.17万元，下降78.00%，主要原因是加强对接待费的费管理，严格执行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八项规定。较上年支出数增加0.23万元，增长230.00%，主要原因是加大巡查地灾力度、耕地保护巡查、恢复耕地调查，导致经费增加。</w:t>
      </w:r>
    </w:p>
    <w:p w14:paraId="6F44C5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53D88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69.50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44DD246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E16809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83D484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万元，较上年决算数增加0.07万元，增长100.00%，主要原因是用于地质灾害监测人员业务培训。</w:t>
      </w:r>
    </w:p>
    <w:p w14:paraId="4B8391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A39F470">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78287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CB92B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bookmarkStart w:id="0" w:name="_GoBack"/>
      <w:bookmarkEnd w:id="0"/>
    </w:p>
    <w:p w14:paraId="3B3334D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DBBC950">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29AEA961">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8A126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C772747">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根据预算绩效管理要求，我单位对1个二级项目开展了绩效自评，涉及财政拨款项目支出资金13.38万元。</w:t>
      </w:r>
    </w:p>
    <w:tbl>
      <w:tblPr>
        <w:tblStyle w:val="7"/>
        <w:tblpPr w:leftFromText="180" w:rightFromText="180" w:vertAnchor="text" w:horzAnchor="page" w:tblpX="1739" w:tblpY="19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1B922C">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517958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8D01E2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CB5C43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56B46D2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6015D47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8FBF2B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7AA0A95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67A5842">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99.44</w:t>
            </w:r>
          </w:p>
        </w:tc>
        <w:tc>
          <w:tcPr>
            <w:tcW w:w="992" w:type="dxa"/>
            <w:tcBorders>
              <w:top w:val="nil"/>
              <w:left w:val="nil"/>
              <w:bottom w:val="single" w:color="auto" w:sz="4" w:space="0"/>
              <w:right w:val="single" w:color="auto" w:sz="4" w:space="0"/>
            </w:tcBorders>
            <w:noWrap/>
            <w:vAlign w:val="center"/>
          </w:tcPr>
          <w:p w14:paraId="3D4240C1">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095287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FF1C47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84DEF4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142D012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0D51D9B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3B406FE">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075AC4B9">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65A995F6">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396F1D5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江玲</w:t>
            </w:r>
          </w:p>
        </w:tc>
        <w:tc>
          <w:tcPr>
            <w:tcW w:w="992" w:type="dxa"/>
            <w:tcBorders>
              <w:top w:val="nil"/>
              <w:left w:val="nil"/>
              <w:bottom w:val="single" w:color="auto" w:sz="4" w:space="0"/>
              <w:right w:val="single" w:color="auto" w:sz="4" w:space="0"/>
            </w:tcBorders>
            <w:noWrap/>
            <w:vAlign w:val="center"/>
          </w:tcPr>
          <w:p w14:paraId="3DDE5DD5">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23F3C96A">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026B1C8D">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6D70DD22">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DB4866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7B1CBB0">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7BDB508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B0CF5B6">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834F95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8BF79D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6457963">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2A1FAF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BB4111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D97C4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0C5E0E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C7BFAD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F84CDE0">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1E5667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15BA99D">
            <w:pPr>
              <w:widowControl/>
              <w:ind w:firstLine="240" w:firstLineChars="100"/>
              <w:jc w:val="right"/>
              <w:rPr>
                <w:rFonts w:hint="eastAsia" w:ascii="宋体" w:hAnsi="宋体" w:cs="宋体"/>
                <w:color w:val="000000"/>
                <w:kern w:val="0"/>
                <w:sz w:val="16"/>
                <w:szCs w:val="16"/>
              </w:rPr>
            </w:pPr>
            <w:r>
              <w:rPr>
                <w:rFonts w:hint="eastAsia"/>
              </w:rPr>
              <w:t>67750</w:t>
            </w:r>
          </w:p>
        </w:tc>
        <w:tc>
          <w:tcPr>
            <w:tcW w:w="1896" w:type="dxa"/>
            <w:gridSpan w:val="2"/>
            <w:tcBorders>
              <w:top w:val="single" w:color="auto" w:sz="4" w:space="0"/>
              <w:left w:val="nil"/>
              <w:bottom w:val="single" w:color="auto" w:sz="4" w:space="0"/>
              <w:right w:val="single" w:color="auto" w:sz="4" w:space="0"/>
            </w:tcBorders>
            <w:noWrap/>
            <w:vAlign w:val="center"/>
          </w:tcPr>
          <w:p w14:paraId="5EEC74F0">
            <w:pPr>
              <w:widowControl/>
              <w:ind w:firstLine="240" w:firstLineChars="100"/>
              <w:jc w:val="right"/>
              <w:rPr>
                <w:rFonts w:hint="eastAsia" w:ascii="宋体" w:hAnsi="宋体" w:cs="宋体"/>
                <w:color w:val="000000"/>
                <w:kern w:val="0"/>
                <w:sz w:val="16"/>
                <w:szCs w:val="16"/>
              </w:rPr>
            </w:pPr>
            <w:r>
              <w:rPr>
                <w:rFonts w:hint="eastAsia"/>
              </w:rPr>
              <w:t>141600</w:t>
            </w:r>
          </w:p>
        </w:tc>
        <w:tc>
          <w:tcPr>
            <w:tcW w:w="1752" w:type="dxa"/>
            <w:gridSpan w:val="2"/>
            <w:tcBorders>
              <w:top w:val="single" w:color="auto" w:sz="4" w:space="0"/>
              <w:left w:val="nil"/>
              <w:bottom w:val="single" w:color="auto" w:sz="4" w:space="0"/>
              <w:right w:val="single" w:color="auto" w:sz="4" w:space="0"/>
            </w:tcBorders>
            <w:noWrap/>
            <w:vAlign w:val="center"/>
          </w:tcPr>
          <w:p w14:paraId="51E71EA5">
            <w:pPr>
              <w:widowControl/>
              <w:ind w:firstLine="240" w:firstLineChars="100"/>
              <w:jc w:val="right"/>
              <w:rPr>
                <w:rFonts w:hint="eastAsia" w:ascii="宋体" w:hAnsi="宋体" w:cs="宋体"/>
                <w:color w:val="000000"/>
                <w:kern w:val="0"/>
                <w:sz w:val="16"/>
                <w:szCs w:val="16"/>
              </w:rPr>
            </w:pPr>
            <w:r>
              <w:rPr>
                <w:rFonts w:hint="eastAsia"/>
              </w:rPr>
              <w:t>133750</w:t>
            </w:r>
          </w:p>
        </w:tc>
        <w:tc>
          <w:tcPr>
            <w:tcW w:w="1791" w:type="dxa"/>
            <w:gridSpan w:val="2"/>
            <w:tcBorders>
              <w:top w:val="single" w:color="auto" w:sz="4" w:space="0"/>
              <w:left w:val="nil"/>
              <w:bottom w:val="single" w:color="auto" w:sz="4" w:space="0"/>
              <w:right w:val="single" w:color="auto" w:sz="4" w:space="0"/>
            </w:tcBorders>
            <w:noWrap/>
            <w:vAlign w:val="center"/>
          </w:tcPr>
          <w:p w14:paraId="77296E4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30F31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76EC65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64C0999">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F793A0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4251559">
            <w:pPr>
              <w:widowControl/>
              <w:ind w:firstLine="240" w:firstLineChars="100"/>
              <w:jc w:val="right"/>
              <w:rPr>
                <w:rFonts w:hint="default" w:ascii="宋体" w:hAnsi="宋体" w:eastAsia="宋体" w:cs="宋体"/>
                <w:color w:val="000000"/>
                <w:kern w:val="0"/>
                <w:sz w:val="16"/>
                <w:szCs w:val="16"/>
                <w:lang w:val="en-US" w:eastAsia="zh-CN"/>
              </w:rPr>
            </w:pPr>
            <w:r>
              <w:rPr>
                <w:rFonts w:hint="eastAsia"/>
              </w:rPr>
              <w:t>67750</w:t>
            </w:r>
          </w:p>
        </w:tc>
        <w:tc>
          <w:tcPr>
            <w:tcW w:w="1896" w:type="dxa"/>
            <w:gridSpan w:val="2"/>
            <w:tcBorders>
              <w:top w:val="single" w:color="auto" w:sz="4" w:space="0"/>
              <w:left w:val="nil"/>
              <w:bottom w:val="single" w:color="auto" w:sz="4" w:space="0"/>
              <w:right w:val="single" w:color="auto" w:sz="4" w:space="0"/>
            </w:tcBorders>
            <w:noWrap/>
            <w:vAlign w:val="center"/>
          </w:tcPr>
          <w:p w14:paraId="0B07F9AE">
            <w:pPr>
              <w:widowControl/>
              <w:ind w:firstLine="240" w:firstLineChars="100"/>
              <w:jc w:val="right"/>
              <w:rPr>
                <w:rFonts w:hint="default" w:ascii="宋体" w:hAnsi="宋体" w:eastAsia="宋体" w:cs="宋体"/>
                <w:color w:val="000000"/>
                <w:kern w:val="0"/>
                <w:sz w:val="16"/>
                <w:szCs w:val="16"/>
                <w:lang w:val="en-US" w:eastAsia="zh-CN"/>
              </w:rPr>
            </w:pPr>
            <w:r>
              <w:rPr>
                <w:rFonts w:hint="eastAsia"/>
              </w:rPr>
              <w:t>141600</w:t>
            </w:r>
          </w:p>
        </w:tc>
        <w:tc>
          <w:tcPr>
            <w:tcW w:w="1752" w:type="dxa"/>
            <w:gridSpan w:val="2"/>
            <w:tcBorders>
              <w:top w:val="single" w:color="auto" w:sz="4" w:space="0"/>
              <w:left w:val="nil"/>
              <w:bottom w:val="single" w:color="auto" w:sz="4" w:space="0"/>
              <w:right w:val="single" w:color="auto" w:sz="4" w:space="0"/>
            </w:tcBorders>
            <w:noWrap/>
            <w:vAlign w:val="center"/>
          </w:tcPr>
          <w:p w14:paraId="208E56E4">
            <w:pPr>
              <w:widowControl/>
              <w:ind w:firstLine="240" w:firstLineChars="100"/>
              <w:jc w:val="right"/>
              <w:rPr>
                <w:rFonts w:hint="default" w:ascii="宋体" w:hAnsi="宋体" w:eastAsia="宋体" w:cs="宋体"/>
                <w:color w:val="000000"/>
                <w:kern w:val="0"/>
                <w:sz w:val="16"/>
                <w:szCs w:val="16"/>
                <w:lang w:val="en-US" w:eastAsia="zh-CN"/>
              </w:rPr>
            </w:pPr>
            <w:r>
              <w:rPr>
                <w:rFonts w:hint="eastAsia"/>
              </w:rPr>
              <w:t>133750</w:t>
            </w:r>
          </w:p>
        </w:tc>
        <w:tc>
          <w:tcPr>
            <w:tcW w:w="1791" w:type="dxa"/>
            <w:gridSpan w:val="2"/>
            <w:tcBorders>
              <w:top w:val="single" w:color="auto" w:sz="4" w:space="0"/>
              <w:left w:val="nil"/>
              <w:bottom w:val="single" w:color="auto" w:sz="4" w:space="0"/>
              <w:right w:val="single" w:color="auto" w:sz="4" w:space="0"/>
            </w:tcBorders>
            <w:noWrap/>
            <w:vAlign w:val="center"/>
          </w:tcPr>
          <w:p w14:paraId="725A89DB">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94.45</w:t>
            </w:r>
          </w:p>
        </w:tc>
        <w:tc>
          <w:tcPr>
            <w:tcW w:w="902" w:type="dxa"/>
            <w:tcBorders>
              <w:top w:val="nil"/>
              <w:left w:val="nil"/>
              <w:bottom w:val="single" w:color="auto" w:sz="4" w:space="0"/>
              <w:right w:val="single" w:color="auto" w:sz="4" w:space="0"/>
            </w:tcBorders>
            <w:noWrap/>
            <w:vAlign w:val="center"/>
          </w:tcPr>
          <w:p w14:paraId="6A18F46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14247A57">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9.44</w:t>
            </w:r>
          </w:p>
        </w:tc>
      </w:tr>
      <w:tr w14:paraId="3E84C334">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6BD6C66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062657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4F92DF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37CD8D4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37AB45B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A732CB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F4D306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37FEA4B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1F1D2DA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6157C2C">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115F07E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1E590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58CF5A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2890DC3">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0A0D54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6B6005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6C306C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273A073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78A4B49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1C7A0EB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0E4F5B5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52943F2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6D3CA71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1BD67D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10CFD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5814D8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410A4F7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8ADE56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5EBDE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990EF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59102E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58204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94721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0E123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6849F7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46717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8C2F74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34C8751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F3B76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09C900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7C33E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0103D45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874EB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CDEFB42">
            <w:pPr>
              <w:widowControl/>
              <w:jc w:val="center"/>
              <w:rPr>
                <w:rFonts w:hint="default" w:ascii="宋体" w:hAnsi="宋体" w:eastAsia="宋体" w:cs="宋体"/>
                <w:b/>
                <w:bCs/>
                <w:color w:val="000000"/>
                <w:kern w:val="0"/>
                <w:sz w:val="16"/>
                <w:szCs w:val="16"/>
                <w:lang w:val="en-US" w:eastAsia="zh-CN"/>
              </w:rPr>
            </w:pPr>
            <w:r>
              <w:rPr>
                <w:rFonts w:hint="eastAsia" w:cs="宋体"/>
                <w:b/>
                <w:bCs/>
                <w:color w:val="000000"/>
                <w:kern w:val="0"/>
                <w:sz w:val="16"/>
                <w:szCs w:val="16"/>
                <w:lang w:val="en-US" w:eastAsia="zh-CN"/>
              </w:rPr>
              <w:t>56</w:t>
            </w:r>
          </w:p>
        </w:tc>
        <w:tc>
          <w:tcPr>
            <w:tcW w:w="1034" w:type="dxa"/>
            <w:tcBorders>
              <w:top w:val="nil"/>
              <w:left w:val="nil"/>
              <w:bottom w:val="single" w:color="auto" w:sz="4" w:space="0"/>
              <w:right w:val="single" w:color="auto" w:sz="4" w:space="0"/>
            </w:tcBorders>
            <w:shd w:val="clear" w:color="auto" w:fill="auto"/>
            <w:noWrap/>
            <w:vAlign w:val="center"/>
          </w:tcPr>
          <w:p w14:paraId="7A6F623A">
            <w:pPr>
              <w:widowControl/>
              <w:jc w:val="center"/>
              <w:rPr>
                <w:rFonts w:hint="default"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56</w:t>
            </w:r>
          </w:p>
        </w:tc>
        <w:tc>
          <w:tcPr>
            <w:tcW w:w="862" w:type="dxa"/>
            <w:tcBorders>
              <w:top w:val="nil"/>
              <w:left w:val="nil"/>
              <w:bottom w:val="single" w:color="auto" w:sz="4" w:space="0"/>
              <w:right w:val="single" w:color="auto" w:sz="4" w:space="0"/>
            </w:tcBorders>
            <w:noWrap/>
            <w:vAlign w:val="center"/>
          </w:tcPr>
          <w:p w14:paraId="63B0F35D">
            <w:pPr>
              <w:widowControl/>
              <w:jc w:val="center"/>
              <w:rPr>
                <w:rFonts w:hint="default" w:ascii="宋体" w:hAnsi="宋体" w:cs="宋体"/>
                <w:b/>
                <w:bCs/>
                <w:color w:val="000000"/>
                <w:kern w:val="0"/>
                <w:sz w:val="16"/>
                <w:szCs w:val="16"/>
                <w:lang w:val="en-US"/>
              </w:rPr>
            </w:pPr>
          </w:p>
        </w:tc>
        <w:tc>
          <w:tcPr>
            <w:tcW w:w="1043" w:type="dxa"/>
            <w:tcBorders>
              <w:top w:val="nil"/>
              <w:left w:val="nil"/>
              <w:bottom w:val="single" w:color="auto" w:sz="4" w:space="0"/>
              <w:right w:val="single" w:color="auto" w:sz="4" w:space="0"/>
            </w:tcBorders>
            <w:noWrap/>
            <w:vAlign w:val="center"/>
          </w:tcPr>
          <w:p w14:paraId="4D2E63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3F5EE834">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DFE2320">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97A44E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E1B19C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CED27A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FA9DDC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0263F990">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60E9101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3CFBD8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56</w:t>
            </w:r>
          </w:p>
        </w:tc>
        <w:tc>
          <w:tcPr>
            <w:tcW w:w="1034" w:type="dxa"/>
            <w:tcBorders>
              <w:top w:val="nil"/>
              <w:left w:val="nil"/>
              <w:bottom w:val="single" w:color="auto" w:sz="4" w:space="0"/>
              <w:right w:val="single" w:color="auto" w:sz="4" w:space="0"/>
            </w:tcBorders>
            <w:shd w:val="clear" w:color="auto" w:fill="auto"/>
            <w:noWrap/>
            <w:vAlign w:val="center"/>
          </w:tcPr>
          <w:p w14:paraId="1E523BBD">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56</w:t>
            </w:r>
          </w:p>
        </w:tc>
        <w:tc>
          <w:tcPr>
            <w:tcW w:w="862" w:type="dxa"/>
            <w:tcBorders>
              <w:top w:val="nil"/>
              <w:left w:val="nil"/>
              <w:bottom w:val="single" w:color="auto" w:sz="4" w:space="0"/>
              <w:right w:val="single" w:color="auto" w:sz="4" w:space="0"/>
            </w:tcBorders>
            <w:noWrap/>
            <w:vAlign w:val="center"/>
          </w:tcPr>
          <w:p w14:paraId="0FB6DD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C0B1B0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D7892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02B7501">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02FFE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ED1A2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008B684">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649759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131A54F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55628D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F272FF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3E77EA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5300FF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7F8373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225274A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14:paraId="42523E3B">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33272CD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71D9A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D8DF572">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559B2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47965EA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8565C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13BCCB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3E236D1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29D21CE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7381A4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C3FFB7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EE3A9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467B03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EF448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4D4F67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B4268F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776D135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CEE50E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B2EB10C">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74A13AB0">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101571E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67B4DC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9E16CE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C085D1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B4D64B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A61235">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0FE37A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08943F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20EC3D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BAFD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A78B7A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11135F6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4C60546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AC7AC2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CA9445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DDE983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3E442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762713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261983">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3178D6D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354F515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E0E5C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6AC5A5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5F4BD28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C7C16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98FD03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487479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0E022F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BA68DE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43C053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90AF345">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83D20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7178867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02439F3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A88080E">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14.16</w:t>
            </w:r>
          </w:p>
        </w:tc>
        <w:tc>
          <w:tcPr>
            <w:tcW w:w="1034" w:type="dxa"/>
            <w:tcBorders>
              <w:top w:val="nil"/>
              <w:left w:val="nil"/>
              <w:bottom w:val="single" w:color="auto" w:sz="4" w:space="0"/>
              <w:right w:val="single" w:color="auto" w:sz="4" w:space="0"/>
            </w:tcBorders>
            <w:shd w:val="clear" w:color="auto" w:fill="auto"/>
            <w:noWrap/>
            <w:vAlign w:val="center"/>
          </w:tcPr>
          <w:p w14:paraId="4947A77A">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14.16</w:t>
            </w:r>
          </w:p>
        </w:tc>
        <w:tc>
          <w:tcPr>
            <w:tcW w:w="862" w:type="dxa"/>
            <w:tcBorders>
              <w:top w:val="nil"/>
              <w:left w:val="nil"/>
              <w:bottom w:val="single" w:color="auto" w:sz="4" w:space="0"/>
              <w:right w:val="single" w:color="auto" w:sz="4" w:space="0"/>
            </w:tcBorders>
            <w:noWrap/>
            <w:vAlign w:val="center"/>
          </w:tcPr>
          <w:p w14:paraId="4D250D2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1EA681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8530D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7C60695">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F568AF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975D9B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0823C864">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14:paraId="6D35FDED">
      <w:pPr>
        <w:pStyle w:val="11"/>
        <w:autoSpaceDE w:val="0"/>
        <w:ind w:firstLine="643"/>
        <w:rPr>
          <w:rFonts w:hint="eastAsia" w:ascii="楷体" w:hAnsi="楷体" w:eastAsia="楷体" w:cs="楷体"/>
          <w:b/>
          <w:bCs/>
          <w:sz w:val="32"/>
          <w:szCs w:val="32"/>
          <w:shd w:val="clear" w:color="auto" w:fill="FFFFFF"/>
        </w:rPr>
      </w:pPr>
    </w:p>
    <w:p w14:paraId="0C3F0F60">
      <w:pPr>
        <w:pStyle w:val="11"/>
        <w:autoSpaceDE w:val="0"/>
        <w:ind w:firstLine="643"/>
        <w:rPr>
          <w:rFonts w:hint="eastAsia" w:ascii="楷体" w:hAnsi="楷体" w:eastAsia="楷体" w:cs="楷体"/>
          <w:b/>
          <w:bCs/>
          <w:sz w:val="32"/>
          <w:szCs w:val="32"/>
          <w:shd w:val="clear" w:color="auto" w:fill="FFFFFF"/>
        </w:rPr>
      </w:pPr>
    </w:p>
    <w:p w14:paraId="51AFC7B3">
      <w:pPr>
        <w:pStyle w:val="11"/>
        <w:autoSpaceDE w:val="0"/>
        <w:ind w:firstLine="643"/>
        <w:rPr>
          <w:rFonts w:hint="eastAsia" w:ascii="楷体" w:hAnsi="楷体" w:eastAsia="楷体" w:cs="楷体"/>
          <w:b/>
          <w:bCs/>
          <w:sz w:val="32"/>
          <w:szCs w:val="32"/>
          <w:shd w:val="clear" w:color="auto" w:fill="FFFFFF"/>
        </w:rPr>
      </w:pPr>
    </w:p>
    <w:p w14:paraId="0AFD12C9">
      <w:pPr>
        <w:pStyle w:val="11"/>
        <w:autoSpaceDE w:val="0"/>
        <w:ind w:firstLine="643"/>
        <w:rPr>
          <w:rFonts w:hint="eastAsia" w:ascii="楷体" w:hAnsi="楷体" w:eastAsia="楷体" w:cs="楷体"/>
          <w:b/>
          <w:bCs/>
          <w:sz w:val="32"/>
          <w:szCs w:val="32"/>
          <w:shd w:val="clear" w:color="auto" w:fill="FFFFFF"/>
        </w:rPr>
      </w:pPr>
    </w:p>
    <w:p w14:paraId="5E96201B">
      <w:pPr>
        <w:pStyle w:val="11"/>
        <w:autoSpaceDE w:val="0"/>
        <w:ind w:firstLine="643"/>
        <w:rPr>
          <w:rFonts w:hint="eastAsia" w:ascii="楷体" w:hAnsi="楷体" w:eastAsia="楷体" w:cs="楷体"/>
          <w:b/>
          <w:bCs/>
          <w:sz w:val="32"/>
          <w:szCs w:val="32"/>
          <w:shd w:val="clear" w:color="auto" w:fill="FFFFFF"/>
        </w:rPr>
      </w:pPr>
    </w:p>
    <w:p w14:paraId="49309858">
      <w:pPr>
        <w:pStyle w:val="11"/>
        <w:autoSpaceDE w:val="0"/>
        <w:ind w:firstLine="643"/>
        <w:rPr>
          <w:rFonts w:hint="eastAsia" w:ascii="楷体" w:hAnsi="楷体" w:eastAsia="楷体" w:cs="楷体"/>
          <w:b/>
          <w:bCs/>
          <w:sz w:val="32"/>
          <w:szCs w:val="32"/>
          <w:shd w:val="clear" w:color="auto" w:fill="FFFFFF"/>
        </w:rPr>
      </w:pPr>
    </w:p>
    <w:p w14:paraId="2DFF8328">
      <w:pPr>
        <w:pStyle w:val="11"/>
        <w:autoSpaceDE w:val="0"/>
        <w:ind w:firstLine="643"/>
        <w:rPr>
          <w:rFonts w:hint="eastAsia" w:ascii="楷体" w:hAnsi="楷体" w:eastAsia="楷体" w:cs="楷体"/>
          <w:b/>
          <w:bCs/>
          <w:sz w:val="32"/>
          <w:szCs w:val="32"/>
          <w:shd w:val="clear" w:color="auto" w:fill="FFFFFF"/>
        </w:rPr>
      </w:pPr>
    </w:p>
    <w:p w14:paraId="6C45E081">
      <w:pPr>
        <w:pStyle w:val="11"/>
        <w:autoSpaceDE w:val="0"/>
        <w:ind w:firstLine="643"/>
        <w:rPr>
          <w:rFonts w:hint="eastAsia" w:ascii="楷体" w:hAnsi="楷体" w:eastAsia="楷体" w:cs="楷体"/>
          <w:b/>
          <w:bCs/>
          <w:sz w:val="32"/>
          <w:szCs w:val="32"/>
          <w:shd w:val="clear" w:color="auto" w:fill="FFFFFF"/>
        </w:rPr>
      </w:pPr>
    </w:p>
    <w:p w14:paraId="14A1C833">
      <w:pPr>
        <w:pStyle w:val="11"/>
        <w:autoSpaceDE w:val="0"/>
        <w:ind w:firstLine="643"/>
        <w:rPr>
          <w:rFonts w:hint="eastAsia" w:ascii="楷体" w:hAnsi="楷体" w:eastAsia="楷体" w:cs="楷体"/>
          <w:b/>
          <w:bCs/>
          <w:sz w:val="32"/>
          <w:szCs w:val="32"/>
          <w:shd w:val="clear" w:color="auto" w:fill="FFFFFF"/>
        </w:rPr>
      </w:pPr>
    </w:p>
    <w:p w14:paraId="687C2F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19F15D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BD1ADD7">
      <w:pPr>
        <w:pStyle w:val="11"/>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20CCA3C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3E6E4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1EB95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53DF1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5B022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0C67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31C2C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8DC5D6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8B3E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1A4E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F35C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9CA4A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CB63F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CBE8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2BD0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18F83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3F3A5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3AAA4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94BEB7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6CCAE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江玲 电话023-70600516。</w:t>
      </w:r>
    </w:p>
    <w:p w14:paraId="53A9B1D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0895E0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BF3B7B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671890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24A4AC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9A7E14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A65B6B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8F9FB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0CC069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7E841FE">
            <w:pPr>
              <w:spacing w:line="200" w:lineRule="exact"/>
              <w:rPr>
                <w:rFonts w:hint="default" w:ascii="Arial" w:hAnsi="Arial" w:cs="Arial"/>
                <w:color w:val="000000"/>
                <w:sz w:val="22"/>
                <w:szCs w:val="22"/>
              </w:rPr>
            </w:pPr>
            <w:r>
              <w:rPr>
                <w:rFonts w:cs="宋体"/>
                <w:sz w:val="20"/>
                <w:szCs w:val="20"/>
              </w:rPr>
              <w:t>公开单位：</w:t>
            </w:r>
            <w:r>
              <w:rPr>
                <w:sz w:val="20"/>
              </w:rPr>
              <w:t>丰都县三建国土资源管理所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07C770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4F8D91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07AEC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6AE5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8FB0C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09EA3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5E80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9D71E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4F6E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D609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F32AF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962B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D162">
            <w:pPr>
              <w:spacing w:line="240" w:lineRule="exact"/>
              <w:jc w:val="right"/>
              <w:textAlignment w:val="center"/>
              <w:rPr>
                <w:rFonts w:hint="default" w:cs="宋体"/>
                <w:color w:val="000000"/>
                <w:sz w:val="20"/>
                <w:szCs w:val="20"/>
              </w:rPr>
            </w:pPr>
            <w:r>
              <w:rPr>
                <w:rFonts w:cs="宋体"/>
                <w:color w:val="000000"/>
                <w:sz w:val="20"/>
                <w:szCs w:val="20"/>
              </w:rPr>
              <w:t>103.48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6CAC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0124">
            <w:pPr>
              <w:spacing w:line="240" w:lineRule="exact"/>
              <w:jc w:val="right"/>
              <w:textAlignment w:val="center"/>
              <w:rPr>
                <w:rFonts w:hint="default" w:cs="宋体"/>
                <w:color w:val="000000"/>
                <w:sz w:val="20"/>
                <w:szCs w:val="20"/>
              </w:rPr>
            </w:pPr>
            <w:r>
              <w:rPr>
                <w:color w:val="000000"/>
                <w:sz w:val="20"/>
              </w:rPr>
              <w:t xml:space="preserve"> </w:t>
            </w:r>
          </w:p>
        </w:tc>
      </w:tr>
      <w:tr w14:paraId="73B434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4CB5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AA536">
            <w:pPr>
              <w:spacing w:line="240" w:lineRule="exact"/>
              <w:jc w:val="right"/>
              <w:textAlignment w:val="center"/>
              <w:rPr>
                <w:rFonts w:hint="default" w:cs="宋体"/>
                <w:color w:val="000000"/>
                <w:sz w:val="20"/>
                <w:szCs w:val="20"/>
              </w:rPr>
            </w:pPr>
            <w:r>
              <w:rPr>
                <w:rFonts w:cs="宋体"/>
                <w:color w:val="000000"/>
                <w:sz w:val="20"/>
                <w:szCs w:val="20"/>
              </w:rPr>
              <w:t>13.38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9CA7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EBD2">
            <w:pPr>
              <w:spacing w:line="240" w:lineRule="exact"/>
              <w:jc w:val="right"/>
              <w:textAlignment w:val="center"/>
              <w:rPr>
                <w:rFonts w:hint="default" w:cs="宋体"/>
                <w:color w:val="000000"/>
                <w:sz w:val="20"/>
                <w:szCs w:val="20"/>
              </w:rPr>
            </w:pPr>
            <w:r>
              <w:rPr>
                <w:color w:val="000000"/>
                <w:sz w:val="20"/>
              </w:rPr>
              <w:t xml:space="preserve"> </w:t>
            </w:r>
          </w:p>
        </w:tc>
      </w:tr>
      <w:tr w14:paraId="0FE60F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D53F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3C4B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2800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DF3A">
            <w:pPr>
              <w:spacing w:line="240" w:lineRule="exact"/>
              <w:jc w:val="right"/>
              <w:textAlignment w:val="center"/>
              <w:rPr>
                <w:rFonts w:hint="default" w:cs="宋体"/>
                <w:color w:val="000000"/>
                <w:sz w:val="20"/>
                <w:szCs w:val="20"/>
              </w:rPr>
            </w:pPr>
            <w:r>
              <w:rPr>
                <w:color w:val="000000"/>
                <w:sz w:val="20"/>
              </w:rPr>
              <w:t xml:space="preserve"> </w:t>
            </w:r>
          </w:p>
        </w:tc>
      </w:tr>
      <w:tr w14:paraId="3F1B21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848F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310E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2647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0697">
            <w:pPr>
              <w:spacing w:line="240" w:lineRule="exact"/>
              <w:jc w:val="right"/>
              <w:textAlignment w:val="center"/>
              <w:rPr>
                <w:rFonts w:hint="default" w:cs="宋体"/>
                <w:color w:val="000000"/>
                <w:sz w:val="20"/>
                <w:szCs w:val="20"/>
              </w:rPr>
            </w:pPr>
            <w:r>
              <w:rPr>
                <w:color w:val="000000"/>
                <w:sz w:val="20"/>
              </w:rPr>
              <w:t xml:space="preserve"> </w:t>
            </w:r>
          </w:p>
        </w:tc>
      </w:tr>
      <w:tr w14:paraId="18F338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3582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3A2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0EAB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E575">
            <w:pPr>
              <w:spacing w:line="240" w:lineRule="exact"/>
              <w:jc w:val="right"/>
              <w:textAlignment w:val="center"/>
              <w:rPr>
                <w:rFonts w:hint="default" w:cs="宋体"/>
                <w:color w:val="000000"/>
                <w:sz w:val="20"/>
                <w:szCs w:val="20"/>
              </w:rPr>
            </w:pPr>
            <w:r>
              <w:rPr>
                <w:color w:val="000000"/>
                <w:sz w:val="20"/>
              </w:rPr>
              <w:t xml:space="preserve"> </w:t>
            </w:r>
          </w:p>
        </w:tc>
      </w:tr>
      <w:tr w14:paraId="18BDF1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4394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162E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D9FBA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F845">
            <w:pPr>
              <w:spacing w:line="240" w:lineRule="exact"/>
              <w:jc w:val="right"/>
              <w:textAlignment w:val="center"/>
              <w:rPr>
                <w:rFonts w:hint="default" w:cs="宋体"/>
                <w:color w:val="000000"/>
                <w:sz w:val="20"/>
                <w:szCs w:val="20"/>
              </w:rPr>
            </w:pPr>
            <w:r>
              <w:rPr>
                <w:color w:val="000000"/>
                <w:sz w:val="20"/>
              </w:rPr>
              <w:t xml:space="preserve"> </w:t>
            </w:r>
          </w:p>
        </w:tc>
      </w:tr>
      <w:tr w14:paraId="409361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CCDB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C5D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518D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6E6C4">
            <w:pPr>
              <w:spacing w:line="240" w:lineRule="exact"/>
              <w:jc w:val="right"/>
              <w:textAlignment w:val="center"/>
              <w:rPr>
                <w:rFonts w:hint="default" w:cs="宋体"/>
                <w:color w:val="000000"/>
                <w:sz w:val="20"/>
                <w:szCs w:val="20"/>
              </w:rPr>
            </w:pPr>
            <w:r>
              <w:rPr>
                <w:color w:val="000000"/>
                <w:sz w:val="20"/>
              </w:rPr>
              <w:t xml:space="preserve"> </w:t>
            </w:r>
          </w:p>
        </w:tc>
      </w:tr>
      <w:tr w14:paraId="4816BF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3F50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5133EB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A77C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BCFE">
            <w:pPr>
              <w:spacing w:line="240" w:lineRule="exact"/>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r>
      <w:tr w14:paraId="060429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4EF6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617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40E4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0823">
            <w:pPr>
              <w:spacing w:line="240" w:lineRule="exact"/>
              <w:jc w:val="right"/>
              <w:textAlignment w:val="center"/>
              <w:rPr>
                <w:rFonts w:hint="default" w:cs="宋体"/>
                <w:color w:val="000000"/>
                <w:sz w:val="20"/>
                <w:szCs w:val="20"/>
              </w:rPr>
            </w:pPr>
            <w:r>
              <w:rPr>
                <w:rFonts w:cs="宋体"/>
                <w:color w:val="000000"/>
                <w:sz w:val="20"/>
                <w:szCs w:val="20"/>
              </w:rPr>
              <w:t>3.83</w:t>
            </w:r>
            <w:r>
              <w:rPr>
                <w:color w:val="000000"/>
                <w:sz w:val="20"/>
              </w:rPr>
              <w:t xml:space="preserve"> </w:t>
            </w:r>
          </w:p>
        </w:tc>
      </w:tr>
      <w:tr w14:paraId="41277B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6EA8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0057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E1E6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8C25">
            <w:pPr>
              <w:spacing w:line="240" w:lineRule="exact"/>
              <w:jc w:val="right"/>
              <w:textAlignment w:val="center"/>
              <w:rPr>
                <w:rFonts w:hint="default" w:cs="宋体"/>
                <w:color w:val="000000"/>
                <w:sz w:val="20"/>
                <w:szCs w:val="20"/>
              </w:rPr>
            </w:pPr>
            <w:r>
              <w:rPr>
                <w:color w:val="000000"/>
                <w:sz w:val="20"/>
              </w:rPr>
              <w:t xml:space="preserve"> </w:t>
            </w:r>
          </w:p>
        </w:tc>
      </w:tr>
      <w:tr w14:paraId="7D822C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59BB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8592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7652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3A1B1">
            <w:pPr>
              <w:spacing w:line="240" w:lineRule="exact"/>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r>
      <w:tr w14:paraId="512153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DD7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E5E9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584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90B8C">
            <w:pPr>
              <w:spacing w:line="24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r>
      <w:tr w14:paraId="41D9BC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1EDB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5D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B0459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2877">
            <w:pPr>
              <w:spacing w:line="240" w:lineRule="exact"/>
              <w:jc w:val="right"/>
              <w:textAlignment w:val="center"/>
              <w:rPr>
                <w:rFonts w:hint="default" w:cs="宋体"/>
                <w:color w:val="000000"/>
                <w:sz w:val="20"/>
                <w:szCs w:val="20"/>
              </w:rPr>
            </w:pPr>
            <w:r>
              <w:rPr>
                <w:color w:val="000000"/>
                <w:sz w:val="20"/>
              </w:rPr>
              <w:t xml:space="preserve"> </w:t>
            </w:r>
          </w:p>
        </w:tc>
      </w:tr>
      <w:tr w14:paraId="69FB1E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8C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2B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D0C6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BEC8">
            <w:pPr>
              <w:spacing w:line="240" w:lineRule="exact"/>
              <w:jc w:val="right"/>
              <w:textAlignment w:val="center"/>
              <w:rPr>
                <w:rFonts w:hint="default" w:cs="宋体"/>
                <w:color w:val="000000"/>
                <w:sz w:val="20"/>
                <w:szCs w:val="20"/>
              </w:rPr>
            </w:pPr>
            <w:r>
              <w:rPr>
                <w:color w:val="000000"/>
                <w:sz w:val="20"/>
              </w:rPr>
              <w:t xml:space="preserve"> </w:t>
            </w:r>
          </w:p>
        </w:tc>
      </w:tr>
      <w:tr w14:paraId="75B2AF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80D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53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CFBC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1F83">
            <w:pPr>
              <w:spacing w:line="240" w:lineRule="exact"/>
              <w:jc w:val="right"/>
              <w:textAlignment w:val="center"/>
              <w:rPr>
                <w:rFonts w:hint="default" w:cs="宋体"/>
                <w:color w:val="000000"/>
                <w:sz w:val="20"/>
                <w:szCs w:val="20"/>
              </w:rPr>
            </w:pPr>
            <w:r>
              <w:rPr>
                <w:color w:val="000000"/>
                <w:sz w:val="20"/>
              </w:rPr>
              <w:t xml:space="preserve"> </w:t>
            </w:r>
          </w:p>
        </w:tc>
      </w:tr>
      <w:tr w14:paraId="197B1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C4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8B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00DE3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E5EFC">
            <w:pPr>
              <w:spacing w:line="240" w:lineRule="exact"/>
              <w:jc w:val="right"/>
              <w:textAlignment w:val="center"/>
              <w:rPr>
                <w:rFonts w:hint="default" w:cs="宋体"/>
                <w:color w:val="000000"/>
                <w:sz w:val="20"/>
                <w:szCs w:val="20"/>
              </w:rPr>
            </w:pPr>
            <w:r>
              <w:rPr>
                <w:color w:val="000000"/>
                <w:sz w:val="20"/>
              </w:rPr>
              <w:t xml:space="preserve"> </w:t>
            </w:r>
          </w:p>
        </w:tc>
      </w:tr>
      <w:tr w14:paraId="7328A2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625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24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0492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A764F">
            <w:pPr>
              <w:spacing w:line="240" w:lineRule="exact"/>
              <w:jc w:val="right"/>
              <w:textAlignment w:val="center"/>
              <w:rPr>
                <w:rFonts w:hint="default" w:cs="宋体"/>
                <w:color w:val="000000"/>
                <w:sz w:val="20"/>
                <w:szCs w:val="20"/>
              </w:rPr>
            </w:pPr>
            <w:r>
              <w:rPr>
                <w:color w:val="000000"/>
                <w:sz w:val="20"/>
              </w:rPr>
              <w:t xml:space="preserve"> </w:t>
            </w:r>
          </w:p>
        </w:tc>
      </w:tr>
      <w:tr w14:paraId="0A6EE6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EFD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FA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6E82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CCE2">
            <w:pPr>
              <w:spacing w:line="240" w:lineRule="exact"/>
              <w:jc w:val="right"/>
              <w:textAlignment w:val="center"/>
              <w:rPr>
                <w:rFonts w:hint="default" w:cs="宋体"/>
                <w:color w:val="000000"/>
                <w:sz w:val="20"/>
                <w:szCs w:val="20"/>
              </w:rPr>
            </w:pPr>
            <w:r>
              <w:rPr>
                <w:rFonts w:cs="宋体"/>
                <w:color w:val="000000"/>
                <w:sz w:val="20"/>
                <w:szCs w:val="20"/>
              </w:rPr>
              <w:t>87.89</w:t>
            </w:r>
            <w:r>
              <w:rPr>
                <w:color w:val="000000"/>
                <w:sz w:val="20"/>
              </w:rPr>
              <w:t xml:space="preserve"> </w:t>
            </w:r>
          </w:p>
        </w:tc>
      </w:tr>
      <w:tr w14:paraId="479B78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161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E84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3D0DE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5CF5">
            <w:pPr>
              <w:spacing w:line="24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r>
      <w:tr w14:paraId="72DE53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2E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90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896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BDE1">
            <w:pPr>
              <w:spacing w:line="240" w:lineRule="exact"/>
              <w:jc w:val="right"/>
              <w:textAlignment w:val="center"/>
              <w:rPr>
                <w:rFonts w:hint="default" w:cs="宋体"/>
                <w:color w:val="000000"/>
                <w:sz w:val="20"/>
                <w:szCs w:val="20"/>
              </w:rPr>
            </w:pPr>
            <w:r>
              <w:rPr>
                <w:color w:val="000000"/>
                <w:sz w:val="20"/>
              </w:rPr>
              <w:t xml:space="preserve"> </w:t>
            </w:r>
          </w:p>
        </w:tc>
      </w:tr>
      <w:tr w14:paraId="388CA7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17B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8A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92F1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1B57">
            <w:pPr>
              <w:spacing w:line="240" w:lineRule="exact"/>
              <w:jc w:val="right"/>
              <w:textAlignment w:val="center"/>
              <w:rPr>
                <w:rFonts w:hint="default" w:cs="宋体"/>
                <w:color w:val="000000"/>
                <w:sz w:val="20"/>
                <w:szCs w:val="20"/>
              </w:rPr>
            </w:pPr>
            <w:r>
              <w:rPr>
                <w:color w:val="000000"/>
                <w:sz w:val="20"/>
              </w:rPr>
              <w:t xml:space="preserve"> </w:t>
            </w:r>
          </w:p>
        </w:tc>
      </w:tr>
      <w:tr w14:paraId="76213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F1C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F7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E2E7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BFDBE">
            <w:pPr>
              <w:spacing w:line="240" w:lineRule="exact"/>
              <w:jc w:val="right"/>
              <w:textAlignment w:val="center"/>
              <w:rPr>
                <w:rFonts w:hint="default" w:cs="宋体"/>
                <w:color w:val="000000"/>
                <w:sz w:val="20"/>
                <w:szCs w:val="20"/>
              </w:rPr>
            </w:pPr>
            <w:r>
              <w:rPr>
                <w:color w:val="000000"/>
                <w:sz w:val="20"/>
              </w:rPr>
              <w:t xml:space="preserve"> </w:t>
            </w:r>
          </w:p>
        </w:tc>
      </w:tr>
      <w:tr w14:paraId="084509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5E4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9FF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88870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DDD32">
            <w:pPr>
              <w:spacing w:line="240" w:lineRule="exact"/>
              <w:jc w:val="right"/>
              <w:textAlignment w:val="center"/>
              <w:rPr>
                <w:rFonts w:hint="default" w:cs="宋体"/>
                <w:color w:val="000000"/>
                <w:sz w:val="20"/>
                <w:szCs w:val="20"/>
              </w:rPr>
            </w:pPr>
            <w:r>
              <w:rPr>
                <w:color w:val="000000"/>
                <w:sz w:val="20"/>
              </w:rPr>
              <w:t xml:space="preserve"> </w:t>
            </w:r>
          </w:p>
        </w:tc>
      </w:tr>
      <w:tr w14:paraId="479809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01BF9">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FF2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5506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D1451">
            <w:pPr>
              <w:spacing w:line="240" w:lineRule="exact"/>
              <w:jc w:val="right"/>
              <w:textAlignment w:val="center"/>
              <w:rPr>
                <w:rFonts w:hint="default" w:cs="宋体"/>
                <w:color w:val="000000"/>
                <w:sz w:val="20"/>
                <w:szCs w:val="20"/>
              </w:rPr>
            </w:pPr>
            <w:r>
              <w:rPr>
                <w:color w:val="000000"/>
                <w:sz w:val="20"/>
              </w:rPr>
              <w:t xml:space="preserve"> </w:t>
            </w:r>
          </w:p>
        </w:tc>
      </w:tr>
      <w:tr w14:paraId="7B3F34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1D4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E4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36698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93B0">
            <w:pPr>
              <w:spacing w:line="240" w:lineRule="exact"/>
              <w:jc w:val="right"/>
              <w:textAlignment w:val="center"/>
              <w:rPr>
                <w:rFonts w:hint="default" w:cs="宋体"/>
                <w:color w:val="000000"/>
                <w:sz w:val="20"/>
                <w:szCs w:val="20"/>
              </w:rPr>
            </w:pPr>
            <w:r>
              <w:rPr>
                <w:color w:val="000000"/>
                <w:sz w:val="20"/>
              </w:rPr>
              <w:t xml:space="preserve"> </w:t>
            </w:r>
          </w:p>
        </w:tc>
      </w:tr>
      <w:tr w14:paraId="00297D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E2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B5CD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79BB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7FAA6">
            <w:pPr>
              <w:spacing w:line="240" w:lineRule="exact"/>
              <w:jc w:val="right"/>
              <w:textAlignment w:val="center"/>
              <w:rPr>
                <w:rFonts w:hint="default" w:cs="宋体"/>
                <w:color w:val="000000"/>
                <w:sz w:val="20"/>
                <w:szCs w:val="20"/>
              </w:rPr>
            </w:pPr>
            <w:r>
              <w:rPr>
                <w:color w:val="000000"/>
                <w:sz w:val="20"/>
              </w:rPr>
              <w:t xml:space="preserve"> </w:t>
            </w:r>
          </w:p>
        </w:tc>
      </w:tr>
      <w:tr w14:paraId="7FF369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DE24A">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63A3">
            <w:pPr>
              <w:spacing w:line="240" w:lineRule="exact"/>
              <w:jc w:val="right"/>
              <w:textAlignment w:val="center"/>
              <w:rPr>
                <w:rFonts w:hint="default" w:cs="宋体"/>
                <w:color w:val="000000"/>
                <w:sz w:val="20"/>
                <w:szCs w:val="20"/>
              </w:rPr>
            </w:pPr>
            <w:r>
              <w:rPr>
                <w:rFonts w:cs="宋体"/>
                <w:color w:val="000000"/>
                <w:sz w:val="20"/>
                <w:szCs w:val="20"/>
              </w:rPr>
              <w:t>116.86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2C65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15807">
            <w:pPr>
              <w:spacing w:line="240" w:lineRule="exact"/>
              <w:jc w:val="right"/>
              <w:textAlignment w:val="center"/>
              <w:rPr>
                <w:rFonts w:hint="default" w:cs="宋体"/>
                <w:color w:val="000000"/>
                <w:sz w:val="20"/>
                <w:szCs w:val="20"/>
              </w:rPr>
            </w:pPr>
            <w:r>
              <w:rPr>
                <w:rFonts w:cs="宋体"/>
                <w:color w:val="000000"/>
                <w:sz w:val="20"/>
                <w:szCs w:val="20"/>
              </w:rPr>
              <w:t>116.86</w:t>
            </w:r>
            <w:r>
              <w:rPr>
                <w:color w:val="000000"/>
                <w:sz w:val="20"/>
              </w:rPr>
              <w:t xml:space="preserve"> </w:t>
            </w:r>
          </w:p>
        </w:tc>
      </w:tr>
      <w:tr w14:paraId="3560BF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49FA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32D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007A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0A4B">
            <w:pPr>
              <w:spacing w:line="240" w:lineRule="exact"/>
              <w:jc w:val="right"/>
              <w:textAlignment w:val="center"/>
              <w:rPr>
                <w:rFonts w:hint="default" w:cs="宋体"/>
                <w:color w:val="000000"/>
                <w:sz w:val="20"/>
                <w:szCs w:val="20"/>
              </w:rPr>
            </w:pPr>
            <w:r>
              <w:rPr>
                <w:color w:val="000000"/>
                <w:sz w:val="20"/>
              </w:rPr>
              <w:t xml:space="preserve"> </w:t>
            </w:r>
          </w:p>
        </w:tc>
      </w:tr>
      <w:tr w14:paraId="7AC019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D236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B05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5DBF2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7EE4121">
            <w:pPr>
              <w:spacing w:line="240" w:lineRule="exact"/>
              <w:jc w:val="right"/>
              <w:textAlignment w:val="center"/>
              <w:rPr>
                <w:rFonts w:hint="default" w:cs="宋体"/>
                <w:color w:val="000000"/>
                <w:sz w:val="20"/>
                <w:szCs w:val="20"/>
              </w:rPr>
            </w:pPr>
            <w:r>
              <w:rPr>
                <w:color w:val="000000"/>
                <w:sz w:val="20"/>
              </w:rPr>
              <w:t xml:space="preserve"> </w:t>
            </w:r>
          </w:p>
        </w:tc>
      </w:tr>
      <w:tr w14:paraId="0505B3F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7064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E69C">
            <w:pPr>
              <w:spacing w:line="240" w:lineRule="exact"/>
              <w:jc w:val="right"/>
              <w:textAlignment w:val="center"/>
              <w:rPr>
                <w:rFonts w:hint="default" w:cs="宋体"/>
                <w:color w:val="000000"/>
                <w:sz w:val="20"/>
                <w:szCs w:val="20"/>
              </w:rPr>
            </w:pPr>
            <w:r>
              <w:rPr>
                <w:rFonts w:cs="宋体"/>
                <w:color w:val="000000"/>
                <w:sz w:val="20"/>
                <w:szCs w:val="20"/>
              </w:rPr>
              <w:t>116.86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7478DF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EAF41">
            <w:pPr>
              <w:spacing w:line="240" w:lineRule="exact"/>
              <w:jc w:val="right"/>
              <w:textAlignment w:val="center"/>
              <w:rPr>
                <w:rFonts w:hint="default" w:cs="宋体"/>
                <w:color w:val="000000"/>
                <w:sz w:val="20"/>
                <w:szCs w:val="20"/>
              </w:rPr>
            </w:pPr>
            <w:r>
              <w:rPr>
                <w:rFonts w:cs="宋体"/>
                <w:color w:val="000000"/>
                <w:sz w:val="20"/>
                <w:szCs w:val="20"/>
              </w:rPr>
              <w:t>116.86</w:t>
            </w:r>
            <w:r>
              <w:rPr>
                <w:color w:val="000000"/>
                <w:sz w:val="20"/>
              </w:rPr>
              <w:t xml:space="preserve"> </w:t>
            </w:r>
          </w:p>
        </w:tc>
      </w:tr>
    </w:tbl>
    <w:p w14:paraId="42504F0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25976A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F60ED89">
            <w:pPr>
              <w:jc w:val="center"/>
              <w:textAlignment w:val="bottom"/>
              <w:rPr>
                <w:rFonts w:hint="default" w:cs="宋体"/>
                <w:b/>
                <w:color w:val="000000"/>
                <w:sz w:val="32"/>
                <w:szCs w:val="32"/>
              </w:rPr>
            </w:pPr>
            <w:r>
              <w:rPr>
                <w:rFonts w:cs="宋体"/>
                <w:b/>
                <w:color w:val="000000"/>
                <w:sz w:val="32"/>
                <w:szCs w:val="32"/>
              </w:rPr>
              <w:t>收入决算表</w:t>
            </w:r>
          </w:p>
        </w:tc>
      </w:tr>
      <w:tr w14:paraId="75ECDB7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B53044F">
            <w:pPr>
              <w:rPr>
                <w:rFonts w:hint="default" w:cs="宋体"/>
                <w:color w:val="000000"/>
                <w:sz w:val="20"/>
                <w:szCs w:val="20"/>
              </w:rPr>
            </w:pPr>
            <w:r>
              <w:rPr>
                <w:rFonts w:cs="宋体"/>
                <w:sz w:val="20"/>
                <w:szCs w:val="20"/>
              </w:rPr>
              <w:t>公开单位：</w:t>
            </w:r>
            <w:r>
              <w:rPr>
                <w:sz w:val="20"/>
              </w:rPr>
              <w:t>丰都县三建国土资源管理所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F71742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81BD2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AF142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9916A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ADDA67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9C37A3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0A10E9">
            <w:pPr>
              <w:jc w:val="right"/>
              <w:textAlignment w:val="bottom"/>
              <w:rPr>
                <w:rFonts w:hint="default" w:cs="宋体"/>
                <w:color w:val="000000"/>
                <w:sz w:val="20"/>
                <w:szCs w:val="20"/>
              </w:rPr>
            </w:pPr>
            <w:r>
              <w:rPr>
                <w:rFonts w:cs="宋体"/>
                <w:color w:val="000000"/>
                <w:sz w:val="20"/>
                <w:szCs w:val="20"/>
              </w:rPr>
              <w:t>公开02表</w:t>
            </w:r>
          </w:p>
        </w:tc>
      </w:tr>
      <w:tr w14:paraId="3A8D888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8C6863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495C6D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03CE4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0E601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270EF7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145DEF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6A0055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8D56FC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048A2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FB8A1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9CA6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44C3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6930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F0BC6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1EF6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7329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FFF82">
            <w:pPr>
              <w:jc w:val="center"/>
              <w:textAlignment w:val="center"/>
              <w:rPr>
                <w:rFonts w:hint="default" w:cs="宋体"/>
                <w:b/>
                <w:color w:val="000000"/>
                <w:sz w:val="20"/>
                <w:szCs w:val="20"/>
              </w:rPr>
            </w:pPr>
            <w:r>
              <w:rPr>
                <w:rFonts w:cs="宋体"/>
                <w:b/>
                <w:color w:val="000000"/>
                <w:sz w:val="20"/>
                <w:szCs w:val="20"/>
              </w:rPr>
              <w:t>其他收入</w:t>
            </w:r>
          </w:p>
        </w:tc>
      </w:tr>
      <w:tr w14:paraId="60ADA2E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FAB6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19659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CA6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477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9CE5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5086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09C6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4884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F66E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9F64">
            <w:pPr>
              <w:jc w:val="center"/>
              <w:rPr>
                <w:rFonts w:hint="default" w:cs="宋体"/>
                <w:b/>
                <w:color w:val="000000"/>
                <w:sz w:val="20"/>
                <w:szCs w:val="20"/>
              </w:rPr>
            </w:pPr>
          </w:p>
        </w:tc>
      </w:tr>
      <w:tr w14:paraId="22539A3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14CC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23E0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836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91C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0E9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5295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73A8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CC90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222A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35525">
            <w:pPr>
              <w:jc w:val="center"/>
              <w:rPr>
                <w:rFonts w:hint="default" w:cs="宋体"/>
                <w:b/>
                <w:color w:val="000000"/>
                <w:sz w:val="20"/>
                <w:szCs w:val="20"/>
              </w:rPr>
            </w:pPr>
          </w:p>
        </w:tc>
      </w:tr>
      <w:tr w14:paraId="333EDF3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2CA9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FE42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BDA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B12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9D11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D70B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54CA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59A8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0C16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453F7">
            <w:pPr>
              <w:jc w:val="center"/>
              <w:rPr>
                <w:rFonts w:hint="default" w:cs="宋体"/>
                <w:b/>
                <w:color w:val="000000"/>
                <w:sz w:val="20"/>
                <w:szCs w:val="20"/>
              </w:rPr>
            </w:pPr>
          </w:p>
        </w:tc>
      </w:tr>
      <w:tr w14:paraId="41DD12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DF5C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5047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125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B4D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0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6377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D055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0027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E6C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2FBF6">
            <w:pPr>
              <w:jc w:val="center"/>
              <w:rPr>
                <w:rFonts w:hint="default" w:cs="宋体"/>
                <w:b/>
                <w:color w:val="000000"/>
                <w:sz w:val="20"/>
                <w:szCs w:val="20"/>
              </w:rPr>
            </w:pPr>
          </w:p>
        </w:tc>
      </w:tr>
      <w:tr w14:paraId="69C6249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C51F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2A4B">
            <w:pPr>
              <w:wordWrap w:val="0"/>
              <w:jc w:val="right"/>
              <w:textAlignment w:val="center"/>
              <w:rPr>
                <w:rFonts w:hint="default" w:cs="宋体"/>
                <w:b/>
                <w:color w:val="000000"/>
                <w:sz w:val="20"/>
                <w:szCs w:val="20"/>
              </w:rPr>
            </w:pPr>
            <w:r>
              <w:rPr>
                <w:rFonts w:cs="宋体"/>
                <w:b/>
                <w:bCs/>
                <w:color w:val="000000"/>
                <w:sz w:val="20"/>
                <w:szCs w:val="20"/>
              </w:rPr>
              <w:t>116.86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3609">
            <w:pPr>
              <w:wordWrap w:val="0"/>
              <w:jc w:val="right"/>
              <w:textAlignment w:val="center"/>
              <w:rPr>
                <w:rFonts w:hint="default" w:cs="宋体"/>
                <w:b/>
                <w:color w:val="000000"/>
                <w:sz w:val="20"/>
                <w:szCs w:val="20"/>
              </w:rPr>
            </w:pPr>
            <w:r>
              <w:rPr>
                <w:rFonts w:cs="宋体"/>
                <w:b/>
                <w:bCs/>
                <w:color w:val="000000"/>
                <w:sz w:val="20"/>
                <w:szCs w:val="20"/>
              </w:rPr>
              <w:t>116.86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9E7C">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C173E">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B05E">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2CD2">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7451">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22A2">
            <w:pPr>
              <w:wordWrap w:val="0"/>
              <w:jc w:val="right"/>
              <w:textAlignment w:val="center"/>
              <w:rPr>
                <w:rFonts w:hint="default" w:cs="宋体"/>
                <w:b/>
                <w:color w:val="000000"/>
                <w:sz w:val="20"/>
                <w:szCs w:val="20"/>
              </w:rPr>
            </w:pPr>
            <w:r>
              <w:rPr>
                <w:b/>
                <w:color w:val="000000"/>
                <w:sz w:val="20"/>
              </w:rPr>
              <w:t xml:space="preserve"> </w:t>
            </w:r>
          </w:p>
        </w:tc>
      </w:tr>
      <w:tr w14:paraId="5F4134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6CA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661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D9FA">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B9EA">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87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A8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52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66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8D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75D6">
            <w:pPr>
              <w:wordWrap w:val="0"/>
              <w:jc w:val="right"/>
              <w:textAlignment w:val="center"/>
              <w:rPr>
                <w:rFonts w:hint="default" w:cs="宋体"/>
                <w:color w:val="000000"/>
                <w:sz w:val="20"/>
                <w:szCs w:val="20"/>
              </w:rPr>
            </w:pPr>
            <w:r>
              <w:rPr>
                <w:color w:val="000000"/>
                <w:sz w:val="20"/>
              </w:rPr>
              <w:t xml:space="preserve"> </w:t>
            </w:r>
          </w:p>
        </w:tc>
      </w:tr>
      <w:tr w14:paraId="27CB42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0CE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541D">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5B71">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2E53">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42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9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84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81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2D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C9D9">
            <w:pPr>
              <w:wordWrap w:val="0"/>
              <w:jc w:val="right"/>
              <w:textAlignment w:val="center"/>
              <w:rPr>
                <w:rFonts w:hint="default" w:cs="宋体"/>
                <w:color w:val="000000"/>
                <w:sz w:val="20"/>
                <w:szCs w:val="20"/>
              </w:rPr>
            </w:pPr>
            <w:r>
              <w:rPr>
                <w:color w:val="000000"/>
                <w:sz w:val="20"/>
              </w:rPr>
              <w:t xml:space="preserve"> </w:t>
            </w:r>
          </w:p>
        </w:tc>
      </w:tr>
      <w:tr w14:paraId="0F470E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F36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FD0DE">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C233">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9112">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1F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15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A9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EF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0A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6371">
            <w:pPr>
              <w:wordWrap w:val="0"/>
              <w:jc w:val="right"/>
              <w:textAlignment w:val="center"/>
              <w:rPr>
                <w:rFonts w:hint="default" w:cs="宋体"/>
                <w:color w:val="000000"/>
                <w:sz w:val="20"/>
                <w:szCs w:val="20"/>
              </w:rPr>
            </w:pPr>
            <w:r>
              <w:rPr>
                <w:color w:val="000000"/>
                <w:sz w:val="20"/>
              </w:rPr>
              <w:t xml:space="preserve"> </w:t>
            </w:r>
          </w:p>
        </w:tc>
      </w:tr>
      <w:tr w14:paraId="0C26CA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6F2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9BE7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330A">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218F">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A9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DA1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42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18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70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5428">
            <w:pPr>
              <w:wordWrap w:val="0"/>
              <w:jc w:val="right"/>
              <w:textAlignment w:val="center"/>
              <w:rPr>
                <w:rFonts w:hint="default" w:cs="宋体"/>
                <w:color w:val="000000"/>
                <w:sz w:val="20"/>
                <w:szCs w:val="20"/>
              </w:rPr>
            </w:pPr>
            <w:r>
              <w:rPr>
                <w:color w:val="000000"/>
                <w:sz w:val="20"/>
              </w:rPr>
              <w:t xml:space="preserve"> </w:t>
            </w:r>
          </w:p>
        </w:tc>
      </w:tr>
      <w:tr w14:paraId="5AFDB9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904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247D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C1BE">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B9EA">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12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15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EA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AD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A9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CAEB">
            <w:pPr>
              <w:wordWrap w:val="0"/>
              <w:jc w:val="right"/>
              <w:textAlignment w:val="center"/>
              <w:rPr>
                <w:rFonts w:hint="default" w:cs="宋体"/>
                <w:color w:val="000000"/>
                <w:sz w:val="20"/>
                <w:szCs w:val="20"/>
              </w:rPr>
            </w:pPr>
            <w:r>
              <w:rPr>
                <w:color w:val="000000"/>
                <w:sz w:val="20"/>
              </w:rPr>
              <w:t xml:space="preserve"> </w:t>
            </w:r>
          </w:p>
        </w:tc>
      </w:tr>
      <w:tr w14:paraId="66C953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5B4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A4E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E7ED">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4A72">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4D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27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EC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A3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07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6882">
            <w:pPr>
              <w:wordWrap w:val="0"/>
              <w:jc w:val="right"/>
              <w:textAlignment w:val="center"/>
              <w:rPr>
                <w:rFonts w:hint="default" w:cs="宋体"/>
                <w:color w:val="000000"/>
                <w:sz w:val="20"/>
                <w:szCs w:val="20"/>
              </w:rPr>
            </w:pPr>
            <w:r>
              <w:rPr>
                <w:color w:val="000000"/>
                <w:sz w:val="20"/>
              </w:rPr>
              <w:t xml:space="preserve"> </w:t>
            </w:r>
          </w:p>
        </w:tc>
      </w:tr>
      <w:tr w14:paraId="1E7EE8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843C">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EFE4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2CFB">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2C1F">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EF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DB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27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9F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DC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C553">
            <w:pPr>
              <w:wordWrap w:val="0"/>
              <w:jc w:val="right"/>
              <w:textAlignment w:val="center"/>
              <w:rPr>
                <w:rFonts w:hint="default" w:cs="宋体"/>
                <w:color w:val="000000"/>
                <w:sz w:val="20"/>
                <w:szCs w:val="20"/>
              </w:rPr>
            </w:pPr>
            <w:r>
              <w:rPr>
                <w:color w:val="000000"/>
                <w:sz w:val="20"/>
              </w:rPr>
              <w:t xml:space="preserve"> </w:t>
            </w:r>
          </w:p>
        </w:tc>
      </w:tr>
      <w:tr w14:paraId="6256A1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20B1">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559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FE1D">
            <w:pPr>
              <w:wordWrap w:val="0"/>
              <w:jc w:val="right"/>
              <w:textAlignment w:val="center"/>
              <w:rPr>
                <w:rFonts w:hint="default" w:cs="宋体"/>
                <w:color w:val="000000"/>
                <w:sz w:val="20"/>
                <w:szCs w:val="20"/>
              </w:rPr>
            </w:pPr>
            <w:r>
              <w:rPr>
                <w:rFonts w:cs="宋体"/>
                <w:color w:val="000000"/>
                <w:sz w:val="20"/>
                <w:szCs w:val="20"/>
              </w:rPr>
              <w:t>1.35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B7EB">
            <w:pPr>
              <w:wordWrap w:val="0"/>
              <w:jc w:val="right"/>
              <w:textAlignment w:val="center"/>
              <w:rPr>
                <w:rFonts w:hint="default" w:cs="宋体"/>
                <w:color w:val="000000"/>
                <w:sz w:val="20"/>
                <w:szCs w:val="20"/>
              </w:rPr>
            </w:pPr>
            <w:r>
              <w:rPr>
                <w:rFonts w:cs="宋体"/>
                <w:color w:val="000000"/>
                <w:sz w:val="20"/>
                <w:szCs w:val="20"/>
              </w:rPr>
              <w:t>1.35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1D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BE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37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6C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93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8038">
            <w:pPr>
              <w:wordWrap w:val="0"/>
              <w:jc w:val="right"/>
              <w:textAlignment w:val="center"/>
              <w:rPr>
                <w:rFonts w:hint="default" w:cs="宋体"/>
                <w:color w:val="000000"/>
                <w:sz w:val="20"/>
                <w:szCs w:val="20"/>
              </w:rPr>
            </w:pPr>
            <w:r>
              <w:rPr>
                <w:color w:val="000000"/>
                <w:sz w:val="20"/>
              </w:rPr>
              <w:t xml:space="preserve"> </w:t>
            </w:r>
          </w:p>
        </w:tc>
      </w:tr>
      <w:tr w14:paraId="1BF7B2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4CAC">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A19DC">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D63B">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F751">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1A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E5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BC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A1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34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3E8E">
            <w:pPr>
              <w:wordWrap w:val="0"/>
              <w:jc w:val="right"/>
              <w:textAlignment w:val="center"/>
              <w:rPr>
                <w:rFonts w:hint="default" w:cs="宋体"/>
                <w:color w:val="000000"/>
                <w:sz w:val="20"/>
                <w:szCs w:val="20"/>
              </w:rPr>
            </w:pPr>
            <w:r>
              <w:rPr>
                <w:color w:val="000000"/>
                <w:sz w:val="20"/>
              </w:rPr>
              <w:t xml:space="preserve"> </w:t>
            </w:r>
          </w:p>
        </w:tc>
      </w:tr>
      <w:tr w14:paraId="5C1D46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EFD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F9AE">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DD31">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FCC0">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A0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6D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A1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DA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32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DB22">
            <w:pPr>
              <w:wordWrap w:val="0"/>
              <w:jc w:val="right"/>
              <w:textAlignment w:val="center"/>
              <w:rPr>
                <w:rFonts w:hint="default" w:cs="宋体"/>
                <w:color w:val="000000"/>
                <w:sz w:val="20"/>
                <w:szCs w:val="20"/>
              </w:rPr>
            </w:pPr>
            <w:r>
              <w:rPr>
                <w:color w:val="000000"/>
                <w:sz w:val="20"/>
              </w:rPr>
              <w:t xml:space="preserve"> </w:t>
            </w:r>
          </w:p>
        </w:tc>
      </w:tr>
      <w:tr w14:paraId="2718A3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E307">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F31F">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194B">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258A">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B1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37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C2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88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069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C703">
            <w:pPr>
              <w:wordWrap w:val="0"/>
              <w:jc w:val="right"/>
              <w:textAlignment w:val="center"/>
              <w:rPr>
                <w:rFonts w:hint="default" w:cs="宋体"/>
                <w:color w:val="000000"/>
                <w:sz w:val="20"/>
                <w:szCs w:val="20"/>
              </w:rPr>
            </w:pPr>
            <w:r>
              <w:rPr>
                <w:color w:val="000000"/>
                <w:sz w:val="20"/>
              </w:rPr>
              <w:t xml:space="preserve"> </w:t>
            </w:r>
          </w:p>
        </w:tc>
      </w:tr>
      <w:tr w14:paraId="46DAEA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FB3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B7AC">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EAF0">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59E0">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2E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D8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85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E3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0AD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C1DF">
            <w:pPr>
              <w:wordWrap w:val="0"/>
              <w:jc w:val="right"/>
              <w:textAlignment w:val="center"/>
              <w:rPr>
                <w:rFonts w:hint="default" w:cs="宋体"/>
                <w:color w:val="000000"/>
                <w:sz w:val="20"/>
                <w:szCs w:val="20"/>
              </w:rPr>
            </w:pPr>
            <w:r>
              <w:rPr>
                <w:color w:val="000000"/>
                <w:sz w:val="20"/>
              </w:rPr>
              <w:t xml:space="preserve"> </w:t>
            </w:r>
          </w:p>
        </w:tc>
      </w:tr>
      <w:tr w14:paraId="061B5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73BC">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F7D0">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65F7">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098B">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B4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43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23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42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5E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7058">
            <w:pPr>
              <w:wordWrap w:val="0"/>
              <w:jc w:val="right"/>
              <w:textAlignment w:val="center"/>
              <w:rPr>
                <w:rFonts w:hint="default" w:cs="宋体"/>
                <w:color w:val="000000"/>
                <w:sz w:val="20"/>
                <w:szCs w:val="20"/>
              </w:rPr>
            </w:pPr>
            <w:r>
              <w:rPr>
                <w:color w:val="000000"/>
                <w:sz w:val="20"/>
              </w:rPr>
              <w:t xml:space="preserve"> </w:t>
            </w:r>
          </w:p>
        </w:tc>
      </w:tr>
      <w:tr w14:paraId="5F2F87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13C6">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8979">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ACF2">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7AA8">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E8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09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A59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80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BD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733B">
            <w:pPr>
              <w:wordWrap w:val="0"/>
              <w:jc w:val="right"/>
              <w:textAlignment w:val="center"/>
              <w:rPr>
                <w:rFonts w:hint="default" w:cs="宋体"/>
                <w:color w:val="000000"/>
                <w:sz w:val="20"/>
                <w:szCs w:val="20"/>
              </w:rPr>
            </w:pPr>
            <w:r>
              <w:rPr>
                <w:color w:val="000000"/>
                <w:sz w:val="20"/>
              </w:rPr>
              <w:t xml:space="preserve"> </w:t>
            </w:r>
          </w:p>
        </w:tc>
      </w:tr>
      <w:tr w14:paraId="571237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AE">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AE834">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F989">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1ACB">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B9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66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87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3B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5F1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7075">
            <w:pPr>
              <w:wordWrap w:val="0"/>
              <w:jc w:val="right"/>
              <w:textAlignment w:val="center"/>
              <w:rPr>
                <w:rFonts w:hint="default" w:cs="宋体"/>
                <w:color w:val="000000"/>
                <w:sz w:val="20"/>
                <w:szCs w:val="20"/>
              </w:rPr>
            </w:pPr>
            <w:r>
              <w:rPr>
                <w:color w:val="000000"/>
                <w:sz w:val="20"/>
              </w:rPr>
              <w:t xml:space="preserve"> </w:t>
            </w:r>
          </w:p>
        </w:tc>
      </w:tr>
      <w:tr w14:paraId="77D728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3CB4">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343D">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F295">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B767">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DD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6B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B4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70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A2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A76E">
            <w:pPr>
              <w:wordWrap w:val="0"/>
              <w:jc w:val="right"/>
              <w:textAlignment w:val="center"/>
              <w:rPr>
                <w:rFonts w:hint="default" w:cs="宋体"/>
                <w:color w:val="000000"/>
                <w:sz w:val="20"/>
                <w:szCs w:val="20"/>
              </w:rPr>
            </w:pPr>
            <w:r>
              <w:rPr>
                <w:color w:val="000000"/>
                <w:sz w:val="20"/>
              </w:rPr>
              <w:t xml:space="preserve"> </w:t>
            </w:r>
          </w:p>
        </w:tc>
      </w:tr>
      <w:tr w14:paraId="2369D9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38B7">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53D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BFE5">
            <w:pPr>
              <w:wordWrap w:val="0"/>
              <w:jc w:val="right"/>
              <w:textAlignment w:val="center"/>
              <w:rPr>
                <w:rFonts w:hint="default" w:cs="宋体"/>
                <w:color w:val="000000"/>
                <w:sz w:val="20"/>
                <w:szCs w:val="20"/>
              </w:rPr>
            </w:pPr>
            <w:r>
              <w:rPr>
                <w:rFonts w:cs="宋体"/>
                <w:color w:val="000000"/>
                <w:sz w:val="20"/>
                <w:szCs w:val="20"/>
              </w:rPr>
              <w:t>73.49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76F3">
            <w:pPr>
              <w:wordWrap w:val="0"/>
              <w:jc w:val="right"/>
              <w:textAlignment w:val="center"/>
              <w:rPr>
                <w:rFonts w:hint="default" w:cs="宋体"/>
                <w:color w:val="000000"/>
                <w:sz w:val="20"/>
                <w:szCs w:val="20"/>
              </w:rPr>
            </w:pPr>
            <w:r>
              <w:rPr>
                <w:rFonts w:cs="宋体"/>
                <w:color w:val="000000"/>
                <w:sz w:val="20"/>
                <w:szCs w:val="20"/>
              </w:rPr>
              <w:t>73.49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04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34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AA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2FF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A96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8D78">
            <w:pPr>
              <w:wordWrap w:val="0"/>
              <w:jc w:val="right"/>
              <w:textAlignment w:val="center"/>
              <w:rPr>
                <w:rFonts w:hint="default" w:cs="宋体"/>
                <w:color w:val="000000"/>
                <w:sz w:val="20"/>
                <w:szCs w:val="20"/>
              </w:rPr>
            </w:pPr>
            <w:r>
              <w:rPr>
                <w:color w:val="000000"/>
                <w:sz w:val="20"/>
              </w:rPr>
              <w:t xml:space="preserve"> </w:t>
            </w:r>
          </w:p>
        </w:tc>
      </w:tr>
      <w:tr w14:paraId="59172C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10E4">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4D90">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D627">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B0DA">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E0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2E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DE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DF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EA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FBBE">
            <w:pPr>
              <w:wordWrap w:val="0"/>
              <w:jc w:val="right"/>
              <w:textAlignment w:val="center"/>
              <w:rPr>
                <w:rFonts w:hint="default" w:cs="宋体"/>
                <w:color w:val="000000"/>
                <w:sz w:val="20"/>
                <w:szCs w:val="20"/>
              </w:rPr>
            </w:pPr>
            <w:r>
              <w:rPr>
                <w:color w:val="000000"/>
                <w:sz w:val="20"/>
              </w:rPr>
              <w:t xml:space="preserve"> </w:t>
            </w:r>
          </w:p>
        </w:tc>
      </w:tr>
      <w:tr w14:paraId="359276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115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FDC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0306">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37B2">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0E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D6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71F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4D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E6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55D2">
            <w:pPr>
              <w:wordWrap w:val="0"/>
              <w:jc w:val="right"/>
              <w:textAlignment w:val="center"/>
              <w:rPr>
                <w:rFonts w:hint="default" w:cs="宋体"/>
                <w:color w:val="000000"/>
                <w:sz w:val="20"/>
                <w:szCs w:val="20"/>
              </w:rPr>
            </w:pPr>
            <w:r>
              <w:rPr>
                <w:color w:val="000000"/>
                <w:sz w:val="20"/>
              </w:rPr>
              <w:t xml:space="preserve"> </w:t>
            </w:r>
          </w:p>
        </w:tc>
      </w:tr>
      <w:tr w14:paraId="64E176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2AC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5F8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5D94">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9278">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575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A1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3B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C0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48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451A">
            <w:pPr>
              <w:wordWrap w:val="0"/>
              <w:jc w:val="right"/>
              <w:textAlignment w:val="center"/>
              <w:rPr>
                <w:rFonts w:hint="default" w:cs="宋体"/>
                <w:color w:val="000000"/>
                <w:sz w:val="20"/>
                <w:szCs w:val="20"/>
              </w:rPr>
            </w:pPr>
            <w:r>
              <w:rPr>
                <w:color w:val="000000"/>
                <w:sz w:val="20"/>
              </w:rPr>
              <w:t xml:space="preserve"> </w:t>
            </w:r>
          </w:p>
        </w:tc>
      </w:tr>
      <w:tr w14:paraId="5930BB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DD3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597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F1BD">
            <w:pPr>
              <w:wordWrap w:val="0"/>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94A6">
            <w:pPr>
              <w:wordWrap w:val="0"/>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EF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86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7F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3D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91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195B">
            <w:pPr>
              <w:wordWrap w:val="0"/>
              <w:jc w:val="right"/>
              <w:textAlignment w:val="center"/>
              <w:rPr>
                <w:rFonts w:hint="default" w:cs="宋体"/>
                <w:color w:val="000000"/>
                <w:sz w:val="20"/>
                <w:szCs w:val="20"/>
              </w:rPr>
            </w:pPr>
            <w:r>
              <w:rPr>
                <w:color w:val="000000"/>
                <w:sz w:val="20"/>
              </w:rPr>
              <w:t xml:space="preserve"> </w:t>
            </w:r>
          </w:p>
        </w:tc>
      </w:tr>
    </w:tbl>
    <w:p w14:paraId="68AD33F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CFA899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14:paraId="0534C11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CB38E3">
            <w:pPr>
              <w:jc w:val="center"/>
              <w:textAlignment w:val="bottom"/>
              <w:rPr>
                <w:rFonts w:hint="default" w:cs="宋体"/>
                <w:b/>
                <w:color w:val="000000"/>
                <w:sz w:val="32"/>
                <w:szCs w:val="32"/>
              </w:rPr>
            </w:pPr>
            <w:r>
              <w:rPr>
                <w:rFonts w:cs="宋体"/>
                <w:b/>
                <w:color w:val="000000"/>
                <w:sz w:val="32"/>
                <w:szCs w:val="32"/>
              </w:rPr>
              <w:t>支出决算表</w:t>
            </w:r>
          </w:p>
        </w:tc>
      </w:tr>
      <w:tr w14:paraId="0B6F7E3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07805A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丰都县三建国土资源管理所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490CBE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5C7145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FA4E3F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BD71F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675CA2">
            <w:pPr>
              <w:jc w:val="right"/>
              <w:textAlignment w:val="bottom"/>
              <w:rPr>
                <w:rFonts w:hint="default" w:cs="宋体"/>
                <w:color w:val="000000"/>
                <w:sz w:val="20"/>
                <w:szCs w:val="20"/>
              </w:rPr>
            </w:pPr>
            <w:r>
              <w:rPr>
                <w:rFonts w:cs="宋体"/>
                <w:color w:val="000000"/>
                <w:sz w:val="20"/>
                <w:szCs w:val="20"/>
              </w:rPr>
              <w:t>公开03表</w:t>
            </w:r>
          </w:p>
        </w:tc>
      </w:tr>
      <w:tr w14:paraId="0AE1C03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165C1B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8DC8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8FB41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08DD2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13695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D77E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2318E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742F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01E1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9F56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F6E5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97D6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BDB4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2AD21">
            <w:pPr>
              <w:jc w:val="center"/>
              <w:textAlignment w:val="center"/>
              <w:rPr>
                <w:rFonts w:hint="default" w:cs="宋体"/>
                <w:b/>
                <w:color w:val="000000"/>
                <w:sz w:val="20"/>
                <w:szCs w:val="20"/>
              </w:rPr>
            </w:pPr>
            <w:r>
              <w:rPr>
                <w:rFonts w:cs="宋体"/>
                <w:b/>
                <w:color w:val="000000"/>
                <w:sz w:val="20"/>
                <w:szCs w:val="20"/>
              </w:rPr>
              <w:t>对附属单位补助支出</w:t>
            </w:r>
          </w:p>
        </w:tc>
      </w:tr>
      <w:tr w14:paraId="408B465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3D19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F419F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D0B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64F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3917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911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3695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2B805">
            <w:pPr>
              <w:jc w:val="center"/>
              <w:rPr>
                <w:rFonts w:hint="default" w:cs="宋体"/>
                <w:b/>
                <w:color w:val="000000"/>
                <w:sz w:val="20"/>
                <w:szCs w:val="20"/>
              </w:rPr>
            </w:pPr>
          </w:p>
        </w:tc>
      </w:tr>
      <w:tr w14:paraId="1F66F61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64E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0735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4E06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84E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132A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17F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1EAB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63A71">
            <w:pPr>
              <w:jc w:val="center"/>
              <w:rPr>
                <w:rFonts w:hint="default" w:cs="宋体"/>
                <w:b/>
                <w:color w:val="000000"/>
                <w:sz w:val="20"/>
                <w:szCs w:val="20"/>
              </w:rPr>
            </w:pPr>
          </w:p>
        </w:tc>
      </w:tr>
      <w:tr w14:paraId="7E81034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FA1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DA79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A14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0584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A17C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0F80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96D8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CB1EE">
            <w:pPr>
              <w:jc w:val="center"/>
              <w:rPr>
                <w:rFonts w:hint="default" w:cs="宋体"/>
                <w:b/>
                <w:color w:val="000000"/>
                <w:sz w:val="20"/>
                <w:szCs w:val="20"/>
              </w:rPr>
            </w:pPr>
          </w:p>
        </w:tc>
      </w:tr>
      <w:tr w14:paraId="3A63706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B67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DF42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E5F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DD1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A2B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986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26A9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1A442">
            <w:pPr>
              <w:jc w:val="center"/>
              <w:rPr>
                <w:rFonts w:hint="default" w:cs="宋体"/>
                <w:b/>
                <w:color w:val="000000"/>
                <w:sz w:val="20"/>
                <w:szCs w:val="20"/>
              </w:rPr>
            </w:pPr>
          </w:p>
        </w:tc>
      </w:tr>
      <w:tr w14:paraId="4FF859B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D26D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1833">
            <w:pPr>
              <w:wordWrap w:val="0"/>
              <w:jc w:val="right"/>
              <w:textAlignment w:val="center"/>
              <w:rPr>
                <w:rFonts w:hint="default" w:cs="宋体"/>
                <w:b/>
                <w:color w:val="000000"/>
                <w:sz w:val="20"/>
                <w:szCs w:val="20"/>
              </w:rPr>
            </w:pPr>
            <w:r>
              <w:rPr>
                <w:rFonts w:cs="宋体"/>
                <w:b/>
                <w:bCs/>
                <w:color w:val="000000"/>
                <w:sz w:val="20"/>
                <w:szCs w:val="20"/>
              </w:rPr>
              <w:t>116.86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7C5D">
            <w:pPr>
              <w:wordWrap w:val="0"/>
              <w:jc w:val="right"/>
              <w:textAlignment w:val="center"/>
              <w:rPr>
                <w:rFonts w:hint="default" w:cs="宋体"/>
                <w:b/>
                <w:color w:val="000000"/>
                <w:sz w:val="20"/>
                <w:szCs w:val="20"/>
              </w:rPr>
            </w:pPr>
            <w:r>
              <w:rPr>
                <w:rFonts w:cs="宋体"/>
                <w:b/>
                <w:bCs/>
                <w:color w:val="000000"/>
                <w:sz w:val="20"/>
                <w:szCs w:val="20"/>
              </w:rPr>
              <w:t>89.08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510A">
            <w:pPr>
              <w:wordWrap w:val="0"/>
              <w:jc w:val="right"/>
              <w:textAlignment w:val="center"/>
              <w:rPr>
                <w:rFonts w:hint="default" w:cs="宋体"/>
                <w:b/>
                <w:color w:val="000000"/>
                <w:sz w:val="20"/>
                <w:szCs w:val="20"/>
              </w:rPr>
            </w:pPr>
            <w:r>
              <w:rPr>
                <w:rFonts w:cs="宋体"/>
                <w:b/>
                <w:bCs/>
                <w:color w:val="000000"/>
                <w:sz w:val="20"/>
                <w:szCs w:val="20"/>
              </w:rPr>
              <w:t>27.78</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DD34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B874E">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CCB6">
            <w:pPr>
              <w:wordWrap w:val="0"/>
              <w:jc w:val="right"/>
              <w:textAlignment w:val="center"/>
              <w:rPr>
                <w:rFonts w:hint="default" w:cs="宋体"/>
                <w:b/>
                <w:color w:val="000000"/>
                <w:sz w:val="20"/>
                <w:szCs w:val="20"/>
              </w:rPr>
            </w:pPr>
            <w:r>
              <w:rPr>
                <w:b/>
                <w:color w:val="000000"/>
                <w:sz w:val="20"/>
              </w:rPr>
              <w:t xml:space="preserve"> </w:t>
            </w:r>
          </w:p>
        </w:tc>
      </w:tr>
      <w:tr w14:paraId="72C217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230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D91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1ED5">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155B">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41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65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06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1675">
            <w:pPr>
              <w:wordWrap w:val="0"/>
              <w:jc w:val="right"/>
              <w:textAlignment w:val="center"/>
              <w:rPr>
                <w:rFonts w:hint="default" w:cs="宋体"/>
                <w:color w:val="000000"/>
                <w:sz w:val="20"/>
                <w:szCs w:val="20"/>
              </w:rPr>
            </w:pPr>
            <w:r>
              <w:rPr>
                <w:color w:val="000000"/>
                <w:sz w:val="20"/>
              </w:rPr>
              <w:t xml:space="preserve"> </w:t>
            </w:r>
          </w:p>
        </w:tc>
      </w:tr>
      <w:tr w14:paraId="60C86D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98A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698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3CB8">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5447">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E5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72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EE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81A0">
            <w:pPr>
              <w:wordWrap w:val="0"/>
              <w:jc w:val="right"/>
              <w:textAlignment w:val="center"/>
              <w:rPr>
                <w:rFonts w:hint="default" w:cs="宋体"/>
                <w:color w:val="000000"/>
                <w:sz w:val="20"/>
                <w:szCs w:val="20"/>
              </w:rPr>
            </w:pPr>
            <w:r>
              <w:rPr>
                <w:color w:val="000000"/>
                <w:sz w:val="20"/>
              </w:rPr>
              <w:t xml:space="preserve"> </w:t>
            </w:r>
          </w:p>
        </w:tc>
      </w:tr>
      <w:tr w14:paraId="54496C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A83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F8E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4613">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6DC5">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D6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28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271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024F">
            <w:pPr>
              <w:wordWrap w:val="0"/>
              <w:jc w:val="right"/>
              <w:textAlignment w:val="center"/>
              <w:rPr>
                <w:rFonts w:hint="default" w:cs="宋体"/>
                <w:color w:val="000000"/>
                <w:sz w:val="20"/>
                <w:szCs w:val="20"/>
              </w:rPr>
            </w:pPr>
            <w:r>
              <w:rPr>
                <w:color w:val="000000"/>
                <w:sz w:val="20"/>
              </w:rPr>
              <w:t xml:space="preserve"> </w:t>
            </w:r>
          </w:p>
        </w:tc>
      </w:tr>
      <w:tr w14:paraId="13D116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9B7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958A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BC1F">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5F8C">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5C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33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3A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EE49">
            <w:pPr>
              <w:wordWrap w:val="0"/>
              <w:jc w:val="right"/>
              <w:textAlignment w:val="center"/>
              <w:rPr>
                <w:rFonts w:hint="default" w:cs="宋体"/>
                <w:color w:val="000000"/>
                <w:sz w:val="20"/>
                <w:szCs w:val="20"/>
              </w:rPr>
            </w:pPr>
            <w:r>
              <w:rPr>
                <w:color w:val="000000"/>
                <w:sz w:val="20"/>
              </w:rPr>
              <w:t xml:space="preserve"> </w:t>
            </w:r>
          </w:p>
        </w:tc>
      </w:tr>
      <w:tr w14:paraId="27F697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C77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BA7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221B">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D41A">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51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4A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2B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42BE">
            <w:pPr>
              <w:wordWrap w:val="0"/>
              <w:jc w:val="right"/>
              <w:textAlignment w:val="center"/>
              <w:rPr>
                <w:rFonts w:hint="default" w:cs="宋体"/>
                <w:color w:val="000000"/>
                <w:sz w:val="20"/>
                <w:szCs w:val="20"/>
              </w:rPr>
            </w:pPr>
            <w:r>
              <w:rPr>
                <w:color w:val="000000"/>
                <w:sz w:val="20"/>
              </w:rPr>
              <w:t xml:space="preserve"> </w:t>
            </w:r>
          </w:p>
        </w:tc>
      </w:tr>
      <w:tr w14:paraId="734958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57A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929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6D7C">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7588">
            <w:pPr>
              <w:wordWrap w:val="0"/>
              <w:jc w:val="right"/>
              <w:textAlignment w:val="center"/>
              <w:rPr>
                <w:rFonts w:hint="default" w:cs="宋体"/>
                <w:color w:val="000000"/>
                <w:sz w:val="20"/>
                <w:szCs w:val="20"/>
              </w:rPr>
            </w:pPr>
            <w:r>
              <w:rPr>
                <w:rFonts w:cs="宋体"/>
                <w:b/>
                <w:color w:val="000000"/>
                <w:sz w:val="20"/>
                <w:szCs w:val="20"/>
              </w:rPr>
              <w:t>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29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6F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7B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CABC">
            <w:pPr>
              <w:wordWrap w:val="0"/>
              <w:jc w:val="right"/>
              <w:textAlignment w:val="center"/>
              <w:rPr>
                <w:rFonts w:hint="default" w:cs="宋体"/>
                <w:color w:val="000000"/>
                <w:sz w:val="20"/>
                <w:szCs w:val="20"/>
              </w:rPr>
            </w:pPr>
            <w:r>
              <w:rPr>
                <w:color w:val="000000"/>
                <w:sz w:val="20"/>
              </w:rPr>
              <w:t xml:space="preserve"> </w:t>
            </w:r>
          </w:p>
        </w:tc>
      </w:tr>
      <w:tr w14:paraId="63049B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1BC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844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847">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B0FD">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18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B9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659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8A8B">
            <w:pPr>
              <w:wordWrap w:val="0"/>
              <w:jc w:val="right"/>
              <w:textAlignment w:val="center"/>
              <w:rPr>
                <w:rFonts w:hint="default" w:cs="宋体"/>
                <w:color w:val="000000"/>
                <w:sz w:val="20"/>
                <w:szCs w:val="20"/>
              </w:rPr>
            </w:pPr>
            <w:r>
              <w:rPr>
                <w:color w:val="000000"/>
                <w:sz w:val="20"/>
              </w:rPr>
              <w:t xml:space="preserve"> </w:t>
            </w:r>
          </w:p>
        </w:tc>
      </w:tr>
      <w:tr w14:paraId="5694FF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E58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B08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C72F">
            <w:pPr>
              <w:wordWrap w:val="0"/>
              <w:jc w:val="right"/>
              <w:textAlignment w:val="center"/>
              <w:rPr>
                <w:rFonts w:hint="default" w:cs="宋体"/>
                <w:color w:val="000000"/>
                <w:sz w:val="20"/>
                <w:szCs w:val="20"/>
              </w:rPr>
            </w:pPr>
            <w:r>
              <w:rPr>
                <w:rFonts w:cs="宋体"/>
                <w:color w:val="000000"/>
                <w:sz w:val="20"/>
                <w:szCs w:val="20"/>
              </w:rPr>
              <w:t>1.35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6372">
            <w:pPr>
              <w:wordWrap w:val="0"/>
              <w:jc w:val="right"/>
              <w:textAlignment w:val="center"/>
              <w:rPr>
                <w:rFonts w:hint="default" w:cs="宋体"/>
                <w:color w:val="000000"/>
                <w:sz w:val="20"/>
                <w:szCs w:val="20"/>
              </w:rPr>
            </w:pPr>
            <w:r>
              <w:rPr>
                <w:rFonts w:cs="宋体"/>
                <w:color w:val="000000"/>
                <w:sz w:val="20"/>
                <w:szCs w:val="20"/>
              </w:rPr>
              <w:t>1.35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22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DC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91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6754">
            <w:pPr>
              <w:wordWrap w:val="0"/>
              <w:jc w:val="right"/>
              <w:textAlignment w:val="center"/>
              <w:rPr>
                <w:rFonts w:hint="default" w:cs="宋体"/>
                <w:color w:val="000000"/>
                <w:sz w:val="20"/>
                <w:szCs w:val="20"/>
              </w:rPr>
            </w:pPr>
            <w:r>
              <w:rPr>
                <w:color w:val="000000"/>
                <w:sz w:val="20"/>
              </w:rPr>
              <w:t xml:space="preserve"> </w:t>
            </w:r>
          </w:p>
        </w:tc>
      </w:tr>
      <w:tr w14:paraId="0E5086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3D7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2D16">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FD68">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BA2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18D7">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A5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C8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C388">
            <w:pPr>
              <w:wordWrap w:val="0"/>
              <w:jc w:val="right"/>
              <w:textAlignment w:val="center"/>
              <w:rPr>
                <w:rFonts w:hint="default" w:cs="宋体"/>
                <w:color w:val="000000"/>
                <w:sz w:val="20"/>
                <w:szCs w:val="20"/>
              </w:rPr>
            </w:pPr>
            <w:r>
              <w:rPr>
                <w:color w:val="000000"/>
                <w:sz w:val="20"/>
              </w:rPr>
              <w:t xml:space="preserve"> </w:t>
            </w:r>
          </w:p>
        </w:tc>
      </w:tr>
      <w:tr w14:paraId="7832E6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D1C6">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5E0D1">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29C">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243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CD3C">
            <w:pPr>
              <w:wordWrap w:val="0"/>
              <w:jc w:val="right"/>
              <w:textAlignment w:val="center"/>
              <w:rPr>
                <w:rFonts w:hint="default" w:cs="宋体"/>
                <w:color w:val="000000"/>
                <w:sz w:val="20"/>
                <w:szCs w:val="20"/>
              </w:rPr>
            </w:pPr>
            <w:r>
              <w:rPr>
                <w:rFonts w:cs="宋体"/>
                <w:b/>
                <w:color w:val="000000"/>
                <w:sz w:val="20"/>
                <w:szCs w:val="20"/>
              </w:rPr>
              <w:t>13.08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8A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03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3F01">
            <w:pPr>
              <w:wordWrap w:val="0"/>
              <w:jc w:val="right"/>
              <w:textAlignment w:val="center"/>
              <w:rPr>
                <w:rFonts w:hint="default" w:cs="宋体"/>
                <w:color w:val="000000"/>
                <w:sz w:val="20"/>
                <w:szCs w:val="20"/>
              </w:rPr>
            </w:pPr>
            <w:r>
              <w:rPr>
                <w:color w:val="000000"/>
                <w:sz w:val="20"/>
              </w:rPr>
              <w:t xml:space="preserve"> </w:t>
            </w:r>
          </w:p>
        </w:tc>
      </w:tr>
      <w:tr w14:paraId="198DD9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445B">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A8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570C">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176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2359">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7F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0B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C69D">
            <w:pPr>
              <w:wordWrap w:val="0"/>
              <w:jc w:val="right"/>
              <w:textAlignment w:val="center"/>
              <w:rPr>
                <w:rFonts w:hint="default" w:cs="宋体"/>
                <w:color w:val="000000"/>
                <w:sz w:val="20"/>
                <w:szCs w:val="20"/>
              </w:rPr>
            </w:pPr>
            <w:r>
              <w:rPr>
                <w:color w:val="000000"/>
                <w:sz w:val="20"/>
              </w:rPr>
              <w:t xml:space="preserve"> </w:t>
            </w:r>
          </w:p>
        </w:tc>
      </w:tr>
      <w:tr w14:paraId="48D80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A802">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4375">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CBDD">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B0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D244">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42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50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A060">
            <w:pPr>
              <w:wordWrap w:val="0"/>
              <w:jc w:val="right"/>
              <w:textAlignment w:val="center"/>
              <w:rPr>
                <w:rFonts w:hint="default" w:cs="宋体"/>
                <w:color w:val="000000"/>
                <w:sz w:val="20"/>
                <w:szCs w:val="20"/>
              </w:rPr>
            </w:pPr>
            <w:r>
              <w:rPr>
                <w:color w:val="000000"/>
                <w:sz w:val="20"/>
              </w:rPr>
              <w:t xml:space="preserve"> </w:t>
            </w:r>
          </w:p>
        </w:tc>
      </w:tr>
      <w:tr w14:paraId="690038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C452">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C60F">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D7E4">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C3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827F">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4E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50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C1D1">
            <w:pPr>
              <w:wordWrap w:val="0"/>
              <w:jc w:val="right"/>
              <w:textAlignment w:val="center"/>
              <w:rPr>
                <w:rFonts w:hint="default" w:cs="宋体"/>
                <w:color w:val="000000"/>
                <w:sz w:val="20"/>
                <w:szCs w:val="20"/>
              </w:rPr>
            </w:pPr>
            <w:r>
              <w:rPr>
                <w:color w:val="000000"/>
                <w:sz w:val="20"/>
              </w:rPr>
              <w:t xml:space="preserve"> </w:t>
            </w:r>
          </w:p>
        </w:tc>
      </w:tr>
      <w:tr w14:paraId="2D5F32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C7F2">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E17E">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B5FF">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139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116B">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C7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9B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8E77">
            <w:pPr>
              <w:wordWrap w:val="0"/>
              <w:jc w:val="right"/>
              <w:textAlignment w:val="center"/>
              <w:rPr>
                <w:rFonts w:hint="default" w:cs="宋体"/>
                <w:color w:val="000000"/>
                <w:sz w:val="20"/>
                <w:szCs w:val="20"/>
              </w:rPr>
            </w:pPr>
            <w:r>
              <w:rPr>
                <w:color w:val="000000"/>
                <w:sz w:val="20"/>
              </w:rPr>
              <w:t xml:space="preserve"> </w:t>
            </w:r>
          </w:p>
        </w:tc>
      </w:tr>
      <w:tr w14:paraId="479314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AF66">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E3A0">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C9E5">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8363">
            <w:pPr>
              <w:wordWrap w:val="0"/>
              <w:jc w:val="right"/>
              <w:textAlignment w:val="center"/>
              <w:rPr>
                <w:rFonts w:hint="default" w:cs="宋体"/>
                <w:color w:val="000000"/>
                <w:sz w:val="20"/>
                <w:szCs w:val="20"/>
              </w:rPr>
            </w:pPr>
            <w:r>
              <w:rPr>
                <w:rFonts w:cs="宋体"/>
                <w:b/>
                <w:color w:val="000000"/>
                <w:sz w:val="20"/>
                <w:szCs w:val="20"/>
              </w:rPr>
              <w:t>73.49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5241">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9F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E9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C4A4">
            <w:pPr>
              <w:wordWrap w:val="0"/>
              <w:jc w:val="right"/>
              <w:textAlignment w:val="center"/>
              <w:rPr>
                <w:rFonts w:hint="default" w:cs="宋体"/>
                <w:color w:val="000000"/>
                <w:sz w:val="20"/>
                <w:szCs w:val="20"/>
              </w:rPr>
            </w:pPr>
            <w:r>
              <w:rPr>
                <w:color w:val="000000"/>
                <w:sz w:val="20"/>
              </w:rPr>
              <w:t xml:space="preserve"> </w:t>
            </w:r>
          </w:p>
        </w:tc>
      </w:tr>
      <w:tr w14:paraId="7EB278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473">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5A3E">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C4B3">
            <w:pPr>
              <w:wordWrap w:val="0"/>
              <w:jc w:val="right"/>
              <w:textAlignment w:val="center"/>
              <w:rPr>
                <w:rFonts w:hint="default" w:cs="宋体"/>
                <w:color w:val="000000"/>
                <w:sz w:val="20"/>
                <w:szCs w:val="20"/>
              </w:rPr>
            </w:pPr>
            <w:r>
              <w:rPr>
                <w:rFonts w:cs="宋体"/>
                <w:b/>
                <w:color w:val="000000"/>
                <w:sz w:val="20"/>
                <w:szCs w:val="20"/>
              </w:rPr>
              <w:t>87.89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54AE">
            <w:pPr>
              <w:wordWrap w:val="0"/>
              <w:jc w:val="right"/>
              <w:textAlignment w:val="center"/>
              <w:rPr>
                <w:rFonts w:hint="default" w:cs="宋体"/>
                <w:color w:val="000000"/>
                <w:sz w:val="20"/>
                <w:szCs w:val="20"/>
              </w:rPr>
            </w:pPr>
            <w:r>
              <w:rPr>
                <w:rFonts w:cs="宋体"/>
                <w:b/>
                <w:color w:val="000000"/>
                <w:sz w:val="20"/>
                <w:szCs w:val="20"/>
              </w:rPr>
              <w:t>73.49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A852">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60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0B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CA76">
            <w:pPr>
              <w:wordWrap w:val="0"/>
              <w:jc w:val="right"/>
              <w:textAlignment w:val="center"/>
              <w:rPr>
                <w:rFonts w:hint="default" w:cs="宋体"/>
                <w:color w:val="000000"/>
                <w:sz w:val="20"/>
                <w:szCs w:val="20"/>
              </w:rPr>
            </w:pPr>
            <w:r>
              <w:rPr>
                <w:color w:val="000000"/>
                <w:sz w:val="20"/>
              </w:rPr>
              <w:t xml:space="preserve"> </w:t>
            </w:r>
          </w:p>
        </w:tc>
      </w:tr>
      <w:tr w14:paraId="462FA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0122">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3CD4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24B6">
            <w:pPr>
              <w:wordWrap w:val="0"/>
              <w:jc w:val="right"/>
              <w:textAlignment w:val="center"/>
              <w:rPr>
                <w:rFonts w:hint="default" w:cs="宋体"/>
                <w:color w:val="000000"/>
                <w:sz w:val="20"/>
                <w:szCs w:val="20"/>
              </w:rPr>
            </w:pPr>
            <w:r>
              <w:rPr>
                <w:rFonts w:cs="宋体"/>
                <w:color w:val="000000"/>
                <w:sz w:val="20"/>
                <w:szCs w:val="20"/>
              </w:rPr>
              <w:t>73.49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DAAF">
            <w:pPr>
              <w:wordWrap w:val="0"/>
              <w:jc w:val="right"/>
              <w:textAlignment w:val="center"/>
              <w:rPr>
                <w:rFonts w:hint="default" w:cs="宋体"/>
                <w:color w:val="000000"/>
                <w:sz w:val="20"/>
                <w:szCs w:val="20"/>
              </w:rPr>
            </w:pPr>
            <w:r>
              <w:rPr>
                <w:rFonts w:cs="宋体"/>
                <w:color w:val="000000"/>
                <w:sz w:val="20"/>
                <w:szCs w:val="20"/>
              </w:rPr>
              <w:t>73.49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CA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B7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C8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034D">
            <w:pPr>
              <w:wordWrap w:val="0"/>
              <w:jc w:val="right"/>
              <w:textAlignment w:val="center"/>
              <w:rPr>
                <w:rFonts w:hint="default" w:cs="宋体"/>
                <w:color w:val="000000"/>
                <w:sz w:val="20"/>
                <w:szCs w:val="20"/>
              </w:rPr>
            </w:pPr>
            <w:r>
              <w:rPr>
                <w:color w:val="000000"/>
                <w:sz w:val="20"/>
              </w:rPr>
              <w:t xml:space="preserve"> </w:t>
            </w:r>
          </w:p>
        </w:tc>
      </w:tr>
      <w:tr w14:paraId="223D94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4885">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DA4A">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6381">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57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13E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94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B4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AF91">
            <w:pPr>
              <w:wordWrap w:val="0"/>
              <w:jc w:val="right"/>
              <w:textAlignment w:val="center"/>
              <w:rPr>
                <w:rFonts w:hint="default" w:cs="宋体"/>
                <w:color w:val="000000"/>
                <w:sz w:val="20"/>
                <w:szCs w:val="20"/>
              </w:rPr>
            </w:pPr>
            <w:r>
              <w:rPr>
                <w:color w:val="000000"/>
                <w:sz w:val="20"/>
              </w:rPr>
              <w:t xml:space="preserve"> </w:t>
            </w:r>
          </w:p>
        </w:tc>
      </w:tr>
      <w:tr w14:paraId="738DFA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754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568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0AD2">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36AA">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DDF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79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E5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1692">
            <w:pPr>
              <w:wordWrap w:val="0"/>
              <w:jc w:val="right"/>
              <w:textAlignment w:val="center"/>
              <w:rPr>
                <w:rFonts w:hint="default" w:cs="宋体"/>
                <w:color w:val="000000"/>
                <w:sz w:val="20"/>
                <w:szCs w:val="20"/>
              </w:rPr>
            </w:pPr>
            <w:r>
              <w:rPr>
                <w:color w:val="000000"/>
                <w:sz w:val="20"/>
              </w:rPr>
              <w:t xml:space="preserve"> </w:t>
            </w:r>
          </w:p>
        </w:tc>
      </w:tr>
      <w:tr w14:paraId="1F6F22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C69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ED7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FDA3">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19A0">
            <w:pPr>
              <w:wordWrap w:val="0"/>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88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57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D7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470A">
            <w:pPr>
              <w:wordWrap w:val="0"/>
              <w:jc w:val="right"/>
              <w:textAlignment w:val="center"/>
              <w:rPr>
                <w:rFonts w:hint="default" w:cs="宋体"/>
                <w:color w:val="000000"/>
                <w:sz w:val="20"/>
                <w:szCs w:val="20"/>
              </w:rPr>
            </w:pPr>
            <w:r>
              <w:rPr>
                <w:color w:val="000000"/>
                <w:sz w:val="20"/>
              </w:rPr>
              <w:t xml:space="preserve"> </w:t>
            </w:r>
          </w:p>
        </w:tc>
      </w:tr>
      <w:tr w14:paraId="361A9C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21B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B18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D821">
            <w:pPr>
              <w:wordWrap w:val="0"/>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BB53">
            <w:pPr>
              <w:wordWrap w:val="0"/>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1A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30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D7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DD30">
            <w:pPr>
              <w:wordWrap w:val="0"/>
              <w:jc w:val="right"/>
              <w:textAlignment w:val="center"/>
              <w:rPr>
                <w:rFonts w:hint="default" w:cs="宋体"/>
                <w:color w:val="000000"/>
                <w:sz w:val="20"/>
                <w:szCs w:val="20"/>
              </w:rPr>
            </w:pPr>
            <w:r>
              <w:rPr>
                <w:color w:val="000000"/>
                <w:sz w:val="20"/>
              </w:rPr>
              <w:t xml:space="preserve"> </w:t>
            </w:r>
          </w:p>
        </w:tc>
      </w:tr>
    </w:tbl>
    <w:p w14:paraId="1EA53C2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F82385">
      <w:pPr>
        <w:rPr>
          <w:rFonts w:hint="default" w:cs="宋体"/>
          <w:sz w:val="21"/>
          <w:szCs w:val="21"/>
        </w:rPr>
      </w:pPr>
      <w:r>
        <w:rPr>
          <w:rFonts w:cs="宋体"/>
          <w:sz w:val="21"/>
          <w:szCs w:val="21"/>
        </w:rPr>
        <w:br w:type="page"/>
      </w:r>
    </w:p>
    <w:p w14:paraId="6D545C48">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DED324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7E667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D7469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74EEB6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丰都县三建国土资源管理所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23AEF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F10D3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88A3F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E6D43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05EF0E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A0B715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AE4A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3503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4CEBA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399E7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F46DA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2B00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CAD4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9D201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8B3B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A18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C684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D950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F3FFD5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4006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A0C1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F28D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20E4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E3C8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385C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BFBE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3DAB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AA6D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E8B9">
            <w:pPr>
              <w:wordWrap w:val="0"/>
              <w:spacing w:line="200" w:lineRule="exact"/>
              <w:jc w:val="right"/>
              <w:textAlignment w:val="center"/>
              <w:rPr>
                <w:rFonts w:hint="default" w:cs="宋体"/>
                <w:color w:val="000000"/>
                <w:sz w:val="18"/>
                <w:szCs w:val="18"/>
              </w:rPr>
            </w:pPr>
            <w:r>
              <w:rPr>
                <w:rFonts w:cs="宋体"/>
                <w:color w:val="000000"/>
                <w:sz w:val="18"/>
                <w:szCs w:val="18"/>
              </w:rPr>
              <w:t>103.48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808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84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6B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2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525">
            <w:pPr>
              <w:wordWrap w:val="0"/>
              <w:spacing w:line="200" w:lineRule="exact"/>
              <w:jc w:val="right"/>
              <w:textAlignment w:val="center"/>
              <w:rPr>
                <w:rFonts w:hint="default" w:cs="宋体"/>
                <w:color w:val="000000"/>
                <w:sz w:val="18"/>
                <w:szCs w:val="18"/>
              </w:rPr>
            </w:pPr>
            <w:r>
              <w:rPr>
                <w:color w:val="000000"/>
                <w:sz w:val="18"/>
              </w:rPr>
              <w:t xml:space="preserve"> </w:t>
            </w:r>
          </w:p>
        </w:tc>
      </w:tr>
      <w:tr w14:paraId="5F11B2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17A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2D4B">
            <w:pPr>
              <w:wordWrap w:val="0"/>
              <w:spacing w:line="200" w:lineRule="exact"/>
              <w:jc w:val="right"/>
              <w:textAlignment w:val="center"/>
              <w:rPr>
                <w:rFonts w:hint="default" w:cs="宋体"/>
                <w:color w:val="000000"/>
                <w:sz w:val="18"/>
                <w:szCs w:val="18"/>
              </w:rPr>
            </w:pPr>
            <w:r>
              <w:rPr>
                <w:rFonts w:cs="宋体"/>
                <w:color w:val="000000"/>
                <w:sz w:val="18"/>
                <w:szCs w:val="18"/>
              </w:rPr>
              <w:t>13.38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2413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573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19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E8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A9F7">
            <w:pPr>
              <w:wordWrap w:val="0"/>
              <w:spacing w:line="200" w:lineRule="exact"/>
              <w:jc w:val="right"/>
              <w:textAlignment w:val="center"/>
              <w:rPr>
                <w:rFonts w:hint="default" w:cs="宋体"/>
                <w:color w:val="000000"/>
                <w:sz w:val="18"/>
                <w:szCs w:val="18"/>
              </w:rPr>
            </w:pPr>
            <w:r>
              <w:rPr>
                <w:color w:val="000000"/>
                <w:sz w:val="18"/>
              </w:rPr>
              <w:t xml:space="preserve"> </w:t>
            </w:r>
          </w:p>
        </w:tc>
      </w:tr>
      <w:tr w14:paraId="5CC2B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1511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795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C7B7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CA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DF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F80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608C">
            <w:pPr>
              <w:wordWrap w:val="0"/>
              <w:spacing w:line="200" w:lineRule="exact"/>
              <w:jc w:val="right"/>
              <w:textAlignment w:val="center"/>
              <w:rPr>
                <w:rFonts w:hint="default" w:cs="宋体"/>
                <w:color w:val="000000"/>
                <w:sz w:val="18"/>
                <w:szCs w:val="18"/>
              </w:rPr>
            </w:pPr>
            <w:r>
              <w:rPr>
                <w:color w:val="000000"/>
                <w:sz w:val="18"/>
              </w:rPr>
              <w:t xml:space="preserve"> </w:t>
            </w:r>
          </w:p>
        </w:tc>
      </w:tr>
      <w:tr w14:paraId="4CEE0C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B05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A53E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0FC3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A1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0B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AFB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F776">
            <w:pPr>
              <w:wordWrap w:val="0"/>
              <w:spacing w:line="200" w:lineRule="exact"/>
              <w:jc w:val="right"/>
              <w:textAlignment w:val="center"/>
              <w:rPr>
                <w:rFonts w:hint="default" w:cs="宋体"/>
                <w:color w:val="000000"/>
                <w:sz w:val="18"/>
                <w:szCs w:val="18"/>
              </w:rPr>
            </w:pPr>
            <w:r>
              <w:rPr>
                <w:color w:val="000000"/>
                <w:sz w:val="18"/>
              </w:rPr>
              <w:t xml:space="preserve"> </w:t>
            </w:r>
          </w:p>
        </w:tc>
      </w:tr>
      <w:tr w14:paraId="09CCC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841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4E31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177FA">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D4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31F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07D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5E0A">
            <w:pPr>
              <w:wordWrap w:val="0"/>
              <w:spacing w:line="200" w:lineRule="exact"/>
              <w:jc w:val="right"/>
              <w:textAlignment w:val="center"/>
              <w:rPr>
                <w:rFonts w:hint="default" w:cs="宋体"/>
                <w:color w:val="000000"/>
                <w:sz w:val="18"/>
                <w:szCs w:val="18"/>
              </w:rPr>
            </w:pPr>
            <w:r>
              <w:rPr>
                <w:color w:val="000000"/>
                <w:sz w:val="18"/>
              </w:rPr>
              <w:t xml:space="preserve"> </w:t>
            </w:r>
          </w:p>
        </w:tc>
      </w:tr>
      <w:tr w14:paraId="40342E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AAD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C80E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C3C2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C0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2C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73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CBD3">
            <w:pPr>
              <w:wordWrap w:val="0"/>
              <w:spacing w:line="200" w:lineRule="exact"/>
              <w:jc w:val="right"/>
              <w:textAlignment w:val="center"/>
              <w:rPr>
                <w:rFonts w:hint="default" w:cs="宋体"/>
                <w:color w:val="000000"/>
                <w:sz w:val="18"/>
                <w:szCs w:val="18"/>
              </w:rPr>
            </w:pPr>
            <w:r>
              <w:rPr>
                <w:color w:val="000000"/>
                <w:sz w:val="18"/>
              </w:rPr>
              <w:t xml:space="preserve"> </w:t>
            </w:r>
          </w:p>
        </w:tc>
      </w:tr>
      <w:tr w14:paraId="12AD1B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387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240FC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B43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A7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41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B5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66EE">
            <w:pPr>
              <w:wordWrap w:val="0"/>
              <w:spacing w:line="200" w:lineRule="exact"/>
              <w:jc w:val="right"/>
              <w:textAlignment w:val="center"/>
              <w:rPr>
                <w:rFonts w:hint="default" w:cs="宋体"/>
                <w:color w:val="000000"/>
                <w:sz w:val="18"/>
                <w:szCs w:val="18"/>
              </w:rPr>
            </w:pPr>
            <w:r>
              <w:rPr>
                <w:color w:val="000000"/>
                <w:sz w:val="18"/>
              </w:rPr>
              <w:t xml:space="preserve"> </w:t>
            </w:r>
          </w:p>
        </w:tc>
      </w:tr>
      <w:tr w14:paraId="3687E1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BAE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6C24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EF09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2105">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02C">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0D2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F5EB">
            <w:pPr>
              <w:wordWrap w:val="0"/>
              <w:spacing w:line="200" w:lineRule="exact"/>
              <w:jc w:val="right"/>
              <w:textAlignment w:val="center"/>
              <w:rPr>
                <w:rFonts w:hint="default" w:cs="宋体"/>
                <w:color w:val="000000"/>
                <w:sz w:val="18"/>
                <w:szCs w:val="18"/>
              </w:rPr>
            </w:pPr>
            <w:r>
              <w:rPr>
                <w:color w:val="000000"/>
                <w:sz w:val="18"/>
              </w:rPr>
              <w:t xml:space="preserve"> </w:t>
            </w:r>
          </w:p>
        </w:tc>
      </w:tr>
      <w:tr w14:paraId="05428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000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7D05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FC6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8CC7">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498E">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514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9BDC">
            <w:pPr>
              <w:wordWrap w:val="0"/>
              <w:spacing w:line="200" w:lineRule="exact"/>
              <w:jc w:val="right"/>
              <w:textAlignment w:val="center"/>
              <w:rPr>
                <w:rFonts w:hint="default" w:cs="宋体"/>
                <w:color w:val="000000"/>
                <w:sz w:val="18"/>
                <w:szCs w:val="18"/>
              </w:rPr>
            </w:pPr>
            <w:r>
              <w:rPr>
                <w:color w:val="000000"/>
                <w:sz w:val="18"/>
              </w:rPr>
              <w:t xml:space="preserve"> </w:t>
            </w:r>
          </w:p>
        </w:tc>
      </w:tr>
      <w:tr w14:paraId="0F316C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C47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D8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960F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87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5E2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BE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E51E">
            <w:pPr>
              <w:wordWrap w:val="0"/>
              <w:spacing w:line="200" w:lineRule="exact"/>
              <w:jc w:val="right"/>
              <w:textAlignment w:val="center"/>
              <w:rPr>
                <w:rFonts w:hint="default" w:cs="宋体"/>
                <w:color w:val="000000"/>
                <w:sz w:val="18"/>
                <w:szCs w:val="18"/>
              </w:rPr>
            </w:pPr>
            <w:r>
              <w:rPr>
                <w:color w:val="000000"/>
                <w:sz w:val="18"/>
              </w:rPr>
              <w:t xml:space="preserve"> </w:t>
            </w:r>
          </w:p>
        </w:tc>
      </w:tr>
      <w:tr w14:paraId="1590E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EB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B6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9040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66EA">
            <w:pPr>
              <w:wordWrap w:val="0"/>
              <w:spacing w:line="200" w:lineRule="exact"/>
              <w:jc w:val="right"/>
              <w:textAlignment w:val="center"/>
              <w:rPr>
                <w:rFonts w:hint="default" w:cs="宋体"/>
                <w:color w:val="000000"/>
                <w:sz w:val="18"/>
                <w:szCs w:val="18"/>
              </w:rPr>
            </w:pPr>
            <w:r>
              <w:rPr>
                <w:rFonts w:cs="宋体"/>
                <w:color w:val="000000"/>
                <w:sz w:val="18"/>
                <w:szCs w:val="18"/>
              </w:rPr>
              <w:t>13.08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DAD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0F8C">
            <w:pPr>
              <w:wordWrap w:val="0"/>
              <w:spacing w:line="200" w:lineRule="exact"/>
              <w:jc w:val="right"/>
              <w:textAlignment w:val="center"/>
              <w:rPr>
                <w:rFonts w:hint="default" w:cs="宋体"/>
                <w:color w:val="000000"/>
                <w:sz w:val="18"/>
                <w:szCs w:val="18"/>
              </w:rPr>
            </w:pPr>
            <w:r>
              <w:rPr>
                <w:rFonts w:cs="宋体"/>
                <w:color w:val="000000"/>
                <w:sz w:val="18"/>
                <w:szCs w:val="18"/>
              </w:rPr>
              <w:t>13.08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CA2E">
            <w:pPr>
              <w:wordWrap w:val="0"/>
              <w:spacing w:line="200" w:lineRule="exact"/>
              <w:jc w:val="right"/>
              <w:textAlignment w:val="center"/>
              <w:rPr>
                <w:rFonts w:hint="default" w:cs="宋体"/>
                <w:color w:val="000000"/>
                <w:sz w:val="18"/>
                <w:szCs w:val="18"/>
              </w:rPr>
            </w:pPr>
            <w:r>
              <w:rPr>
                <w:color w:val="000000"/>
                <w:sz w:val="18"/>
              </w:rPr>
              <w:t xml:space="preserve"> </w:t>
            </w:r>
          </w:p>
        </w:tc>
      </w:tr>
      <w:tr w14:paraId="0BA7CF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2D9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BC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8CF2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F5F">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7A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C449">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BFB1">
            <w:pPr>
              <w:wordWrap w:val="0"/>
              <w:spacing w:line="200" w:lineRule="exact"/>
              <w:jc w:val="right"/>
              <w:textAlignment w:val="center"/>
              <w:rPr>
                <w:rFonts w:hint="default" w:cs="宋体"/>
                <w:color w:val="000000"/>
                <w:sz w:val="18"/>
                <w:szCs w:val="18"/>
              </w:rPr>
            </w:pPr>
            <w:r>
              <w:rPr>
                <w:color w:val="000000"/>
                <w:sz w:val="18"/>
              </w:rPr>
              <w:t xml:space="preserve"> </w:t>
            </w:r>
          </w:p>
        </w:tc>
      </w:tr>
      <w:tr w14:paraId="4450A3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9520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21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48C9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EFB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8C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65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9083">
            <w:pPr>
              <w:wordWrap w:val="0"/>
              <w:spacing w:line="200" w:lineRule="exact"/>
              <w:jc w:val="right"/>
              <w:textAlignment w:val="center"/>
              <w:rPr>
                <w:rFonts w:hint="default" w:cs="宋体"/>
                <w:color w:val="000000"/>
                <w:sz w:val="18"/>
                <w:szCs w:val="18"/>
              </w:rPr>
            </w:pPr>
            <w:r>
              <w:rPr>
                <w:color w:val="000000"/>
                <w:sz w:val="18"/>
              </w:rPr>
              <w:t xml:space="preserve"> </w:t>
            </w:r>
          </w:p>
        </w:tc>
      </w:tr>
      <w:tr w14:paraId="217FE7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9D9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5C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D0E9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73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D9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B1E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9A6D">
            <w:pPr>
              <w:wordWrap w:val="0"/>
              <w:spacing w:line="200" w:lineRule="exact"/>
              <w:jc w:val="right"/>
              <w:textAlignment w:val="center"/>
              <w:rPr>
                <w:rFonts w:hint="default" w:cs="宋体"/>
                <w:color w:val="000000"/>
                <w:sz w:val="18"/>
                <w:szCs w:val="18"/>
              </w:rPr>
            </w:pPr>
            <w:r>
              <w:rPr>
                <w:color w:val="000000"/>
                <w:sz w:val="18"/>
              </w:rPr>
              <w:t xml:space="preserve"> </w:t>
            </w:r>
          </w:p>
        </w:tc>
      </w:tr>
      <w:tr w14:paraId="5288D4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AE8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75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3FD7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C5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8C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E0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58DB">
            <w:pPr>
              <w:wordWrap w:val="0"/>
              <w:spacing w:line="200" w:lineRule="exact"/>
              <w:jc w:val="right"/>
              <w:textAlignment w:val="center"/>
              <w:rPr>
                <w:rFonts w:hint="default" w:cs="宋体"/>
                <w:color w:val="000000"/>
                <w:sz w:val="18"/>
                <w:szCs w:val="18"/>
              </w:rPr>
            </w:pPr>
            <w:r>
              <w:rPr>
                <w:color w:val="000000"/>
                <w:sz w:val="18"/>
              </w:rPr>
              <w:t xml:space="preserve"> </w:t>
            </w:r>
          </w:p>
        </w:tc>
      </w:tr>
      <w:tr w14:paraId="46EBD8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867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35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FB53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23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D53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C1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6D8B">
            <w:pPr>
              <w:wordWrap w:val="0"/>
              <w:spacing w:line="200" w:lineRule="exact"/>
              <w:jc w:val="right"/>
              <w:textAlignment w:val="center"/>
              <w:rPr>
                <w:rFonts w:hint="default" w:cs="宋体"/>
                <w:color w:val="000000"/>
                <w:sz w:val="18"/>
                <w:szCs w:val="18"/>
              </w:rPr>
            </w:pPr>
            <w:r>
              <w:rPr>
                <w:color w:val="000000"/>
                <w:sz w:val="18"/>
              </w:rPr>
              <w:t xml:space="preserve"> </w:t>
            </w:r>
          </w:p>
        </w:tc>
      </w:tr>
      <w:tr w14:paraId="46021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D3E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D6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2CC9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5D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85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32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9102">
            <w:pPr>
              <w:wordWrap w:val="0"/>
              <w:spacing w:line="200" w:lineRule="exact"/>
              <w:jc w:val="right"/>
              <w:textAlignment w:val="center"/>
              <w:rPr>
                <w:rFonts w:hint="default" w:cs="宋体"/>
                <w:color w:val="000000"/>
                <w:sz w:val="18"/>
                <w:szCs w:val="18"/>
              </w:rPr>
            </w:pPr>
            <w:r>
              <w:rPr>
                <w:color w:val="000000"/>
                <w:sz w:val="18"/>
              </w:rPr>
              <w:t xml:space="preserve"> </w:t>
            </w:r>
          </w:p>
        </w:tc>
      </w:tr>
      <w:tr w14:paraId="530A6F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BD5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6C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706B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9A9A">
            <w:pPr>
              <w:wordWrap w:val="0"/>
              <w:spacing w:line="200" w:lineRule="exact"/>
              <w:jc w:val="right"/>
              <w:textAlignment w:val="center"/>
              <w:rPr>
                <w:rFonts w:hint="default" w:cs="宋体"/>
                <w:color w:val="000000"/>
                <w:sz w:val="18"/>
                <w:szCs w:val="18"/>
              </w:rPr>
            </w:pPr>
            <w:r>
              <w:rPr>
                <w:rFonts w:cs="宋体"/>
                <w:color w:val="000000"/>
                <w:sz w:val="18"/>
                <w:szCs w:val="18"/>
              </w:rPr>
              <w:t>87.89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73F0">
            <w:pPr>
              <w:wordWrap w:val="0"/>
              <w:spacing w:line="200" w:lineRule="exact"/>
              <w:jc w:val="right"/>
              <w:textAlignment w:val="center"/>
              <w:rPr>
                <w:rFonts w:hint="default" w:cs="宋体"/>
                <w:color w:val="000000"/>
                <w:sz w:val="18"/>
                <w:szCs w:val="18"/>
              </w:rPr>
            </w:pPr>
            <w:r>
              <w:rPr>
                <w:rFonts w:cs="宋体"/>
                <w:color w:val="000000"/>
                <w:sz w:val="18"/>
                <w:szCs w:val="18"/>
              </w:rPr>
              <w:t>87.89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292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1DA0">
            <w:pPr>
              <w:wordWrap w:val="0"/>
              <w:spacing w:line="200" w:lineRule="exact"/>
              <w:jc w:val="right"/>
              <w:textAlignment w:val="center"/>
              <w:rPr>
                <w:rFonts w:hint="default" w:cs="宋体"/>
                <w:color w:val="000000"/>
                <w:sz w:val="18"/>
                <w:szCs w:val="18"/>
              </w:rPr>
            </w:pPr>
            <w:r>
              <w:rPr>
                <w:color w:val="000000"/>
                <w:sz w:val="18"/>
              </w:rPr>
              <w:t xml:space="preserve"> </w:t>
            </w:r>
          </w:p>
        </w:tc>
      </w:tr>
      <w:tr w14:paraId="5FE295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B6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7A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E368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ECBF">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84C3">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AF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D0F8">
            <w:pPr>
              <w:wordWrap w:val="0"/>
              <w:spacing w:line="200" w:lineRule="exact"/>
              <w:jc w:val="right"/>
              <w:textAlignment w:val="center"/>
              <w:rPr>
                <w:rFonts w:hint="default" w:cs="宋体"/>
                <w:color w:val="000000"/>
                <w:sz w:val="18"/>
                <w:szCs w:val="18"/>
              </w:rPr>
            </w:pPr>
            <w:r>
              <w:rPr>
                <w:color w:val="000000"/>
                <w:sz w:val="18"/>
              </w:rPr>
              <w:t xml:space="preserve"> </w:t>
            </w:r>
          </w:p>
        </w:tc>
      </w:tr>
      <w:tr w14:paraId="47B078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26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B1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B6A6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53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19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17E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2A57">
            <w:pPr>
              <w:wordWrap w:val="0"/>
              <w:spacing w:line="200" w:lineRule="exact"/>
              <w:jc w:val="right"/>
              <w:textAlignment w:val="center"/>
              <w:rPr>
                <w:rFonts w:hint="default" w:cs="宋体"/>
                <w:color w:val="000000"/>
                <w:sz w:val="18"/>
                <w:szCs w:val="18"/>
              </w:rPr>
            </w:pPr>
            <w:r>
              <w:rPr>
                <w:color w:val="000000"/>
                <w:sz w:val="18"/>
              </w:rPr>
              <w:t xml:space="preserve"> </w:t>
            </w:r>
          </w:p>
        </w:tc>
      </w:tr>
      <w:tr w14:paraId="7A2F5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FC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96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ED38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EA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C7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13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250D">
            <w:pPr>
              <w:wordWrap w:val="0"/>
              <w:spacing w:line="200" w:lineRule="exact"/>
              <w:jc w:val="right"/>
              <w:textAlignment w:val="center"/>
              <w:rPr>
                <w:rFonts w:hint="default" w:cs="宋体"/>
                <w:color w:val="000000"/>
                <w:sz w:val="18"/>
                <w:szCs w:val="18"/>
              </w:rPr>
            </w:pPr>
            <w:r>
              <w:rPr>
                <w:color w:val="000000"/>
                <w:sz w:val="18"/>
              </w:rPr>
              <w:t xml:space="preserve"> </w:t>
            </w:r>
          </w:p>
        </w:tc>
      </w:tr>
      <w:tr w14:paraId="000C7E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60F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45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497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A3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2D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8C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1354">
            <w:pPr>
              <w:wordWrap w:val="0"/>
              <w:spacing w:line="200" w:lineRule="exact"/>
              <w:jc w:val="right"/>
              <w:textAlignment w:val="center"/>
              <w:rPr>
                <w:rFonts w:hint="default" w:cs="宋体"/>
                <w:color w:val="000000"/>
                <w:sz w:val="18"/>
                <w:szCs w:val="18"/>
              </w:rPr>
            </w:pPr>
            <w:r>
              <w:rPr>
                <w:color w:val="000000"/>
                <w:sz w:val="18"/>
              </w:rPr>
              <w:t xml:space="preserve"> </w:t>
            </w:r>
          </w:p>
        </w:tc>
      </w:tr>
      <w:tr w14:paraId="6AFAE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B4A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4B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882F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32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B6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31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DC0F">
            <w:pPr>
              <w:wordWrap w:val="0"/>
              <w:spacing w:line="200" w:lineRule="exact"/>
              <w:jc w:val="right"/>
              <w:textAlignment w:val="center"/>
              <w:rPr>
                <w:rFonts w:hint="default" w:cs="宋体"/>
                <w:color w:val="000000"/>
                <w:sz w:val="18"/>
                <w:szCs w:val="18"/>
              </w:rPr>
            </w:pPr>
            <w:r>
              <w:rPr>
                <w:color w:val="000000"/>
                <w:sz w:val="18"/>
              </w:rPr>
              <w:t xml:space="preserve"> </w:t>
            </w:r>
          </w:p>
        </w:tc>
      </w:tr>
      <w:tr w14:paraId="07AC8F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690E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A1C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2749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B9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C3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41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34B5">
            <w:pPr>
              <w:wordWrap w:val="0"/>
              <w:spacing w:line="200" w:lineRule="exact"/>
              <w:jc w:val="right"/>
              <w:textAlignment w:val="center"/>
              <w:rPr>
                <w:rFonts w:hint="default" w:cs="宋体"/>
                <w:color w:val="000000"/>
                <w:sz w:val="18"/>
                <w:szCs w:val="18"/>
              </w:rPr>
            </w:pPr>
            <w:r>
              <w:rPr>
                <w:color w:val="000000"/>
                <w:sz w:val="18"/>
              </w:rPr>
              <w:t xml:space="preserve"> </w:t>
            </w:r>
          </w:p>
        </w:tc>
      </w:tr>
      <w:tr w14:paraId="1D49B9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0987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A3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B13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4F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F5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6B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5478">
            <w:pPr>
              <w:wordWrap w:val="0"/>
              <w:spacing w:line="200" w:lineRule="exact"/>
              <w:jc w:val="right"/>
              <w:textAlignment w:val="center"/>
              <w:rPr>
                <w:rFonts w:hint="default" w:cs="宋体"/>
                <w:color w:val="000000"/>
                <w:sz w:val="18"/>
                <w:szCs w:val="18"/>
              </w:rPr>
            </w:pPr>
            <w:r>
              <w:rPr>
                <w:color w:val="000000"/>
                <w:sz w:val="18"/>
              </w:rPr>
              <w:t xml:space="preserve"> </w:t>
            </w:r>
          </w:p>
        </w:tc>
      </w:tr>
      <w:tr w14:paraId="281CF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AAA1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78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CDC8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7D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BC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E5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0E5A">
            <w:pPr>
              <w:wordWrap w:val="0"/>
              <w:spacing w:line="200" w:lineRule="exact"/>
              <w:jc w:val="right"/>
              <w:textAlignment w:val="center"/>
              <w:rPr>
                <w:rFonts w:hint="default" w:cs="宋体"/>
                <w:color w:val="000000"/>
                <w:sz w:val="18"/>
                <w:szCs w:val="18"/>
              </w:rPr>
            </w:pPr>
            <w:r>
              <w:rPr>
                <w:color w:val="000000"/>
                <w:sz w:val="18"/>
              </w:rPr>
              <w:t xml:space="preserve"> </w:t>
            </w:r>
          </w:p>
        </w:tc>
      </w:tr>
      <w:tr w14:paraId="60849E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02C0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717C">
            <w:pPr>
              <w:wordWrap w:val="0"/>
              <w:spacing w:line="200" w:lineRule="exact"/>
              <w:jc w:val="right"/>
              <w:textAlignment w:val="center"/>
              <w:rPr>
                <w:rFonts w:hint="default" w:cs="宋体"/>
                <w:color w:val="000000"/>
                <w:sz w:val="18"/>
                <w:szCs w:val="18"/>
              </w:rPr>
            </w:pPr>
            <w:r>
              <w:rPr>
                <w:rFonts w:cs="宋体"/>
                <w:color w:val="000000"/>
                <w:sz w:val="18"/>
                <w:szCs w:val="18"/>
              </w:rPr>
              <w:t>116.86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E8CFB">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856F">
            <w:pPr>
              <w:wordWrap w:val="0"/>
              <w:spacing w:line="200" w:lineRule="exact"/>
              <w:jc w:val="right"/>
              <w:textAlignment w:val="center"/>
              <w:rPr>
                <w:rFonts w:hint="default" w:cs="宋体"/>
                <w:color w:val="000000"/>
                <w:sz w:val="18"/>
                <w:szCs w:val="18"/>
              </w:rPr>
            </w:pPr>
            <w:r>
              <w:rPr>
                <w:rFonts w:cs="宋体"/>
                <w:color w:val="000000"/>
                <w:sz w:val="18"/>
                <w:szCs w:val="18"/>
              </w:rPr>
              <w:t>116.86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42D9">
            <w:pPr>
              <w:wordWrap w:val="0"/>
              <w:spacing w:line="200" w:lineRule="exact"/>
              <w:jc w:val="right"/>
              <w:textAlignment w:val="center"/>
              <w:rPr>
                <w:rFonts w:hint="default" w:cs="宋体"/>
                <w:color w:val="000000"/>
                <w:sz w:val="18"/>
                <w:szCs w:val="18"/>
              </w:rPr>
            </w:pPr>
            <w:r>
              <w:rPr>
                <w:rFonts w:cs="宋体"/>
                <w:color w:val="000000"/>
                <w:sz w:val="18"/>
                <w:szCs w:val="18"/>
              </w:rPr>
              <w:t>103.48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2E4F">
            <w:pPr>
              <w:wordWrap w:val="0"/>
              <w:spacing w:line="200" w:lineRule="exact"/>
              <w:jc w:val="right"/>
              <w:textAlignment w:val="center"/>
              <w:rPr>
                <w:rFonts w:hint="default" w:cs="宋体"/>
                <w:color w:val="000000"/>
                <w:sz w:val="18"/>
                <w:szCs w:val="18"/>
              </w:rPr>
            </w:pPr>
            <w:r>
              <w:rPr>
                <w:rFonts w:cs="宋体"/>
                <w:color w:val="000000"/>
                <w:sz w:val="18"/>
                <w:szCs w:val="18"/>
              </w:rPr>
              <w:t>13.38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E568">
            <w:pPr>
              <w:wordWrap w:val="0"/>
              <w:spacing w:line="200" w:lineRule="exact"/>
              <w:jc w:val="right"/>
              <w:textAlignment w:val="center"/>
              <w:rPr>
                <w:rFonts w:hint="default" w:cs="宋体"/>
                <w:color w:val="000000"/>
                <w:sz w:val="18"/>
                <w:szCs w:val="18"/>
              </w:rPr>
            </w:pPr>
            <w:r>
              <w:rPr>
                <w:color w:val="000000"/>
                <w:sz w:val="18"/>
              </w:rPr>
              <w:t xml:space="preserve"> </w:t>
            </w:r>
          </w:p>
        </w:tc>
      </w:tr>
      <w:tr w14:paraId="6314DE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6469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639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B1CF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FD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A4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6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CC88">
            <w:pPr>
              <w:wordWrap w:val="0"/>
              <w:spacing w:line="200" w:lineRule="exact"/>
              <w:jc w:val="right"/>
              <w:textAlignment w:val="center"/>
              <w:rPr>
                <w:rFonts w:hint="default" w:cs="宋体"/>
                <w:color w:val="000000"/>
                <w:sz w:val="18"/>
                <w:szCs w:val="18"/>
              </w:rPr>
            </w:pPr>
            <w:r>
              <w:rPr>
                <w:color w:val="000000"/>
                <w:sz w:val="18"/>
              </w:rPr>
              <w:t xml:space="preserve"> </w:t>
            </w:r>
          </w:p>
        </w:tc>
      </w:tr>
      <w:tr w14:paraId="7CD0F6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2DC5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243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B9AED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1B68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CFE3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EC06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E5423">
            <w:pPr>
              <w:spacing w:line="200" w:lineRule="exact"/>
              <w:rPr>
                <w:rFonts w:hint="default" w:cs="宋体"/>
                <w:color w:val="000000"/>
                <w:sz w:val="18"/>
                <w:szCs w:val="18"/>
              </w:rPr>
            </w:pPr>
          </w:p>
        </w:tc>
      </w:tr>
      <w:tr w14:paraId="0E90F2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4C96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0FD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0F00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8E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524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DE3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1D8">
            <w:pPr>
              <w:spacing w:line="200" w:lineRule="exact"/>
              <w:jc w:val="right"/>
              <w:rPr>
                <w:rFonts w:hint="default" w:cs="宋体"/>
                <w:color w:val="000000"/>
                <w:sz w:val="18"/>
                <w:szCs w:val="18"/>
              </w:rPr>
            </w:pPr>
          </w:p>
        </w:tc>
      </w:tr>
      <w:tr w14:paraId="754C07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9391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4F8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F45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D6C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092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883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33F4">
            <w:pPr>
              <w:spacing w:line="200" w:lineRule="exact"/>
              <w:jc w:val="right"/>
              <w:rPr>
                <w:rFonts w:hint="default" w:cs="宋体"/>
                <w:color w:val="000000"/>
                <w:sz w:val="18"/>
                <w:szCs w:val="18"/>
              </w:rPr>
            </w:pPr>
          </w:p>
        </w:tc>
      </w:tr>
      <w:tr w14:paraId="3036CC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F0BB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4BD6">
            <w:pPr>
              <w:wordWrap w:val="0"/>
              <w:spacing w:line="200" w:lineRule="exact"/>
              <w:jc w:val="right"/>
              <w:textAlignment w:val="center"/>
              <w:rPr>
                <w:rFonts w:hint="default" w:cs="宋体"/>
                <w:color w:val="000000"/>
                <w:sz w:val="18"/>
                <w:szCs w:val="18"/>
              </w:rPr>
            </w:pPr>
            <w:r>
              <w:rPr>
                <w:rFonts w:cs="宋体"/>
                <w:color w:val="000000"/>
                <w:sz w:val="18"/>
                <w:szCs w:val="18"/>
              </w:rPr>
              <w:t>116.86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9898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01FB">
            <w:pPr>
              <w:wordWrap w:val="0"/>
              <w:spacing w:line="200" w:lineRule="exact"/>
              <w:jc w:val="right"/>
              <w:textAlignment w:val="center"/>
              <w:rPr>
                <w:rFonts w:hint="default" w:cs="宋体"/>
                <w:color w:val="000000"/>
                <w:sz w:val="18"/>
                <w:szCs w:val="18"/>
              </w:rPr>
            </w:pPr>
            <w:r>
              <w:rPr>
                <w:rFonts w:cs="宋体"/>
                <w:color w:val="000000"/>
                <w:sz w:val="18"/>
                <w:szCs w:val="18"/>
              </w:rPr>
              <w:t>116.86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4B72">
            <w:pPr>
              <w:wordWrap w:val="0"/>
              <w:spacing w:line="200" w:lineRule="exact"/>
              <w:jc w:val="right"/>
              <w:textAlignment w:val="center"/>
              <w:rPr>
                <w:rFonts w:hint="default" w:cs="宋体"/>
                <w:color w:val="000000"/>
                <w:sz w:val="18"/>
                <w:szCs w:val="18"/>
              </w:rPr>
            </w:pPr>
            <w:r>
              <w:rPr>
                <w:rFonts w:cs="宋体"/>
                <w:color w:val="000000"/>
                <w:sz w:val="18"/>
                <w:szCs w:val="18"/>
              </w:rPr>
              <w:t>103.48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6107">
            <w:pPr>
              <w:wordWrap w:val="0"/>
              <w:spacing w:line="200" w:lineRule="exact"/>
              <w:jc w:val="right"/>
              <w:textAlignment w:val="center"/>
              <w:rPr>
                <w:rFonts w:hint="default" w:cs="宋体"/>
                <w:color w:val="000000"/>
                <w:sz w:val="18"/>
                <w:szCs w:val="18"/>
              </w:rPr>
            </w:pPr>
            <w:r>
              <w:rPr>
                <w:rFonts w:cs="宋体"/>
                <w:color w:val="000000"/>
                <w:sz w:val="18"/>
                <w:szCs w:val="18"/>
              </w:rPr>
              <w:t>13.38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77B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B129A7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A97F43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6DF3F5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63ADBA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95D380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丰都县三建国土资源管理所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C5E150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C4962FE">
            <w:pPr>
              <w:jc w:val="right"/>
              <w:textAlignment w:val="bottom"/>
              <w:rPr>
                <w:rFonts w:hint="default" w:cs="宋体"/>
                <w:color w:val="000000"/>
                <w:sz w:val="20"/>
                <w:szCs w:val="20"/>
              </w:rPr>
            </w:pPr>
            <w:r>
              <w:rPr>
                <w:rFonts w:cs="宋体"/>
                <w:color w:val="000000"/>
                <w:sz w:val="20"/>
                <w:szCs w:val="20"/>
              </w:rPr>
              <w:t>公开05表</w:t>
            </w:r>
          </w:p>
        </w:tc>
      </w:tr>
      <w:tr w14:paraId="3A7618B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B23B62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1BD8E8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EB810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7463B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B2F7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2946A8">
            <w:pPr>
              <w:jc w:val="center"/>
              <w:textAlignment w:val="center"/>
              <w:rPr>
                <w:rFonts w:hint="default" w:cs="宋体"/>
                <w:b/>
                <w:color w:val="000000"/>
                <w:sz w:val="20"/>
                <w:szCs w:val="20"/>
              </w:rPr>
            </w:pPr>
            <w:r>
              <w:rPr>
                <w:rFonts w:cs="宋体"/>
                <w:b/>
                <w:color w:val="000000"/>
                <w:sz w:val="20"/>
                <w:szCs w:val="20"/>
              </w:rPr>
              <w:t>本年支出</w:t>
            </w:r>
          </w:p>
        </w:tc>
      </w:tr>
      <w:tr w14:paraId="493FEB1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99FB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04A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8CE2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A824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B0FB2">
            <w:pPr>
              <w:jc w:val="center"/>
              <w:textAlignment w:val="center"/>
              <w:rPr>
                <w:rFonts w:hint="default" w:cs="宋体"/>
                <w:b/>
                <w:color w:val="000000"/>
                <w:sz w:val="20"/>
                <w:szCs w:val="20"/>
              </w:rPr>
            </w:pPr>
            <w:r>
              <w:rPr>
                <w:rFonts w:cs="宋体"/>
                <w:b/>
                <w:color w:val="000000"/>
                <w:sz w:val="20"/>
                <w:szCs w:val="20"/>
              </w:rPr>
              <w:t>项目支出</w:t>
            </w:r>
          </w:p>
        </w:tc>
      </w:tr>
      <w:tr w14:paraId="7C1C13B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93D6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6E8A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999B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B593D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54624">
            <w:pPr>
              <w:jc w:val="center"/>
              <w:rPr>
                <w:rFonts w:hint="default" w:cs="宋体"/>
                <w:b/>
                <w:color w:val="000000"/>
                <w:sz w:val="20"/>
                <w:szCs w:val="20"/>
              </w:rPr>
            </w:pPr>
          </w:p>
        </w:tc>
      </w:tr>
      <w:tr w14:paraId="20624B4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B9EF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0B4D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F44F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4C6B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373FD">
            <w:pPr>
              <w:jc w:val="center"/>
              <w:rPr>
                <w:rFonts w:hint="default" w:cs="宋体"/>
                <w:b/>
                <w:color w:val="000000"/>
                <w:sz w:val="20"/>
                <w:szCs w:val="20"/>
              </w:rPr>
            </w:pPr>
          </w:p>
        </w:tc>
      </w:tr>
      <w:tr w14:paraId="3B5FBD5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3126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4D3A">
            <w:pPr>
              <w:wordWrap w:val="0"/>
              <w:jc w:val="right"/>
              <w:textAlignment w:val="center"/>
              <w:rPr>
                <w:rFonts w:hint="default" w:cs="宋体"/>
                <w:b/>
                <w:color w:val="000000"/>
                <w:sz w:val="20"/>
                <w:szCs w:val="20"/>
              </w:rPr>
            </w:pPr>
            <w:r>
              <w:rPr>
                <w:rFonts w:cs="宋体"/>
                <w:b/>
                <w:bCs/>
                <w:color w:val="000000"/>
                <w:sz w:val="20"/>
                <w:szCs w:val="20"/>
              </w:rPr>
              <w:t>103.48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9FCF">
            <w:pPr>
              <w:wordWrap w:val="0"/>
              <w:jc w:val="right"/>
              <w:textAlignment w:val="center"/>
              <w:rPr>
                <w:rFonts w:hint="default" w:cs="宋体"/>
                <w:b/>
                <w:color w:val="000000"/>
                <w:sz w:val="20"/>
                <w:szCs w:val="20"/>
              </w:rPr>
            </w:pPr>
            <w:r>
              <w:rPr>
                <w:rFonts w:cs="宋体"/>
                <w:b/>
                <w:bCs/>
                <w:color w:val="000000"/>
                <w:sz w:val="20"/>
                <w:szCs w:val="20"/>
              </w:rPr>
              <w:t>89.08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6350">
            <w:pPr>
              <w:wordWrap w:val="0"/>
              <w:jc w:val="right"/>
              <w:textAlignment w:val="center"/>
              <w:rPr>
                <w:rFonts w:hint="default" w:cs="宋体"/>
                <w:b/>
                <w:color w:val="000000"/>
                <w:sz w:val="20"/>
                <w:szCs w:val="20"/>
              </w:rPr>
            </w:pPr>
            <w:r>
              <w:rPr>
                <w:rFonts w:cs="宋体"/>
                <w:b/>
                <w:bCs/>
                <w:color w:val="000000"/>
                <w:sz w:val="20"/>
                <w:szCs w:val="20"/>
              </w:rPr>
              <w:t>14.40</w:t>
            </w:r>
            <w:r>
              <w:rPr>
                <w:b/>
                <w:color w:val="000000"/>
                <w:sz w:val="20"/>
              </w:rPr>
              <w:t xml:space="preserve"> </w:t>
            </w:r>
          </w:p>
        </w:tc>
      </w:tr>
      <w:tr w14:paraId="525B26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403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B27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8C33">
            <w:pPr>
              <w:wordWrap w:val="0"/>
              <w:jc w:val="right"/>
              <w:textAlignment w:val="center"/>
              <w:rPr>
                <w:rFonts w:hint="default" w:cs="宋体"/>
                <w:b/>
                <w:color w:val="000000"/>
                <w:sz w:val="20"/>
                <w:szCs w:val="20"/>
              </w:rPr>
            </w:pPr>
            <w:r>
              <w:rPr>
                <w:rFonts w:cs="宋体"/>
                <w:b/>
                <w:color w:val="000000"/>
                <w:sz w:val="20"/>
                <w:szCs w:val="20"/>
              </w:rPr>
              <w:t>9.63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3610E">
            <w:pPr>
              <w:wordWrap w:val="0"/>
              <w:jc w:val="right"/>
              <w:textAlignment w:val="center"/>
              <w:rPr>
                <w:rFonts w:hint="default" w:cs="宋体"/>
                <w:b/>
                <w:color w:val="000000"/>
                <w:sz w:val="20"/>
                <w:szCs w:val="20"/>
              </w:rPr>
            </w:pPr>
            <w:r>
              <w:rPr>
                <w:rFonts w:cs="宋体"/>
                <w:b/>
                <w:color w:val="000000"/>
                <w:sz w:val="20"/>
                <w:szCs w:val="20"/>
              </w:rPr>
              <w:t>9.63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64AF">
            <w:pPr>
              <w:wordWrap w:val="0"/>
              <w:jc w:val="right"/>
              <w:textAlignment w:val="center"/>
              <w:rPr>
                <w:rFonts w:hint="default" w:cs="宋体"/>
                <w:b/>
                <w:color w:val="000000"/>
                <w:sz w:val="20"/>
                <w:szCs w:val="20"/>
              </w:rPr>
            </w:pPr>
            <w:r>
              <w:rPr>
                <w:color w:val="000000"/>
                <w:sz w:val="20"/>
              </w:rPr>
              <w:t xml:space="preserve"> </w:t>
            </w:r>
          </w:p>
        </w:tc>
      </w:tr>
      <w:tr w14:paraId="69772E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8D3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9A0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7A17">
            <w:pPr>
              <w:wordWrap w:val="0"/>
              <w:jc w:val="right"/>
              <w:textAlignment w:val="center"/>
              <w:rPr>
                <w:rFonts w:hint="default" w:cs="宋体"/>
                <w:b/>
                <w:color w:val="000000"/>
                <w:sz w:val="20"/>
                <w:szCs w:val="20"/>
              </w:rPr>
            </w:pPr>
            <w:r>
              <w:rPr>
                <w:rFonts w:cs="宋体"/>
                <w:b/>
                <w:color w:val="000000"/>
                <w:sz w:val="20"/>
                <w:szCs w:val="20"/>
              </w:rPr>
              <w:t>9.63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EFC5">
            <w:pPr>
              <w:wordWrap w:val="0"/>
              <w:jc w:val="right"/>
              <w:textAlignment w:val="center"/>
              <w:rPr>
                <w:rFonts w:hint="default" w:cs="宋体"/>
                <w:b/>
                <w:color w:val="000000"/>
                <w:sz w:val="20"/>
                <w:szCs w:val="20"/>
              </w:rPr>
            </w:pPr>
            <w:r>
              <w:rPr>
                <w:rFonts w:cs="宋体"/>
                <w:b/>
                <w:color w:val="000000"/>
                <w:sz w:val="20"/>
                <w:szCs w:val="20"/>
              </w:rPr>
              <w:t>9.63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A5345">
            <w:pPr>
              <w:wordWrap w:val="0"/>
              <w:jc w:val="right"/>
              <w:textAlignment w:val="center"/>
              <w:rPr>
                <w:rFonts w:hint="default" w:cs="宋体"/>
                <w:b/>
                <w:color w:val="000000"/>
                <w:sz w:val="20"/>
                <w:szCs w:val="20"/>
              </w:rPr>
            </w:pPr>
            <w:r>
              <w:rPr>
                <w:color w:val="000000"/>
                <w:sz w:val="20"/>
              </w:rPr>
              <w:t xml:space="preserve"> </w:t>
            </w:r>
          </w:p>
        </w:tc>
      </w:tr>
      <w:tr w14:paraId="15D6B8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4973">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E06D">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4061">
            <w:pPr>
              <w:wordWrap w:val="0"/>
              <w:jc w:val="right"/>
              <w:textAlignment w:val="center"/>
              <w:rPr>
                <w:rFonts w:hint="default" w:cs="宋体"/>
                <w:b/>
                <w:color w:val="000000"/>
                <w:sz w:val="20"/>
                <w:szCs w:val="20"/>
              </w:rPr>
            </w:pPr>
            <w:r>
              <w:rPr>
                <w:rFonts w:cs="宋体"/>
                <w:color w:val="000000"/>
                <w:sz w:val="20"/>
                <w:szCs w:val="20"/>
              </w:rPr>
              <w:t>4.96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0085C">
            <w:pPr>
              <w:wordWrap w:val="0"/>
              <w:jc w:val="right"/>
              <w:textAlignment w:val="center"/>
              <w:rPr>
                <w:rFonts w:hint="default" w:cs="宋体"/>
                <w:b/>
                <w:color w:val="000000"/>
                <w:sz w:val="20"/>
                <w:szCs w:val="20"/>
              </w:rPr>
            </w:pPr>
            <w:r>
              <w:rPr>
                <w:rFonts w:cs="宋体"/>
                <w:color w:val="000000"/>
                <w:sz w:val="20"/>
                <w:szCs w:val="20"/>
              </w:rPr>
              <w:t>4.96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F7B1">
            <w:pPr>
              <w:wordWrap w:val="0"/>
              <w:jc w:val="right"/>
              <w:textAlignment w:val="center"/>
              <w:rPr>
                <w:rFonts w:hint="default" w:cs="宋体"/>
                <w:b/>
                <w:color w:val="000000"/>
                <w:sz w:val="20"/>
                <w:szCs w:val="20"/>
              </w:rPr>
            </w:pPr>
            <w:r>
              <w:rPr>
                <w:color w:val="000000"/>
                <w:sz w:val="20"/>
              </w:rPr>
              <w:t xml:space="preserve"> </w:t>
            </w:r>
          </w:p>
        </w:tc>
      </w:tr>
      <w:tr w14:paraId="6730E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894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6DD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3EAC">
            <w:pPr>
              <w:wordWrap w:val="0"/>
              <w:jc w:val="right"/>
              <w:textAlignment w:val="center"/>
              <w:rPr>
                <w:rFonts w:hint="default" w:cs="宋体"/>
                <w:b/>
                <w:color w:val="000000"/>
                <w:sz w:val="20"/>
                <w:szCs w:val="20"/>
              </w:rPr>
            </w:pPr>
            <w:r>
              <w:rPr>
                <w:rFonts w:cs="宋体"/>
                <w:color w:val="000000"/>
                <w:sz w:val="20"/>
                <w:szCs w:val="20"/>
              </w:rPr>
              <w:t>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AAA9">
            <w:pPr>
              <w:wordWrap w:val="0"/>
              <w:jc w:val="right"/>
              <w:textAlignment w:val="center"/>
              <w:rPr>
                <w:rFonts w:hint="default" w:cs="宋体"/>
                <w:b/>
                <w:color w:val="000000"/>
                <w:sz w:val="20"/>
                <w:szCs w:val="20"/>
              </w:rPr>
            </w:pPr>
            <w:r>
              <w:rPr>
                <w:rFonts w:cs="宋体"/>
                <w:color w:val="000000"/>
                <w:sz w:val="20"/>
                <w:szCs w:val="20"/>
              </w:rPr>
              <w:t>4.68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24C7">
            <w:pPr>
              <w:wordWrap w:val="0"/>
              <w:jc w:val="right"/>
              <w:textAlignment w:val="center"/>
              <w:rPr>
                <w:rFonts w:hint="default" w:cs="宋体"/>
                <w:b/>
                <w:color w:val="000000"/>
                <w:sz w:val="20"/>
                <w:szCs w:val="20"/>
              </w:rPr>
            </w:pPr>
            <w:r>
              <w:rPr>
                <w:color w:val="000000"/>
                <w:sz w:val="20"/>
              </w:rPr>
              <w:t xml:space="preserve"> </w:t>
            </w:r>
          </w:p>
        </w:tc>
      </w:tr>
      <w:tr w14:paraId="01365A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ED0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DED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25B4">
            <w:pPr>
              <w:wordWrap w:val="0"/>
              <w:jc w:val="right"/>
              <w:textAlignment w:val="center"/>
              <w:rPr>
                <w:rFonts w:hint="default" w:cs="宋体"/>
                <w:b/>
                <w:color w:val="000000"/>
                <w:sz w:val="20"/>
                <w:szCs w:val="20"/>
              </w:rPr>
            </w:pPr>
            <w:r>
              <w:rPr>
                <w:rFonts w:cs="宋体"/>
                <w:b/>
                <w:color w:val="000000"/>
                <w:sz w:val="20"/>
                <w:szCs w:val="20"/>
              </w:rPr>
              <w:t>3.83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964A">
            <w:pPr>
              <w:wordWrap w:val="0"/>
              <w:jc w:val="right"/>
              <w:textAlignment w:val="center"/>
              <w:rPr>
                <w:rFonts w:hint="default" w:cs="宋体"/>
                <w:b/>
                <w:color w:val="000000"/>
                <w:sz w:val="20"/>
                <w:szCs w:val="20"/>
              </w:rPr>
            </w:pPr>
            <w:r>
              <w:rPr>
                <w:rFonts w:cs="宋体"/>
                <w:b/>
                <w:color w:val="000000"/>
                <w:sz w:val="20"/>
                <w:szCs w:val="20"/>
              </w:rPr>
              <w:t>3.83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F1349">
            <w:pPr>
              <w:wordWrap w:val="0"/>
              <w:jc w:val="right"/>
              <w:textAlignment w:val="center"/>
              <w:rPr>
                <w:rFonts w:hint="default" w:cs="宋体"/>
                <w:b/>
                <w:color w:val="000000"/>
                <w:sz w:val="20"/>
                <w:szCs w:val="20"/>
              </w:rPr>
            </w:pPr>
            <w:r>
              <w:rPr>
                <w:color w:val="000000"/>
                <w:sz w:val="20"/>
              </w:rPr>
              <w:t xml:space="preserve"> </w:t>
            </w:r>
          </w:p>
        </w:tc>
      </w:tr>
      <w:tr w14:paraId="0F7F38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6EB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91D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9A54">
            <w:pPr>
              <w:wordWrap w:val="0"/>
              <w:jc w:val="right"/>
              <w:textAlignment w:val="center"/>
              <w:rPr>
                <w:rFonts w:hint="default" w:cs="宋体"/>
                <w:b/>
                <w:color w:val="000000"/>
                <w:sz w:val="20"/>
                <w:szCs w:val="20"/>
              </w:rPr>
            </w:pPr>
            <w:r>
              <w:rPr>
                <w:rFonts w:cs="宋体"/>
                <w:b/>
                <w:color w:val="000000"/>
                <w:sz w:val="20"/>
                <w:szCs w:val="20"/>
              </w:rPr>
              <w:t>3.83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3858">
            <w:pPr>
              <w:wordWrap w:val="0"/>
              <w:jc w:val="right"/>
              <w:textAlignment w:val="center"/>
              <w:rPr>
                <w:rFonts w:hint="default" w:cs="宋体"/>
                <w:b/>
                <w:color w:val="000000"/>
                <w:sz w:val="20"/>
                <w:szCs w:val="20"/>
              </w:rPr>
            </w:pPr>
            <w:r>
              <w:rPr>
                <w:rFonts w:cs="宋体"/>
                <w:b/>
                <w:color w:val="000000"/>
                <w:sz w:val="20"/>
                <w:szCs w:val="20"/>
              </w:rPr>
              <w:t>3.83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96DB">
            <w:pPr>
              <w:wordWrap w:val="0"/>
              <w:jc w:val="right"/>
              <w:textAlignment w:val="center"/>
              <w:rPr>
                <w:rFonts w:hint="default" w:cs="宋体"/>
                <w:b/>
                <w:color w:val="000000"/>
                <w:sz w:val="20"/>
                <w:szCs w:val="20"/>
              </w:rPr>
            </w:pPr>
            <w:r>
              <w:rPr>
                <w:color w:val="000000"/>
                <w:sz w:val="20"/>
              </w:rPr>
              <w:t xml:space="preserve"> </w:t>
            </w:r>
          </w:p>
        </w:tc>
      </w:tr>
      <w:tr w14:paraId="052EEA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F18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F94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3D479">
            <w:pPr>
              <w:wordWrap w:val="0"/>
              <w:jc w:val="right"/>
              <w:textAlignment w:val="center"/>
              <w:rPr>
                <w:rFonts w:hint="default" w:cs="宋体"/>
                <w:b/>
                <w:color w:val="000000"/>
                <w:sz w:val="20"/>
                <w:szCs w:val="20"/>
              </w:rPr>
            </w:pPr>
            <w:r>
              <w:rPr>
                <w:rFonts w:cs="宋体"/>
                <w:color w:val="000000"/>
                <w:sz w:val="20"/>
                <w:szCs w:val="20"/>
              </w:rPr>
              <w:t>2.48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4EA2">
            <w:pPr>
              <w:wordWrap w:val="0"/>
              <w:jc w:val="right"/>
              <w:textAlignment w:val="center"/>
              <w:rPr>
                <w:rFonts w:hint="default" w:cs="宋体"/>
                <w:b/>
                <w:color w:val="000000"/>
                <w:sz w:val="20"/>
                <w:szCs w:val="20"/>
              </w:rPr>
            </w:pPr>
            <w:r>
              <w:rPr>
                <w:rFonts w:cs="宋体"/>
                <w:color w:val="000000"/>
                <w:sz w:val="20"/>
                <w:szCs w:val="20"/>
              </w:rPr>
              <w:t>2.48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404C">
            <w:pPr>
              <w:wordWrap w:val="0"/>
              <w:jc w:val="right"/>
              <w:textAlignment w:val="center"/>
              <w:rPr>
                <w:rFonts w:hint="default" w:cs="宋体"/>
                <w:b/>
                <w:color w:val="000000"/>
                <w:sz w:val="20"/>
                <w:szCs w:val="20"/>
              </w:rPr>
            </w:pPr>
            <w:r>
              <w:rPr>
                <w:color w:val="000000"/>
                <w:sz w:val="20"/>
              </w:rPr>
              <w:t xml:space="preserve"> </w:t>
            </w:r>
          </w:p>
        </w:tc>
      </w:tr>
      <w:tr w14:paraId="059B12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C08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BEE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CC33">
            <w:pPr>
              <w:wordWrap w:val="0"/>
              <w:jc w:val="right"/>
              <w:textAlignment w:val="center"/>
              <w:rPr>
                <w:rFonts w:hint="default" w:cs="宋体"/>
                <w:b/>
                <w:color w:val="000000"/>
                <w:sz w:val="20"/>
                <w:szCs w:val="20"/>
              </w:rPr>
            </w:pPr>
            <w:r>
              <w:rPr>
                <w:rFonts w:cs="宋体"/>
                <w:color w:val="000000"/>
                <w:sz w:val="20"/>
                <w:szCs w:val="20"/>
              </w:rPr>
              <w:t>1.35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38C9">
            <w:pPr>
              <w:wordWrap w:val="0"/>
              <w:jc w:val="right"/>
              <w:textAlignment w:val="center"/>
              <w:rPr>
                <w:rFonts w:hint="default" w:cs="宋体"/>
                <w:b/>
                <w:color w:val="000000"/>
                <w:sz w:val="20"/>
                <w:szCs w:val="20"/>
              </w:rPr>
            </w:pPr>
            <w:r>
              <w:rPr>
                <w:rFonts w:cs="宋体"/>
                <w:color w:val="000000"/>
                <w:sz w:val="20"/>
                <w:szCs w:val="20"/>
              </w:rPr>
              <w:t>1.35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9567">
            <w:pPr>
              <w:wordWrap w:val="0"/>
              <w:jc w:val="right"/>
              <w:textAlignment w:val="center"/>
              <w:rPr>
                <w:rFonts w:hint="default" w:cs="宋体"/>
                <w:b/>
                <w:color w:val="000000"/>
                <w:sz w:val="20"/>
                <w:szCs w:val="20"/>
              </w:rPr>
            </w:pPr>
            <w:r>
              <w:rPr>
                <w:color w:val="000000"/>
                <w:sz w:val="20"/>
              </w:rPr>
              <w:t xml:space="preserve"> </w:t>
            </w:r>
          </w:p>
        </w:tc>
      </w:tr>
      <w:tr w14:paraId="658CC4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9158">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837C4">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2F7D">
            <w:pPr>
              <w:wordWrap w:val="0"/>
              <w:jc w:val="right"/>
              <w:textAlignment w:val="center"/>
              <w:rPr>
                <w:rFonts w:hint="default" w:cs="宋体"/>
                <w:b/>
                <w:color w:val="000000"/>
                <w:sz w:val="20"/>
                <w:szCs w:val="20"/>
              </w:rPr>
            </w:pPr>
            <w:r>
              <w:rPr>
                <w:rFonts w:cs="宋体"/>
                <w:b/>
                <w:color w:val="000000"/>
                <w:sz w:val="20"/>
                <w:szCs w:val="20"/>
              </w:rPr>
              <w:t>87.89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F5F0">
            <w:pPr>
              <w:wordWrap w:val="0"/>
              <w:jc w:val="right"/>
              <w:textAlignment w:val="center"/>
              <w:rPr>
                <w:rFonts w:hint="default" w:cs="宋体"/>
                <w:b/>
                <w:color w:val="000000"/>
                <w:sz w:val="20"/>
                <w:szCs w:val="20"/>
              </w:rPr>
            </w:pPr>
            <w:r>
              <w:rPr>
                <w:rFonts w:cs="宋体"/>
                <w:b/>
                <w:color w:val="000000"/>
                <w:sz w:val="20"/>
                <w:szCs w:val="20"/>
              </w:rPr>
              <w:t>73.49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77770">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5C6F42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B5E6">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9071">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B712">
            <w:pPr>
              <w:wordWrap w:val="0"/>
              <w:jc w:val="right"/>
              <w:textAlignment w:val="center"/>
              <w:rPr>
                <w:rFonts w:hint="default" w:cs="宋体"/>
                <w:b/>
                <w:color w:val="000000"/>
                <w:sz w:val="20"/>
                <w:szCs w:val="20"/>
              </w:rPr>
            </w:pPr>
            <w:r>
              <w:rPr>
                <w:rFonts w:cs="宋体"/>
                <w:b/>
                <w:color w:val="000000"/>
                <w:sz w:val="20"/>
                <w:szCs w:val="20"/>
              </w:rPr>
              <w:t>87.89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808DC">
            <w:pPr>
              <w:wordWrap w:val="0"/>
              <w:jc w:val="right"/>
              <w:textAlignment w:val="center"/>
              <w:rPr>
                <w:rFonts w:hint="default" w:cs="宋体"/>
                <w:b/>
                <w:color w:val="000000"/>
                <w:sz w:val="20"/>
                <w:szCs w:val="20"/>
              </w:rPr>
            </w:pPr>
            <w:r>
              <w:rPr>
                <w:rFonts w:cs="宋体"/>
                <w:b/>
                <w:color w:val="000000"/>
                <w:sz w:val="20"/>
                <w:szCs w:val="20"/>
              </w:rPr>
              <w:t>73.49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E0B58">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0FE3C6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604B">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C6FD">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65861">
            <w:pPr>
              <w:wordWrap w:val="0"/>
              <w:jc w:val="right"/>
              <w:textAlignment w:val="center"/>
              <w:rPr>
                <w:rFonts w:hint="default" w:cs="宋体"/>
                <w:b/>
                <w:color w:val="000000"/>
                <w:sz w:val="20"/>
                <w:szCs w:val="20"/>
              </w:rPr>
            </w:pPr>
            <w:r>
              <w:rPr>
                <w:rFonts w:cs="宋体"/>
                <w:color w:val="000000"/>
                <w:sz w:val="20"/>
                <w:szCs w:val="20"/>
              </w:rPr>
              <w:t>73.49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E538E">
            <w:pPr>
              <w:wordWrap w:val="0"/>
              <w:jc w:val="right"/>
              <w:textAlignment w:val="center"/>
              <w:rPr>
                <w:rFonts w:hint="default" w:cs="宋体"/>
                <w:b/>
                <w:color w:val="000000"/>
                <w:sz w:val="20"/>
                <w:szCs w:val="20"/>
              </w:rPr>
            </w:pPr>
            <w:r>
              <w:rPr>
                <w:rFonts w:cs="宋体"/>
                <w:color w:val="000000"/>
                <w:sz w:val="20"/>
                <w:szCs w:val="20"/>
              </w:rPr>
              <w:t>73.49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196E">
            <w:pPr>
              <w:wordWrap w:val="0"/>
              <w:jc w:val="right"/>
              <w:textAlignment w:val="center"/>
              <w:rPr>
                <w:rFonts w:hint="default" w:cs="宋体"/>
                <w:b/>
                <w:color w:val="000000"/>
                <w:sz w:val="20"/>
                <w:szCs w:val="20"/>
              </w:rPr>
            </w:pPr>
            <w:r>
              <w:rPr>
                <w:color w:val="000000"/>
                <w:sz w:val="20"/>
              </w:rPr>
              <w:t xml:space="preserve"> </w:t>
            </w:r>
          </w:p>
        </w:tc>
      </w:tr>
      <w:tr w14:paraId="2A542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E7B6">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0F87">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2F90">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6D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CCAE">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r>
      <w:tr w14:paraId="2E1916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87A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830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5882">
            <w:pPr>
              <w:wordWrap w:val="0"/>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5EED">
            <w:pPr>
              <w:wordWrap w:val="0"/>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58D1">
            <w:pPr>
              <w:wordWrap w:val="0"/>
              <w:jc w:val="right"/>
              <w:textAlignment w:val="center"/>
              <w:rPr>
                <w:rFonts w:hint="default" w:cs="宋体"/>
                <w:b/>
                <w:color w:val="000000"/>
                <w:sz w:val="20"/>
                <w:szCs w:val="20"/>
              </w:rPr>
            </w:pPr>
            <w:r>
              <w:rPr>
                <w:color w:val="000000"/>
                <w:sz w:val="20"/>
              </w:rPr>
              <w:t xml:space="preserve"> </w:t>
            </w:r>
          </w:p>
        </w:tc>
      </w:tr>
      <w:tr w14:paraId="3C67EE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502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5CF7">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1CCD">
            <w:pPr>
              <w:wordWrap w:val="0"/>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F311">
            <w:pPr>
              <w:wordWrap w:val="0"/>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A8A31">
            <w:pPr>
              <w:wordWrap w:val="0"/>
              <w:jc w:val="right"/>
              <w:textAlignment w:val="center"/>
              <w:rPr>
                <w:rFonts w:hint="default" w:cs="宋体"/>
                <w:b/>
                <w:color w:val="000000"/>
                <w:sz w:val="20"/>
                <w:szCs w:val="20"/>
              </w:rPr>
            </w:pPr>
            <w:r>
              <w:rPr>
                <w:color w:val="000000"/>
                <w:sz w:val="20"/>
              </w:rPr>
              <w:t xml:space="preserve"> </w:t>
            </w:r>
          </w:p>
        </w:tc>
      </w:tr>
      <w:tr w14:paraId="4FD8D4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7E1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5C4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EDCAE">
            <w:pPr>
              <w:wordWrap w:val="0"/>
              <w:jc w:val="right"/>
              <w:textAlignment w:val="center"/>
              <w:rPr>
                <w:rFonts w:hint="default" w:cs="宋体"/>
                <w:b/>
                <w:color w:val="000000"/>
                <w:sz w:val="20"/>
                <w:szCs w:val="20"/>
              </w:rPr>
            </w:pPr>
            <w:r>
              <w:rPr>
                <w:rFonts w:cs="宋体"/>
                <w:color w:val="000000"/>
                <w:sz w:val="20"/>
                <w:szCs w:val="20"/>
              </w:rPr>
              <w:t>2.13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79B7">
            <w:pPr>
              <w:wordWrap w:val="0"/>
              <w:jc w:val="right"/>
              <w:textAlignment w:val="center"/>
              <w:rPr>
                <w:rFonts w:hint="default" w:cs="宋体"/>
                <w:b/>
                <w:color w:val="000000"/>
                <w:sz w:val="20"/>
                <w:szCs w:val="20"/>
              </w:rPr>
            </w:pPr>
            <w:r>
              <w:rPr>
                <w:rFonts w:cs="宋体"/>
                <w:color w:val="000000"/>
                <w:sz w:val="20"/>
                <w:szCs w:val="20"/>
              </w:rPr>
              <w:t>2.13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2DEDB">
            <w:pPr>
              <w:wordWrap w:val="0"/>
              <w:jc w:val="right"/>
              <w:textAlignment w:val="center"/>
              <w:rPr>
                <w:rFonts w:hint="default" w:cs="宋体"/>
                <w:b/>
                <w:color w:val="000000"/>
                <w:sz w:val="20"/>
                <w:szCs w:val="20"/>
              </w:rPr>
            </w:pPr>
            <w:r>
              <w:rPr>
                <w:color w:val="000000"/>
                <w:sz w:val="20"/>
              </w:rPr>
              <w:t xml:space="preserve"> </w:t>
            </w:r>
          </w:p>
        </w:tc>
      </w:tr>
    </w:tbl>
    <w:p w14:paraId="65D2F95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FFDF9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83277F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08F768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606A93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98AA83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丰都县三建国土资源管理所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C791C3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694DC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F76CCC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16924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8A3B6E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4A1402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0B78E24">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0AB86A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7AD1C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309E9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5F7CE1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826796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3E0DA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2145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86079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E9702E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333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BC37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4421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E63C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79A46">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B733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6A1D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DA97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0FFA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A712CD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5CD3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2EC4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57AA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20D9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71E9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2411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8D89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1B7F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C5A1E">
            <w:pPr>
              <w:spacing w:line="200" w:lineRule="exact"/>
              <w:jc w:val="center"/>
              <w:rPr>
                <w:rFonts w:hint="default" w:cs="宋体"/>
                <w:b/>
                <w:color w:val="000000"/>
                <w:sz w:val="18"/>
                <w:szCs w:val="18"/>
              </w:rPr>
            </w:pPr>
          </w:p>
        </w:tc>
      </w:tr>
      <w:tr w14:paraId="501ADB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B4DA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B6C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EC8">
            <w:pPr>
              <w:wordWrap w:val="0"/>
              <w:spacing w:line="200" w:lineRule="exact"/>
              <w:jc w:val="right"/>
              <w:textAlignment w:val="center"/>
              <w:rPr>
                <w:rFonts w:hint="default" w:cs="宋体"/>
                <w:color w:val="000000"/>
                <w:sz w:val="18"/>
                <w:szCs w:val="18"/>
              </w:rPr>
            </w:pPr>
            <w:r>
              <w:rPr>
                <w:rFonts w:cs="宋体"/>
                <w:color w:val="000000"/>
                <w:sz w:val="18"/>
                <w:szCs w:val="18"/>
              </w:rPr>
              <w:t>75.69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C1BE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3FCB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7A7">
            <w:pPr>
              <w:wordWrap w:val="0"/>
              <w:spacing w:line="200" w:lineRule="exact"/>
              <w:jc w:val="right"/>
              <w:textAlignment w:val="center"/>
              <w:rPr>
                <w:rFonts w:hint="default" w:cs="宋体"/>
                <w:color w:val="000000"/>
                <w:sz w:val="18"/>
                <w:szCs w:val="18"/>
              </w:rPr>
            </w:pPr>
            <w:r>
              <w:rPr>
                <w:rFonts w:cs="宋体"/>
                <w:color w:val="000000"/>
                <w:sz w:val="18"/>
                <w:szCs w:val="18"/>
              </w:rPr>
              <w:t>13.39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564A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9E08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17BF">
            <w:pPr>
              <w:wordWrap w:val="0"/>
              <w:spacing w:line="200" w:lineRule="exact"/>
              <w:jc w:val="right"/>
              <w:textAlignment w:val="center"/>
              <w:rPr>
                <w:rFonts w:hint="default" w:cs="宋体"/>
                <w:color w:val="000000"/>
                <w:sz w:val="18"/>
                <w:szCs w:val="18"/>
              </w:rPr>
            </w:pPr>
            <w:r>
              <w:rPr>
                <w:color w:val="000000"/>
                <w:sz w:val="18"/>
              </w:rPr>
              <w:t xml:space="preserve"> </w:t>
            </w:r>
          </w:p>
        </w:tc>
      </w:tr>
      <w:tr w14:paraId="6A204B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6B4D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65EB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6155">
            <w:pPr>
              <w:wordWrap w:val="0"/>
              <w:spacing w:line="200" w:lineRule="exact"/>
              <w:jc w:val="right"/>
              <w:textAlignment w:val="center"/>
              <w:rPr>
                <w:rFonts w:hint="default" w:cs="宋体"/>
                <w:color w:val="000000"/>
                <w:sz w:val="18"/>
                <w:szCs w:val="18"/>
              </w:rPr>
            </w:pPr>
            <w:r>
              <w:rPr>
                <w:rFonts w:cs="宋体"/>
                <w:color w:val="000000"/>
                <w:sz w:val="18"/>
                <w:szCs w:val="18"/>
              </w:rPr>
              <w:t>17.73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FB48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DD8A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CA26">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1CC1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33FF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6D14">
            <w:pPr>
              <w:wordWrap w:val="0"/>
              <w:spacing w:line="200" w:lineRule="exact"/>
              <w:jc w:val="right"/>
              <w:textAlignment w:val="center"/>
              <w:rPr>
                <w:rFonts w:hint="default" w:cs="宋体"/>
                <w:color w:val="000000"/>
                <w:sz w:val="18"/>
                <w:szCs w:val="18"/>
              </w:rPr>
            </w:pPr>
            <w:r>
              <w:rPr>
                <w:color w:val="000000"/>
                <w:sz w:val="18"/>
              </w:rPr>
              <w:t xml:space="preserve"> </w:t>
            </w:r>
          </w:p>
        </w:tc>
      </w:tr>
      <w:tr w14:paraId="28041B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ADC0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26CE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C279">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9E55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570D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016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C20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B249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3109">
            <w:pPr>
              <w:wordWrap w:val="0"/>
              <w:spacing w:line="200" w:lineRule="exact"/>
              <w:jc w:val="right"/>
              <w:textAlignment w:val="center"/>
              <w:rPr>
                <w:rFonts w:hint="default" w:cs="宋体"/>
                <w:color w:val="000000"/>
                <w:sz w:val="18"/>
                <w:szCs w:val="18"/>
              </w:rPr>
            </w:pPr>
            <w:r>
              <w:rPr>
                <w:color w:val="000000"/>
                <w:sz w:val="18"/>
              </w:rPr>
              <w:t xml:space="preserve"> </w:t>
            </w:r>
          </w:p>
        </w:tc>
      </w:tr>
      <w:tr w14:paraId="21CBAE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9187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0285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963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1A77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87FA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6E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6EB2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1FC3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BCB1">
            <w:pPr>
              <w:wordWrap w:val="0"/>
              <w:spacing w:line="200" w:lineRule="exact"/>
              <w:jc w:val="right"/>
              <w:textAlignment w:val="center"/>
              <w:rPr>
                <w:rFonts w:hint="default" w:cs="宋体"/>
                <w:color w:val="000000"/>
                <w:sz w:val="18"/>
                <w:szCs w:val="18"/>
              </w:rPr>
            </w:pPr>
            <w:r>
              <w:rPr>
                <w:color w:val="000000"/>
                <w:sz w:val="18"/>
              </w:rPr>
              <w:t xml:space="preserve"> </w:t>
            </w:r>
          </w:p>
        </w:tc>
      </w:tr>
      <w:tr w14:paraId="709AA8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2888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22C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2EE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835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FF4C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1FF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68DE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E31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0AD2">
            <w:pPr>
              <w:wordWrap w:val="0"/>
              <w:spacing w:line="200" w:lineRule="exact"/>
              <w:jc w:val="right"/>
              <w:textAlignment w:val="center"/>
              <w:rPr>
                <w:rFonts w:hint="default" w:cs="宋体"/>
                <w:color w:val="000000"/>
                <w:sz w:val="18"/>
                <w:szCs w:val="18"/>
              </w:rPr>
            </w:pPr>
            <w:r>
              <w:rPr>
                <w:color w:val="000000"/>
                <w:sz w:val="18"/>
              </w:rPr>
              <w:t xml:space="preserve"> </w:t>
            </w:r>
          </w:p>
        </w:tc>
      </w:tr>
      <w:tr w14:paraId="3930CF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F05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14F0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0BF1">
            <w:pPr>
              <w:wordWrap w:val="0"/>
              <w:spacing w:line="200" w:lineRule="exact"/>
              <w:jc w:val="right"/>
              <w:textAlignment w:val="center"/>
              <w:rPr>
                <w:rFonts w:hint="default" w:cs="宋体"/>
                <w:color w:val="000000"/>
                <w:sz w:val="18"/>
                <w:szCs w:val="18"/>
              </w:rPr>
            </w:pPr>
            <w:r>
              <w:rPr>
                <w:rFonts w:cs="宋体"/>
                <w:color w:val="000000"/>
                <w:sz w:val="18"/>
                <w:szCs w:val="18"/>
              </w:rPr>
              <w:t>41.08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1545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E9AB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6C2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A0D7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F98B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0AD0">
            <w:pPr>
              <w:wordWrap w:val="0"/>
              <w:spacing w:line="200" w:lineRule="exact"/>
              <w:jc w:val="right"/>
              <w:textAlignment w:val="center"/>
              <w:rPr>
                <w:rFonts w:hint="default" w:cs="宋体"/>
                <w:color w:val="000000"/>
                <w:sz w:val="18"/>
                <w:szCs w:val="18"/>
              </w:rPr>
            </w:pPr>
            <w:r>
              <w:rPr>
                <w:color w:val="000000"/>
                <w:sz w:val="18"/>
              </w:rPr>
              <w:t xml:space="preserve"> </w:t>
            </w:r>
          </w:p>
        </w:tc>
      </w:tr>
      <w:tr w14:paraId="0FAD4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FE41A">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781D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4054">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E09C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3758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2C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81C2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CDFE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8B27">
            <w:pPr>
              <w:wordWrap w:val="0"/>
              <w:spacing w:line="200" w:lineRule="exact"/>
              <w:jc w:val="right"/>
              <w:textAlignment w:val="center"/>
              <w:rPr>
                <w:rFonts w:hint="default" w:cs="宋体"/>
                <w:color w:val="000000"/>
                <w:sz w:val="18"/>
                <w:szCs w:val="18"/>
              </w:rPr>
            </w:pPr>
            <w:r>
              <w:rPr>
                <w:color w:val="000000"/>
                <w:sz w:val="18"/>
              </w:rPr>
              <w:t xml:space="preserve"> </w:t>
            </w:r>
          </w:p>
        </w:tc>
      </w:tr>
      <w:tr w14:paraId="767B3C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7C7B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DE33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A16B">
            <w:pPr>
              <w:wordWrap w:val="0"/>
              <w:spacing w:line="200" w:lineRule="exact"/>
              <w:jc w:val="right"/>
              <w:textAlignment w:val="center"/>
              <w:rPr>
                <w:rFonts w:hint="default" w:cs="宋体"/>
                <w:color w:val="000000"/>
                <w:sz w:val="18"/>
                <w:szCs w:val="18"/>
              </w:rPr>
            </w:pPr>
            <w:r>
              <w:rPr>
                <w:rFonts w:cs="宋体"/>
                <w:color w:val="000000"/>
                <w:sz w:val="18"/>
                <w:szCs w:val="18"/>
              </w:rPr>
              <w:t>4.69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1FC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481F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3F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3919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6223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8F15">
            <w:pPr>
              <w:wordWrap w:val="0"/>
              <w:spacing w:line="200" w:lineRule="exact"/>
              <w:jc w:val="right"/>
              <w:textAlignment w:val="center"/>
              <w:rPr>
                <w:rFonts w:hint="default" w:cs="宋体"/>
                <w:color w:val="000000"/>
                <w:sz w:val="18"/>
                <w:szCs w:val="18"/>
              </w:rPr>
            </w:pPr>
            <w:r>
              <w:rPr>
                <w:color w:val="000000"/>
                <w:sz w:val="18"/>
              </w:rPr>
              <w:t xml:space="preserve"> </w:t>
            </w:r>
          </w:p>
        </w:tc>
      </w:tr>
      <w:tr w14:paraId="018AB5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DB1B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A797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69DE">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F9FE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906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35A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B00C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3BD6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EBE0">
            <w:pPr>
              <w:wordWrap w:val="0"/>
              <w:spacing w:line="200" w:lineRule="exact"/>
              <w:jc w:val="right"/>
              <w:textAlignment w:val="center"/>
              <w:rPr>
                <w:rFonts w:hint="default" w:cs="宋体"/>
                <w:color w:val="000000"/>
                <w:sz w:val="18"/>
                <w:szCs w:val="18"/>
              </w:rPr>
            </w:pPr>
            <w:r>
              <w:rPr>
                <w:color w:val="000000"/>
                <w:sz w:val="18"/>
              </w:rPr>
              <w:t xml:space="preserve"> </w:t>
            </w:r>
          </w:p>
        </w:tc>
      </w:tr>
      <w:tr w14:paraId="6AF1BA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E89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51D1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D04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9FCF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0C86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A49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858F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88F9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6400">
            <w:pPr>
              <w:wordWrap w:val="0"/>
              <w:spacing w:line="200" w:lineRule="exact"/>
              <w:jc w:val="right"/>
              <w:textAlignment w:val="center"/>
              <w:rPr>
                <w:rFonts w:hint="default" w:cs="宋体"/>
                <w:color w:val="000000"/>
                <w:sz w:val="18"/>
                <w:szCs w:val="18"/>
              </w:rPr>
            </w:pPr>
            <w:r>
              <w:rPr>
                <w:color w:val="000000"/>
                <w:sz w:val="18"/>
              </w:rPr>
              <w:t xml:space="preserve"> </w:t>
            </w:r>
          </w:p>
        </w:tc>
      </w:tr>
      <w:tr w14:paraId="7E8579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DB6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CDAA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29F9">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93E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F188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E6A9">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537E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CEB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3428">
            <w:pPr>
              <w:wordWrap w:val="0"/>
              <w:spacing w:line="200" w:lineRule="exact"/>
              <w:jc w:val="right"/>
              <w:textAlignment w:val="center"/>
              <w:rPr>
                <w:rFonts w:hint="default" w:cs="宋体"/>
                <w:color w:val="000000"/>
                <w:sz w:val="18"/>
                <w:szCs w:val="18"/>
              </w:rPr>
            </w:pPr>
            <w:r>
              <w:rPr>
                <w:color w:val="000000"/>
                <w:sz w:val="18"/>
              </w:rPr>
              <w:t xml:space="preserve"> </w:t>
            </w:r>
          </w:p>
        </w:tc>
      </w:tr>
      <w:tr w14:paraId="460D4A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FDC4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CD4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105D">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1022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894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3DE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C202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3BB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41AE">
            <w:pPr>
              <w:wordWrap w:val="0"/>
              <w:spacing w:line="200" w:lineRule="exact"/>
              <w:jc w:val="right"/>
              <w:textAlignment w:val="center"/>
              <w:rPr>
                <w:rFonts w:hint="default" w:cs="宋体"/>
                <w:color w:val="000000"/>
                <w:sz w:val="18"/>
                <w:szCs w:val="18"/>
              </w:rPr>
            </w:pPr>
            <w:r>
              <w:rPr>
                <w:color w:val="000000"/>
                <w:sz w:val="18"/>
              </w:rPr>
              <w:t xml:space="preserve"> </w:t>
            </w:r>
          </w:p>
        </w:tc>
      </w:tr>
      <w:tr w14:paraId="39DF8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9FD9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2DA5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8C9F">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CD3F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E40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1F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072D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099B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5851">
            <w:pPr>
              <w:wordWrap w:val="0"/>
              <w:spacing w:line="200" w:lineRule="exact"/>
              <w:jc w:val="right"/>
              <w:textAlignment w:val="center"/>
              <w:rPr>
                <w:rFonts w:hint="default" w:cs="宋体"/>
                <w:color w:val="000000"/>
                <w:sz w:val="18"/>
                <w:szCs w:val="18"/>
              </w:rPr>
            </w:pPr>
            <w:r>
              <w:rPr>
                <w:color w:val="000000"/>
                <w:sz w:val="18"/>
              </w:rPr>
              <w:t xml:space="preserve"> </w:t>
            </w:r>
          </w:p>
        </w:tc>
      </w:tr>
      <w:tr w14:paraId="37250A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51D2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7CBD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BDD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37BD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3082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EA1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154E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5D0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6A84">
            <w:pPr>
              <w:wordWrap w:val="0"/>
              <w:spacing w:line="200" w:lineRule="exact"/>
              <w:jc w:val="right"/>
              <w:textAlignment w:val="center"/>
              <w:rPr>
                <w:rFonts w:hint="default" w:cs="宋体"/>
                <w:color w:val="000000"/>
                <w:sz w:val="18"/>
                <w:szCs w:val="18"/>
              </w:rPr>
            </w:pPr>
            <w:r>
              <w:rPr>
                <w:color w:val="000000"/>
                <w:sz w:val="18"/>
              </w:rPr>
              <w:t xml:space="preserve"> </w:t>
            </w:r>
          </w:p>
        </w:tc>
      </w:tr>
      <w:tr w14:paraId="2CBF88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1767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EACA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BFB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9DE1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31CE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CF2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D1B0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C782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660C">
            <w:pPr>
              <w:wordWrap w:val="0"/>
              <w:spacing w:line="200" w:lineRule="exact"/>
              <w:jc w:val="right"/>
              <w:textAlignment w:val="center"/>
              <w:rPr>
                <w:rFonts w:hint="default" w:cs="宋体"/>
                <w:color w:val="000000"/>
                <w:sz w:val="18"/>
                <w:szCs w:val="18"/>
              </w:rPr>
            </w:pPr>
            <w:r>
              <w:rPr>
                <w:color w:val="000000"/>
                <w:sz w:val="18"/>
              </w:rPr>
              <w:t xml:space="preserve"> </w:t>
            </w:r>
          </w:p>
        </w:tc>
      </w:tr>
      <w:tr w14:paraId="7E0CAB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AEA4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AE1C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567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72D5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0E6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5392">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473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AABE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AAD8">
            <w:pPr>
              <w:wordWrap w:val="0"/>
              <w:spacing w:line="200" w:lineRule="exact"/>
              <w:jc w:val="right"/>
              <w:textAlignment w:val="center"/>
              <w:rPr>
                <w:rFonts w:hint="default" w:cs="宋体"/>
                <w:color w:val="000000"/>
                <w:sz w:val="18"/>
                <w:szCs w:val="18"/>
              </w:rPr>
            </w:pPr>
            <w:r>
              <w:rPr>
                <w:color w:val="000000"/>
                <w:sz w:val="18"/>
              </w:rPr>
              <w:t xml:space="preserve"> </w:t>
            </w:r>
          </w:p>
        </w:tc>
      </w:tr>
      <w:tr w14:paraId="0FEAF3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0C1C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CECB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F7C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98AF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480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7F88">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251F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860E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E0C9">
            <w:pPr>
              <w:wordWrap w:val="0"/>
              <w:spacing w:line="200" w:lineRule="exact"/>
              <w:jc w:val="right"/>
              <w:textAlignment w:val="center"/>
              <w:rPr>
                <w:rFonts w:hint="default" w:cs="宋体"/>
                <w:color w:val="000000"/>
                <w:sz w:val="18"/>
                <w:szCs w:val="18"/>
              </w:rPr>
            </w:pPr>
            <w:r>
              <w:rPr>
                <w:color w:val="000000"/>
                <w:sz w:val="18"/>
              </w:rPr>
              <w:t xml:space="preserve"> </w:t>
            </w:r>
          </w:p>
        </w:tc>
      </w:tr>
      <w:tr w14:paraId="2320BF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87FD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E6B0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789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95866">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6E4F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0E0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7FD4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5395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0D98">
            <w:pPr>
              <w:wordWrap w:val="0"/>
              <w:spacing w:line="200" w:lineRule="exact"/>
              <w:jc w:val="right"/>
              <w:textAlignment w:val="center"/>
              <w:rPr>
                <w:rFonts w:hint="default" w:cs="宋体"/>
                <w:color w:val="000000"/>
                <w:sz w:val="18"/>
                <w:szCs w:val="18"/>
              </w:rPr>
            </w:pPr>
            <w:r>
              <w:rPr>
                <w:color w:val="000000"/>
                <w:sz w:val="18"/>
              </w:rPr>
              <w:t xml:space="preserve"> </w:t>
            </w:r>
          </w:p>
        </w:tc>
      </w:tr>
      <w:tr w14:paraId="6CFFD5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70E1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3A4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12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32A3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B116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59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54FA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9232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98C2">
            <w:pPr>
              <w:wordWrap w:val="0"/>
              <w:spacing w:line="200" w:lineRule="exact"/>
              <w:jc w:val="right"/>
              <w:textAlignment w:val="center"/>
              <w:rPr>
                <w:rFonts w:hint="default" w:cs="宋体"/>
                <w:color w:val="000000"/>
                <w:sz w:val="18"/>
                <w:szCs w:val="18"/>
              </w:rPr>
            </w:pPr>
            <w:r>
              <w:rPr>
                <w:color w:val="000000"/>
                <w:sz w:val="18"/>
              </w:rPr>
              <w:t xml:space="preserve"> </w:t>
            </w:r>
          </w:p>
        </w:tc>
      </w:tr>
      <w:tr w14:paraId="70D99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3B32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426C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F42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7490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4CB5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05D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2F49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FCE8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CE5D">
            <w:pPr>
              <w:wordWrap w:val="0"/>
              <w:spacing w:line="200" w:lineRule="exact"/>
              <w:jc w:val="right"/>
              <w:textAlignment w:val="center"/>
              <w:rPr>
                <w:rFonts w:hint="default" w:cs="宋体"/>
                <w:color w:val="000000"/>
                <w:sz w:val="18"/>
                <w:szCs w:val="18"/>
              </w:rPr>
            </w:pPr>
            <w:r>
              <w:rPr>
                <w:color w:val="000000"/>
                <w:sz w:val="18"/>
              </w:rPr>
              <w:t xml:space="preserve"> </w:t>
            </w:r>
          </w:p>
        </w:tc>
      </w:tr>
      <w:tr w14:paraId="1E819B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3C9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06E4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E30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5A0E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F718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FC2F">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562F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404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899D">
            <w:pPr>
              <w:wordWrap w:val="0"/>
              <w:spacing w:line="200" w:lineRule="exact"/>
              <w:jc w:val="right"/>
              <w:textAlignment w:val="center"/>
              <w:rPr>
                <w:rFonts w:hint="default" w:cs="宋体"/>
                <w:color w:val="000000"/>
                <w:sz w:val="18"/>
                <w:szCs w:val="18"/>
              </w:rPr>
            </w:pPr>
            <w:r>
              <w:rPr>
                <w:color w:val="000000"/>
                <w:sz w:val="18"/>
              </w:rPr>
              <w:t xml:space="preserve"> </w:t>
            </w:r>
          </w:p>
        </w:tc>
      </w:tr>
      <w:tr w14:paraId="39641E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9A7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4352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0AF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4F2B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803A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DF9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47CC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6BA1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EFEC">
            <w:pPr>
              <w:wordWrap w:val="0"/>
              <w:spacing w:line="200" w:lineRule="exact"/>
              <w:jc w:val="right"/>
              <w:textAlignment w:val="center"/>
              <w:rPr>
                <w:rFonts w:hint="default" w:cs="宋体"/>
                <w:color w:val="000000"/>
                <w:sz w:val="18"/>
                <w:szCs w:val="18"/>
              </w:rPr>
            </w:pPr>
            <w:r>
              <w:rPr>
                <w:color w:val="000000"/>
                <w:sz w:val="18"/>
              </w:rPr>
              <w:t xml:space="preserve"> </w:t>
            </w:r>
          </w:p>
        </w:tc>
      </w:tr>
      <w:tr w14:paraId="4BA92C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741E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AAB1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092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DE1A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3D0B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18A3">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B8D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AAE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9CBF">
            <w:pPr>
              <w:wordWrap w:val="0"/>
              <w:spacing w:line="200" w:lineRule="exact"/>
              <w:jc w:val="right"/>
              <w:textAlignment w:val="center"/>
              <w:rPr>
                <w:rFonts w:hint="default" w:cs="宋体"/>
                <w:color w:val="000000"/>
                <w:sz w:val="18"/>
                <w:szCs w:val="18"/>
              </w:rPr>
            </w:pPr>
            <w:r>
              <w:rPr>
                <w:color w:val="000000"/>
                <w:sz w:val="18"/>
              </w:rPr>
              <w:t xml:space="preserve"> </w:t>
            </w:r>
          </w:p>
        </w:tc>
      </w:tr>
      <w:tr w14:paraId="46190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187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DF43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118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5298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6D64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FC7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3CCC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89CB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8EA2">
            <w:pPr>
              <w:wordWrap w:val="0"/>
              <w:spacing w:line="200" w:lineRule="exact"/>
              <w:jc w:val="right"/>
              <w:textAlignment w:val="center"/>
              <w:rPr>
                <w:rFonts w:hint="default" w:cs="宋体"/>
                <w:color w:val="000000"/>
                <w:sz w:val="18"/>
                <w:szCs w:val="18"/>
              </w:rPr>
            </w:pPr>
            <w:r>
              <w:rPr>
                <w:color w:val="000000"/>
                <w:sz w:val="18"/>
              </w:rPr>
              <w:t xml:space="preserve"> </w:t>
            </w:r>
          </w:p>
        </w:tc>
      </w:tr>
      <w:tr w14:paraId="046633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C243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A573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C8C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407E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73B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F36E">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5665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A432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816C">
            <w:pPr>
              <w:wordWrap w:val="0"/>
              <w:spacing w:line="200" w:lineRule="exact"/>
              <w:jc w:val="right"/>
              <w:textAlignment w:val="center"/>
              <w:rPr>
                <w:rFonts w:hint="default" w:cs="宋体"/>
                <w:color w:val="000000"/>
                <w:sz w:val="18"/>
                <w:szCs w:val="18"/>
              </w:rPr>
            </w:pPr>
            <w:r>
              <w:rPr>
                <w:color w:val="000000"/>
                <w:sz w:val="18"/>
              </w:rPr>
              <w:t xml:space="preserve"> </w:t>
            </w:r>
          </w:p>
        </w:tc>
      </w:tr>
      <w:tr w14:paraId="3D0331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1AF9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555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6DE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56B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D730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2B2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0C9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CDD8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BAA6">
            <w:pPr>
              <w:wordWrap w:val="0"/>
              <w:spacing w:line="200" w:lineRule="exact"/>
              <w:jc w:val="right"/>
              <w:textAlignment w:val="center"/>
              <w:rPr>
                <w:rFonts w:hint="default" w:cs="宋体"/>
                <w:color w:val="000000"/>
                <w:sz w:val="18"/>
                <w:szCs w:val="18"/>
              </w:rPr>
            </w:pPr>
            <w:r>
              <w:rPr>
                <w:color w:val="000000"/>
                <w:sz w:val="18"/>
              </w:rPr>
              <w:t xml:space="preserve"> </w:t>
            </w:r>
          </w:p>
        </w:tc>
      </w:tr>
      <w:tr w14:paraId="33EE6F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2E7D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00C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54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74E1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EB7C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71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F304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6342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661F">
            <w:pPr>
              <w:wordWrap w:val="0"/>
              <w:spacing w:line="200" w:lineRule="exact"/>
              <w:jc w:val="right"/>
              <w:textAlignment w:val="center"/>
              <w:rPr>
                <w:rFonts w:hint="default" w:cs="宋体"/>
                <w:color w:val="000000"/>
                <w:sz w:val="18"/>
                <w:szCs w:val="18"/>
              </w:rPr>
            </w:pPr>
            <w:r>
              <w:rPr>
                <w:color w:val="000000"/>
                <w:sz w:val="18"/>
              </w:rPr>
              <w:t xml:space="preserve"> </w:t>
            </w:r>
          </w:p>
        </w:tc>
      </w:tr>
      <w:tr w14:paraId="5127B4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A037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B950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7A9C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C1D3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420B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DA54">
            <w:pPr>
              <w:wordWrap w:val="0"/>
              <w:spacing w:line="200" w:lineRule="exact"/>
              <w:jc w:val="right"/>
              <w:textAlignment w:val="center"/>
              <w:rPr>
                <w:rFonts w:hint="default" w:cs="宋体"/>
                <w:color w:val="000000"/>
                <w:sz w:val="18"/>
                <w:szCs w:val="18"/>
              </w:rPr>
            </w:pPr>
            <w:r>
              <w:rPr>
                <w:rFonts w:cs="宋体"/>
                <w:color w:val="000000"/>
                <w:sz w:val="18"/>
                <w:szCs w:val="18"/>
              </w:rPr>
              <w:t>4.01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423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2C1D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FFCB">
            <w:pPr>
              <w:wordWrap w:val="0"/>
              <w:spacing w:line="200" w:lineRule="exact"/>
              <w:jc w:val="right"/>
              <w:textAlignment w:val="center"/>
              <w:rPr>
                <w:rFonts w:hint="default" w:cs="宋体"/>
                <w:color w:val="000000"/>
                <w:sz w:val="18"/>
                <w:szCs w:val="18"/>
              </w:rPr>
            </w:pPr>
            <w:r>
              <w:rPr>
                <w:color w:val="000000"/>
                <w:sz w:val="18"/>
              </w:rPr>
              <w:t xml:space="preserve"> </w:t>
            </w:r>
          </w:p>
        </w:tc>
      </w:tr>
      <w:tr w14:paraId="3B84CE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574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D9B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2481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40FB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3C5C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A17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99D2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7CEB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AA1E">
            <w:pPr>
              <w:wordWrap w:val="0"/>
              <w:spacing w:line="200" w:lineRule="exact"/>
              <w:jc w:val="right"/>
              <w:textAlignment w:val="center"/>
              <w:rPr>
                <w:rFonts w:hint="default" w:cs="宋体"/>
                <w:color w:val="000000"/>
                <w:sz w:val="18"/>
                <w:szCs w:val="18"/>
              </w:rPr>
            </w:pPr>
            <w:r>
              <w:rPr>
                <w:color w:val="000000"/>
                <w:sz w:val="18"/>
              </w:rPr>
              <w:t xml:space="preserve"> </w:t>
            </w:r>
          </w:p>
        </w:tc>
      </w:tr>
      <w:tr w14:paraId="0419AA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144B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25E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E5B9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856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7B6A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29F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DF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A49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EFB6">
            <w:pPr>
              <w:spacing w:line="200" w:lineRule="exact"/>
              <w:jc w:val="right"/>
              <w:rPr>
                <w:rFonts w:hint="default" w:cs="宋体"/>
                <w:color w:val="000000"/>
                <w:sz w:val="18"/>
                <w:szCs w:val="18"/>
              </w:rPr>
            </w:pPr>
          </w:p>
        </w:tc>
      </w:tr>
      <w:tr w14:paraId="07D787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6A2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CE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5FC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706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0CB7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10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3EE8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565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0049">
            <w:pPr>
              <w:spacing w:line="200" w:lineRule="exact"/>
              <w:jc w:val="right"/>
              <w:rPr>
                <w:rFonts w:hint="default" w:cs="宋体"/>
                <w:color w:val="000000"/>
                <w:sz w:val="18"/>
                <w:szCs w:val="18"/>
              </w:rPr>
            </w:pPr>
          </w:p>
        </w:tc>
      </w:tr>
      <w:tr w14:paraId="7B75AF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B4F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41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2CB3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CF94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8449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F86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BF69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8DFF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F1DF">
            <w:pPr>
              <w:spacing w:line="200" w:lineRule="exact"/>
              <w:jc w:val="right"/>
              <w:rPr>
                <w:rFonts w:hint="default" w:cs="宋体"/>
                <w:color w:val="000000"/>
                <w:sz w:val="18"/>
                <w:szCs w:val="18"/>
              </w:rPr>
            </w:pPr>
          </w:p>
        </w:tc>
      </w:tr>
      <w:tr w14:paraId="722BF8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943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BAD6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720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B4B7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31E1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748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C71C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5DB6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E570">
            <w:pPr>
              <w:spacing w:line="200" w:lineRule="exact"/>
              <w:jc w:val="right"/>
              <w:rPr>
                <w:rFonts w:hint="default" w:cs="宋体"/>
                <w:color w:val="000000"/>
                <w:sz w:val="18"/>
                <w:szCs w:val="18"/>
              </w:rPr>
            </w:pPr>
          </w:p>
        </w:tc>
      </w:tr>
      <w:tr w14:paraId="3EE8A22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22D9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02F2B">
            <w:pPr>
              <w:wordWrap w:val="0"/>
              <w:spacing w:line="200" w:lineRule="exact"/>
              <w:jc w:val="right"/>
              <w:textAlignment w:val="bottom"/>
              <w:rPr>
                <w:rFonts w:hint="default" w:cs="宋体"/>
                <w:color w:val="000000"/>
                <w:sz w:val="18"/>
                <w:szCs w:val="18"/>
              </w:rPr>
            </w:pPr>
            <w:r>
              <w:rPr>
                <w:rFonts w:cs="宋体"/>
                <w:color w:val="000000"/>
                <w:sz w:val="18"/>
                <w:szCs w:val="18"/>
              </w:rPr>
              <w:t>75.69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060B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CA81">
            <w:pPr>
              <w:wordWrap w:val="0"/>
              <w:spacing w:line="200" w:lineRule="exact"/>
              <w:jc w:val="right"/>
              <w:textAlignment w:val="center"/>
              <w:rPr>
                <w:rFonts w:hint="default" w:cs="宋体"/>
                <w:color w:val="000000"/>
                <w:sz w:val="18"/>
                <w:szCs w:val="18"/>
              </w:rPr>
            </w:pPr>
            <w:r>
              <w:rPr>
                <w:rFonts w:cs="宋体"/>
                <w:color w:val="000000"/>
                <w:sz w:val="18"/>
                <w:szCs w:val="18"/>
              </w:rPr>
              <w:t>13.39</w:t>
            </w:r>
            <w:r>
              <w:rPr>
                <w:color w:val="000000"/>
                <w:sz w:val="18"/>
              </w:rPr>
              <w:t xml:space="preserve"> </w:t>
            </w:r>
          </w:p>
        </w:tc>
      </w:tr>
    </w:tbl>
    <w:p w14:paraId="070F7FA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5185C2A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DB3E9C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9B27FC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AB72301">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丰都县三建国土资源管理所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4D9AF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613C0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F7917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339009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CBA6A3D">
            <w:pPr>
              <w:jc w:val="right"/>
              <w:textAlignment w:val="bottom"/>
              <w:rPr>
                <w:rFonts w:hint="default" w:cs="宋体"/>
                <w:color w:val="000000"/>
                <w:sz w:val="20"/>
                <w:szCs w:val="20"/>
              </w:rPr>
            </w:pPr>
            <w:r>
              <w:rPr>
                <w:rFonts w:cs="宋体"/>
                <w:color w:val="000000"/>
                <w:sz w:val="20"/>
                <w:szCs w:val="20"/>
              </w:rPr>
              <w:t>公开07表</w:t>
            </w:r>
          </w:p>
        </w:tc>
      </w:tr>
      <w:tr w14:paraId="63CD418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E5051E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5B83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D40DA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43FE3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91DD8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B1BB0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DBA30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1F2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6496D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610B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0F66A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E7738">
            <w:pPr>
              <w:jc w:val="center"/>
              <w:textAlignment w:val="center"/>
              <w:rPr>
                <w:rFonts w:hint="default" w:cs="宋体"/>
                <w:b/>
                <w:color w:val="000000"/>
                <w:sz w:val="20"/>
                <w:szCs w:val="20"/>
              </w:rPr>
            </w:pPr>
            <w:r>
              <w:rPr>
                <w:rFonts w:cs="宋体"/>
                <w:b/>
                <w:color w:val="000000"/>
                <w:sz w:val="20"/>
                <w:szCs w:val="20"/>
              </w:rPr>
              <w:t>年末结转和结余</w:t>
            </w:r>
          </w:p>
        </w:tc>
      </w:tr>
      <w:tr w14:paraId="48DD347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71F5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AD7D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70E8D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AA76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3119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B690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A41A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1A082">
            <w:pPr>
              <w:jc w:val="center"/>
              <w:rPr>
                <w:rFonts w:hint="default" w:cs="宋体"/>
                <w:b/>
                <w:color w:val="000000"/>
                <w:sz w:val="20"/>
                <w:szCs w:val="20"/>
              </w:rPr>
            </w:pPr>
          </w:p>
        </w:tc>
      </w:tr>
      <w:tr w14:paraId="70587D8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73EF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A5A8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2C99D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DFFA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A1E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53CA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D84E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AAE31">
            <w:pPr>
              <w:jc w:val="center"/>
              <w:rPr>
                <w:rFonts w:hint="default" w:cs="宋体"/>
                <w:b/>
                <w:color w:val="000000"/>
                <w:sz w:val="20"/>
                <w:szCs w:val="20"/>
              </w:rPr>
            </w:pPr>
          </w:p>
        </w:tc>
      </w:tr>
      <w:tr w14:paraId="632DE6F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F289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5D54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CCD25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255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CDC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EA59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BC22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544E1">
            <w:pPr>
              <w:jc w:val="center"/>
              <w:rPr>
                <w:rFonts w:hint="default" w:cs="宋体"/>
                <w:b/>
                <w:color w:val="000000"/>
                <w:sz w:val="20"/>
                <w:szCs w:val="20"/>
              </w:rPr>
            </w:pPr>
          </w:p>
        </w:tc>
      </w:tr>
      <w:tr w14:paraId="303E943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A19A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A4A4D">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7741">
            <w:pPr>
              <w:wordWrap w:val="0"/>
              <w:jc w:val="right"/>
              <w:textAlignment w:val="center"/>
              <w:rPr>
                <w:rFonts w:hint="default" w:cs="宋体"/>
                <w:b/>
                <w:color w:val="000000"/>
                <w:sz w:val="20"/>
                <w:szCs w:val="20"/>
              </w:rPr>
            </w:pPr>
            <w:r>
              <w:rPr>
                <w:rFonts w:cs="宋体"/>
                <w:b/>
                <w:bCs/>
                <w:color w:val="000000"/>
                <w:sz w:val="20"/>
                <w:szCs w:val="20"/>
              </w:rPr>
              <w:t>13.38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B92B2">
            <w:pPr>
              <w:wordWrap w:val="0"/>
              <w:jc w:val="right"/>
              <w:textAlignment w:val="center"/>
              <w:rPr>
                <w:rFonts w:hint="default" w:cs="宋体"/>
                <w:b/>
                <w:color w:val="000000"/>
                <w:sz w:val="20"/>
                <w:szCs w:val="20"/>
              </w:rPr>
            </w:pPr>
            <w:r>
              <w:rPr>
                <w:rFonts w:cs="宋体"/>
                <w:b/>
                <w:bCs/>
                <w:color w:val="000000"/>
                <w:sz w:val="20"/>
                <w:szCs w:val="20"/>
              </w:rPr>
              <w:t>13.38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BFC5">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1C04">
            <w:pPr>
              <w:wordWrap w:val="0"/>
              <w:jc w:val="right"/>
              <w:textAlignment w:val="center"/>
              <w:rPr>
                <w:rFonts w:hint="default" w:cs="宋体"/>
                <w:b/>
                <w:color w:val="000000"/>
                <w:sz w:val="20"/>
                <w:szCs w:val="20"/>
              </w:rPr>
            </w:pPr>
            <w:r>
              <w:rPr>
                <w:rFonts w:cs="宋体"/>
                <w:b/>
                <w:bCs/>
                <w:color w:val="000000"/>
                <w:sz w:val="20"/>
                <w:szCs w:val="20"/>
              </w:rPr>
              <w:t>13.38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CB8E">
            <w:pPr>
              <w:wordWrap w:val="0"/>
              <w:jc w:val="right"/>
              <w:textAlignment w:val="center"/>
              <w:rPr>
                <w:rFonts w:hint="default" w:cs="宋体"/>
                <w:b/>
                <w:color w:val="000000"/>
                <w:sz w:val="20"/>
                <w:szCs w:val="20"/>
              </w:rPr>
            </w:pPr>
            <w:r>
              <w:rPr>
                <w:b/>
                <w:color w:val="000000"/>
                <w:sz w:val="20"/>
              </w:rPr>
              <w:t xml:space="preserve"> </w:t>
            </w:r>
          </w:p>
        </w:tc>
      </w:tr>
      <w:tr w14:paraId="66FDC2B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5AA">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4AFA">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95A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2649">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BD315">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B0E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B5A8">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2093">
            <w:pPr>
              <w:wordWrap w:val="0"/>
              <w:jc w:val="right"/>
              <w:textAlignment w:val="center"/>
              <w:rPr>
                <w:rFonts w:hint="default" w:cs="宋体"/>
                <w:b/>
                <w:color w:val="000000"/>
                <w:sz w:val="20"/>
                <w:szCs w:val="20"/>
              </w:rPr>
            </w:pPr>
            <w:r>
              <w:rPr>
                <w:color w:val="000000"/>
                <w:sz w:val="20"/>
              </w:rPr>
              <w:t xml:space="preserve"> </w:t>
            </w:r>
          </w:p>
        </w:tc>
      </w:tr>
      <w:tr w14:paraId="7DA5CA3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3C94">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AE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500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036BA">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9230">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DC4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77A6">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CC36">
            <w:pPr>
              <w:wordWrap w:val="0"/>
              <w:jc w:val="right"/>
              <w:textAlignment w:val="center"/>
              <w:rPr>
                <w:rFonts w:hint="default" w:cs="宋体"/>
                <w:b/>
                <w:color w:val="000000"/>
                <w:sz w:val="20"/>
                <w:szCs w:val="20"/>
              </w:rPr>
            </w:pPr>
            <w:r>
              <w:rPr>
                <w:color w:val="000000"/>
                <w:sz w:val="20"/>
              </w:rPr>
              <w:t xml:space="preserve"> </w:t>
            </w:r>
          </w:p>
        </w:tc>
      </w:tr>
      <w:tr w14:paraId="6ECCBB4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FBBA">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7AFD4">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0E65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E3CD">
            <w:pPr>
              <w:wordWrap w:val="0"/>
              <w:jc w:val="right"/>
              <w:textAlignment w:val="center"/>
              <w:rPr>
                <w:rFonts w:hint="default" w:cs="宋体"/>
                <w:b/>
                <w:color w:val="000000"/>
                <w:sz w:val="20"/>
                <w:szCs w:val="20"/>
              </w:rPr>
            </w:pPr>
            <w:r>
              <w:rPr>
                <w:rFonts w:cs="宋体"/>
                <w:color w:val="000000"/>
                <w:sz w:val="20"/>
                <w:szCs w:val="20"/>
              </w:rPr>
              <w:t>13.08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7C7C">
            <w:pPr>
              <w:wordWrap w:val="0"/>
              <w:jc w:val="right"/>
              <w:textAlignment w:val="center"/>
              <w:rPr>
                <w:rFonts w:hint="default" w:cs="宋体"/>
                <w:b/>
                <w:color w:val="000000"/>
                <w:sz w:val="20"/>
                <w:szCs w:val="20"/>
              </w:rPr>
            </w:pPr>
            <w:r>
              <w:rPr>
                <w:rFonts w:cs="宋体"/>
                <w:color w:val="000000"/>
                <w:sz w:val="20"/>
                <w:szCs w:val="20"/>
              </w:rPr>
              <w:t>13.08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751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063B5">
            <w:pPr>
              <w:wordWrap w:val="0"/>
              <w:jc w:val="right"/>
              <w:textAlignment w:val="center"/>
              <w:rPr>
                <w:rFonts w:hint="default" w:cs="宋体"/>
                <w:b/>
                <w:color w:val="000000"/>
                <w:sz w:val="20"/>
                <w:szCs w:val="20"/>
              </w:rPr>
            </w:pPr>
            <w:r>
              <w:rPr>
                <w:rFonts w:cs="宋体"/>
                <w:color w:val="000000"/>
                <w:sz w:val="20"/>
                <w:szCs w:val="20"/>
              </w:rPr>
              <w:t>13.08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5A6A">
            <w:pPr>
              <w:wordWrap w:val="0"/>
              <w:jc w:val="right"/>
              <w:textAlignment w:val="center"/>
              <w:rPr>
                <w:rFonts w:hint="default" w:cs="宋体"/>
                <w:b/>
                <w:color w:val="000000"/>
                <w:sz w:val="20"/>
                <w:szCs w:val="20"/>
              </w:rPr>
            </w:pPr>
            <w:r>
              <w:rPr>
                <w:color w:val="000000"/>
                <w:sz w:val="20"/>
              </w:rPr>
              <w:t xml:space="preserve"> </w:t>
            </w:r>
          </w:p>
        </w:tc>
      </w:tr>
      <w:tr w14:paraId="5EB11F2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E537">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D7EEC">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F69B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C0C9">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D69B">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3BA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0FE4">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462E">
            <w:pPr>
              <w:wordWrap w:val="0"/>
              <w:jc w:val="right"/>
              <w:textAlignment w:val="center"/>
              <w:rPr>
                <w:rFonts w:hint="default" w:cs="宋体"/>
                <w:b/>
                <w:color w:val="000000"/>
                <w:sz w:val="20"/>
                <w:szCs w:val="20"/>
              </w:rPr>
            </w:pPr>
            <w:r>
              <w:rPr>
                <w:color w:val="000000"/>
                <w:sz w:val="20"/>
              </w:rPr>
              <w:t xml:space="preserve"> </w:t>
            </w:r>
          </w:p>
        </w:tc>
      </w:tr>
      <w:tr w14:paraId="338FC8B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593E">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9083">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47A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5E8C">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4F9B">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45ED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EC30">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8FEA">
            <w:pPr>
              <w:wordWrap w:val="0"/>
              <w:jc w:val="right"/>
              <w:textAlignment w:val="center"/>
              <w:rPr>
                <w:rFonts w:hint="default" w:cs="宋体"/>
                <w:b/>
                <w:color w:val="000000"/>
                <w:sz w:val="20"/>
                <w:szCs w:val="20"/>
              </w:rPr>
            </w:pPr>
            <w:r>
              <w:rPr>
                <w:color w:val="000000"/>
                <w:sz w:val="20"/>
              </w:rPr>
              <w:t xml:space="preserve"> </w:t>
            </w:r>
          </w:p>
        </w:tc>
      </w:tr>
      <w:tr w14:paraId="2EB7EEC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F183">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F4F69">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F45F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55F77">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CC40">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C6B2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1047">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9213A">
            <w:pPr>
              <w:wordWrap w:val="0"/>
              <w:jc w:val="right"/>
              <w:textAlignment w:val="center"/>
              <w:rPr>
                <w:rFonts w:hint="default" w:cs="宋体"/>
                <w:b/>
                <w:color w:val="000000"/>
                <w:sz w:val="20"/>
                <w:szCs w:val="20"/>
              </w:rPr>
            </w:pPr>
            <w:r>
              <w:rPr>
                <w:color w:val="000000"/>
                <w:sz w:val="20"/>
              </w:rPr>
              <w:t xml:space="preserve"> </w:t>
            </w:r>
          </w:p>
        </w:tc>
      </w:tr>
    </w:tbl>
    <w:p w14:paraId="3A756298">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E0DCCA7">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5B02CF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F9BF8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5CB8F4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6689D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丰都县三建国土资源管理所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22AE3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AB87D9">
            <w:pPr>
              <w:jc w:val="right"/>
              <w:textAlignment w:val="bottom"/>
              <w:rPr>
                <w:rFonts w:hint="default" w:cs="宋体"/>
                <w:color w:val="000000"/>
                <w:sz w:val="20"/>
                <w:szCs w:val="20"/>
              </w:rPr>
            </w:pPr>
            <w:r>
              <w:rPr>
                <w:rFonts w:cs="宋体"/>
                <w:color w:val="000000"/>
                <w:sz w:val="20"/>
                <w:szCs w:val="20"/>
              </w:rPr>
              <w:t>公开08表</w:t>
            </w:r>
          </w:p>
        </w:tc>
      </w:tr>
      <w:tr w14:paraId="3B9CF46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3DDD5B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CE73C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78DB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F430E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1C367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ADC23B">
            <w:pPr>
              <w:jc w:val="center"/>
              <w:textAlignment w:val="bottom"/>
              <w:rPr>
                <w:rFonts w:hint="default" w:cs="宋体"/>
                <w:b/>
                <w:color w:val="000000"/>
                <w:sz w:val="20"/>
                <w:szCs w:val="20"/>
              </w:rPr>
            </w:pPr>
            <w:r>
              <w:rPr>
                <w:rFonts w:cs="宋体"/>
                <w:b/>
                <w:color w:val="000000"/>
                <w:sz w:val="20"/>
                <w:szCs w:val="20"/>
              </w:rPr>
              <w:t>本年支出</w:t>
            </w:r>
          </w:p>
        </w:tc>
      </w:tr>
      <w:tr w14:paraId="046CF0C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C64B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EE1C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875D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77BC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0BFD7">
            <w:pPr>
              <w:jc w:val="center"/>
              <w:textAlignment w:val="center"/>
              <w:rPr>
                <w:rFonts w:hint="default" w:cs="宋体"/>
                <w:b/>
                <w:color w:val="000000"/>
                <w:sz w:val="20"/>
                <w:szCs w:val="20"/>
              </w:rPr>
            </w:pPr>
            <w:r>
              <w:rPr>
                <w:rFonts w:cs="宋体"/>
                <w:b/>
                <w:color w:val="000000"/>
                <w:sz w:val="20"/>
                <w:szCs w:val="20"/>
              </w:rPr>
              <w:t>项目支出</w:t>
            </w:r>
          </w:p>
        </w:tc>
      </w:tr>
      <w:tr w14:paraId="6EDC40F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DD0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239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BF8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68B0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30A01">
            <w:pPr>
              <w:jc w:val="center"/>
              <w:rPr>
                <w:rFonts w:hint="default" w:cs="宋体"/>
                <w:b/>
                <w:color w:val="000000"/>
                <w:sz w:val="20"/>
                <w:szCs w:val="20"/>
              </w:rPr>
            </w:pPr>
          </w:p>
        </w:tc>
      </w:tr>
      <w:tr w14:paraId="38E2A85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F835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0EAD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479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AD2D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83464">
            <w:pPr>
              <w:jc w:val="center"/>
              <w:rPr>
                <w:rFonts w:hint="default" w:cs="宋体"/>
                <w:b/>
                <w:color w:val="000000"/>
                <w:sz w:val="20"/>
                <w:szCs w:val="20"/>
              </w:rPr>
            </w:pPr>
          </w:p>
        </w:tc>
      </w:tr>
      <w:tr w14:paraId="6C153D9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2F97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F8080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6D1D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5257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30364">
            <w:pPr>
              <w:jc w:val="center"/>
              <w:rPr>
                <w:rFonts w:hint="default" w:cs="宋体"/>
                <w:b/>
                <w:color w:val="000000"/>
                <w:sz w:val="20"/>
                <w:szCs w:val="20"/>
              </w:rPr>
            </w:pPr>
          </w:p>
        </w:tc>
      </w:tr>
      <w:tr w14:paraId="6EF9CEC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0041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0F42">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337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8FA96">
            <w:pPr>
              <w:wordWrap w:val="0"/>
              <w:jc w:val="right"/>
              <w:textAlignment w:val="center"/>
              <w:rPr>
                <w:rFonts w:hint="default" w:cs="宋体"/>
                <w:b/>
                <w:color w:val="000000"/>
                <w:sz w:val="20"/>
                <w:szCs w:val="20"/>
              </w:rPr>
            </w:pPr>
            <w:r>
              <w:rPr>
                <w:b/>
                <w:color w:val="000000"/>
                <w:sz w:val="20"/>
              </w:rPr>
              <w:t xml:space="preserve"> </w:t>
            </w:r>
          </w:p>
        </w:tc>
      </w:tr>
    </w:tbl>
    <w:p w14:paraId="7DF9F6D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DFBC5A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11AC1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015CBA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4E0B35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0FC7BFD">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7C1727D">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5C584A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D0DC18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B786B1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48D03F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丰都县三建国土资源管理所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E7F8E9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DF527E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C65EA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C12DF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EA9AD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3B46D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4779F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3D91B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3F7A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267650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8CD6C">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BCD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57D2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93B34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41F85">
            <w:pPr>
              <w:spacing w:line="200" w:lineRule="exact"/>
              <w:jc w:val="right"/>
              <w:textAlignment w:val="bottom"/>
              <w:rPr>
                <w:rFonts w:hint="default" w:cs="宋体"/>
                <w:color w:val="000000"/>
                <w:sz w:val="16"/>
                <w:szCs w:val="16"/>
              </w:rPr>
            </w:pPr>
            <w:r>
              <w:rPr>
                <w:color w:val="000000"/>
                <w:sz w:val="16"/>
              </w:rPr>
              <w:t xml:space="preserve"> </w:t>
            </w:r>
          </w:p>
        </w:tc>
      </w:tr>
      <w:tr w14:paraId="59B36D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499B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8718F">
            <w:pPr>
              <w:spacing w:line="200" w:lineRule="exact"/>
              <w:jc w:val="right"/>
              <w:textAlignment w:val="bottom"/>
              <w:rPr>
                <w:rFonts w:hint="default" w:cs="宋体"/>
                <w:color w:val="000000"/>
                <w:sz w:val="16"/>
                <w:szCs w:val="16"/>
              </w:rPr>
            </w:pPr>
            <w:r>
              <w:rPr>
                <w:rFonts w:cs="宋体"/>
                <w:color w:val="000000"/>
                <w:sz w:val="16"/>
                <w:szCs w:val="16"/>
              </w:rPr>
              <w:t>3.33</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31A3F">
            <w:pPr>
              <w:spacing w:line="200" w:lineRule="exact"/>
              <w:jc w:val="right"/>
              <w:textAlignment w:val="bottom"/>
              <w:rPr>
                <w:rFonts w:hint="default" w:cs="宋体"/>
                <w:color w:val="000000"/>
                <w:sz w:val="16"/>
                <w:szCs w:val="16"/>
              </w:rPr>
            </w:pPr>
            <w:r>
              <w:rPr>
                <w:rFonts w:cs="宋体"/>
                <w:color w:val="000000"/>
                <w:sz w:val="16"/>
                <w:szCs w:val="16"/>
              </w:rPr>
              <w:t>3.33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1BE54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94BD5">
            <w:pPr>
              <w:spacing w:line="200" w:lineRule="exact"/>
              <w:jc w:val="right"/>
              <w:textAlignment w:val="bottom"/>
              <w:rPr>
                <w:rFonts w:hint="default" w:cs="宋体"/>
                <w:color w:val="000000"/>
                <w:sz w:val="16"/>
                <w:szCs w:val="16"/>
              </w:rPr>
            </w:pPr>
            <w:r>
              <w:rPr>
                <w:color w:val="000000"/>
                <w:sz w:val="16"/>
              </w:rPr>
              <w:t xml:space="preserve"> </w:t>
            </w:r>
          </w:p>
        </w:tc>
      </w:tr>
      <w:tr w14:paraId="3F0ABC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C342E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201C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0032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0E49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4C6D5">
            <w:pPr>
              <w:spacing w:line="200" w:lineRule="exact"/>
              <w:jc w:val="right"/>
              <w:textAlignment w:val="bottom"/>
              <w:rPr>
                <w:rFonts w:hint="default" w:cs="宋体"/>
                <w:color w:val="000000"/>
                <w:sz w:val="16"/>
                <w:szCs w:val="16"/>
              </w:rPr>
            </w:pPr>
            <w:r>
              <w:rPr>
                <w:color w:val="000000"/>
                <w:sz w:val="16"/>
              </w:rPr>
              <w:t xml:space="preserve"> </w:t>
            </w:r>
          </w:p>
        </w:tc>
      </w:tr>
      <w:tr w14:paraId="7B90F8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29788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7D553">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D54FC">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EDD1B9">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5C112">
            <w:pPr>
              <w:spacing w:line="200" w:lineRule="exact"/>
              <w:jc w:val="center"/>
              <w:textAlignment w:val="center"/>
              <w:rPr>
                <w:rFonts w:hint="default" w:cs="宋体"/>
                <w:color w:val="000000"/>
                <w:sz w:val="16"/>
                <w:szCs w:val="16"/>
              </w:rPr>
            </w:pPr>
            <w:r>
              <w:rPr>
                <w:rFonts w:cs="宋体"/>
                <w:color w:val="000000"/>
                <w:sz w:val="16"/>
                <w:szCs w:val="16"/>
              </w:rPr>
              <w:t>—</w:t>
            </w:r>
          </w:p>
        </w:tc>
      </w:tr>
      <w:tr w14:paraId="7A0405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5706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5790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626E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C093C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853C8">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2F5DB3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FDA6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E240B">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14D28">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47682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CAAA0">
            <w:pPr>
              <w:spacing w:line="200" w:lineRule="exact"/>
              <w:jc w:val="right"/>
              <w:textAlignment w:val="bottom"/>
              <w:rPr>
                <w:rFonts w:hint="default" w:cs="宋体"/>
                <w:color w:val="000000"/>
                <w:sz w:val="16"/>
                <w:szCs w:val="16"/>
              </w:rPr>
            </w:pPr>
            <w:r>
              <w:rPr>
                <w:color w:val="000000"/>
                <w:sz w:val="16"/>
              </w:rPr>
              <w:t xml:space="preserve"> </w:t>
            </w:r>
          </w:p>
        </w:tc>
      </w:tr>
      <w:tr w14:paraId="62B3C1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0A2E5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A7A1B">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30681">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2C88D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CEDE6">
            <w:pPr>
              <w:spacing w:line="200" w:lineRule="exact"/>
              <w:jc w:val="right"/>
              <w:textAlignment w:val="bottom"/>
              <w:rPr>
                <w:rFonts w:hint="default" w:cs="宋体"/>
                <w:color w:val="000000"/>
                <w:sz w:val="16"/>
                <w:szCs w:val="16"/>
              </w:rPr>
            </w:pPr>
            <w:r>
              <w:rPr>
                <w:color w:val="000000"/>
                <w:sz w:val="16"/>
              </w:rPr>
              <w:t xml:space="preserve"> </w:t>
            </w:r>
          </w:p>
        </w:tc>
      </w:tr>
      <w:tr w14:paraId="26EF2A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C8851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376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13A49">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93F9B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A9650">
            <w:pPr>
              <w:spacing w:line="200" w:lineRule="exact"/>
              <w:jc w:val="right"/>
              <w:textAlignment w:val="bottom"/>
              <w:rPr>
                <w:rFonts w:hint="default" w:cs="宋体"/>
                <w:color w:val="000000"/>
                <w:sz w:val="16"/>
                <w:szCs w:val="16"/>
              </w:rPr>
            </w:pPr>
            <w:r>
              <w:rPr>
                <w:color w:val="000000"/>
                <w:sz w:val="16"/>
              </w:rPr>
              <w:t xml:space="preserve"> </w:t>
            </w:r>
          </w:p>
        </w:tc>
      </w:tr>
      <w:tr w14:paraId="26E552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5FA7D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DA1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334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9CFA0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B6AD7">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3CDEEE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B1845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B15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DAE9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57809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9AC8C">
            <w:pPr>
              <w:spacing w:line="200" w:lineRule="exact"/>
              <w:jc w:val="right"/>
              <w:textAlignment w:val="bottom"/>
              <w:rPr>
                <w:rFonts w:hint="default" w:cs="宋体"/>
                <w:color w:val="000000"/>
                <w:sz w:val="16"/>
                <w:szCs w:val="16"/>
              </w:rPr>
            </w:pPr>
            <w:r>
              <w:rPr>
                <w:color w:val="000000"/>
                <w:sz w:val="16"/>
              </w:rPr>
              <w:t xml:space="preserve"> </w:t>
            </w:r>
          </w:p>
        </w:tc>
      </w:tr>
      <w:tr w14:paraId="51B620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E552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A707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C07D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49024B">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88522">
            <w:pPr>
              <w:spacing w:line="200" w:lineRule="exact"/>
              <w:jc w:val="right"/>
              <w:textAlignment w:val="bottom"/>
              <w:rPr>
                <w:rFonts w:hint="default" w:cs="宋体"/>
                <w:color w:val="000000"/>
                <w:sz w:val="16"/>
                <w:szCs w:val="16"/>
              </w:rPr>
            </w:pPr>
            <w:r>
              <w:rPr>
                <w:color w:val="000000"/>
                <w:sz w:val="16"/>
              </w:rPr>
              <w:t xml:space="preserve"> </w:t>
            </w:r>
          </w:p>
        </w:tc>
      </w:tr>
      <w:tr w14:paraId="431911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ED697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3D7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05ED6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C1DDC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CA77A">
            <w:pPr>
              <w:spacing w:line="200" w:lineRule="exact"/>
              <w:jc w:val="right"/>
              <w:textAlignment w:val="bottom"/>
              <w:rPr>
                <w:rFonts w:hint="default" w:cs="宋体"/>
                <w:color w:val="000000"/>
                <w:sz w:val="16"/>
                <w:szCs w:val="16"/>
              </w:rPr>
            </w:pPr>
            <w:r>
              <w:rPr>
                <w:color w:val="000000"/>
                <w:sz w:val="16"/>
              </w:rPr>
              <w:t xml:space="preserve"> </w:t>
            </w:r>
          </w:p>
        </w:tc>
      </w:tr>
      <w:tr w14:paraId="728DAD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3CE8C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EF1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C5CC7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56706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6122F">
            <w:pPr>
              <w:spacing w:line="200" w:lineRule="exact"/>
              <w:jc w:val="right"/>
              <w:textAlignment w:val="bottom"/>
              <w:rPr>
                <w:rFonts w:hint="default" w:cs="宋体"/>
                <w:color w:val="000000"/>
                <w:sz w:val="16"/>
                <w:szCs w:val="16"/>
              </w:rPr>
            </w:pPr>
            <w:r>
              <w:rPr>
                <w:color w:val="000000"/>
                <w:sz w:val="16"/>
              </w:rPr>
              <w:t xml:space="preserve"> </w:t>
            </w:r>
          </w:p>
        </w:tc>
      </w:tr>
      <w:tr w14:paraId="308EBC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B82CC4">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C07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B7BE0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05BD0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17F11">
            <w:pPr>
              <w:spacing w:line="200" w:lineRule="exact"/>
              <w:jc w:val="right"/>
              <w:textAlignment w:val="bottom"/>
              <w:rPr>
                <w:rFonts w:hint="default" w:cs="宋体"/>
                <w:color w:val="000000"/>
                <w:sz w:val="16"/>
                <w:szCs w:val="16"/>
              </w:rPr>
            </w:pPr>
            <w:r>
              <w:rPr>
                <w:color w:val="000000"/>
                <w:sz w:val="16"/>
              </w:rPr>
              <w:t xml:space="preserve"> </w:t>
            </w:r>
          </w:p>
        </w:tc>
      </w:tr>
      <w:tr w14:paraId="1F61F0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E89DF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8A4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F3AE50">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70A7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E1E92">
            <w:pPr>
              <w:spacing w:line="200" w:lineRule="exact"/>
              <w:jc w:val="center"/>
              <w:textAlignment w:val="center"/>
              <w:rPr>
                <w:rFonts w:hint="default" w:cs="宋体"/>
                <w:color w:val="000000"/>
                <w:sz w:val="16"/>
                <w:szCs w:val="16"/>
              </w:rPr>
            </w:pPr>
            <w:r>
              <w:rPr>
                <w:rFonts w:cs="宋体"/>
                <w:color w:val="000000"/>
                <w:sz w:val="16"/>
                <w:szCs w:val="16"/>
              </w:rPr>
              <w:t>—</w:t>
            </w:r>
          </w:p>
        </w:tc>
      </w:tr>
      <w:tr w14:paraId="387661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7185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6CC3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2F4E55">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99DCD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9118A">
            <w:pPr>
              <w:spacing w:line="200" w:lineRule="exact"/>
              <w:jc w:val="right"/>
              <w:textAlignment w:val="bottom"/>
              <w:rPr>
                <w:rFonts w:hint="default" w:cs="宋体"/>
                <w:color w:val="000000"/>
                <w:sz w:val="16"/>
                <w:szCs w:val="16"/>
              </w:rPr>
            </w:pPr>
            <w:r>
              <w:rPr>
                <w:color w:val="000000"/>
                <w:sz w:val="16"/>
              </w:rPr>
              <w:t xml:space="preserve"> </w:t>
            </w:r>
          </w:p>
        </w:tc>
      </w:tr>
      <w:tr w14:paraId="178182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A2158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502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5812E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0DC5D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46172">
            <w:pPr>
              <w:spacing w:line="200" w:lineRule="exact"/>
              <w:jc w:val="right"/>
              <w:textAlignment w:val="bottom"/>
              <w:rPr>
                <w:rFonts w:hint="default" w:cs="宋体"/>
                <w:color w:val="000000"/>
                <w:sz w:val="16"/>
                <w:szCs w:val="16"/>
              </w:rPr>
            </w:pPr>
            <w:r>
              <w:rPr>
                <w:color w:val="000000"/>
                <w:sz w:val="16"/>
              </w:rPr>
              <w:t xml:space="preserve"> </w:t>
            </w:r>
          </w:p>
        </w:tc>
      </w:tr>
      <w:tr w14:paraId="37D6FD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1A5E79">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6E8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5ECEC4">
            <w:pPr>
              <w:spacing w:line="200" w:lineRule="exact"/>
              <w:jc w:val="right"/>
              <w:textAlignment w:val="bottom"/>
              <w:rPr>
                <w:rFonts w:hint="default" w:cs="宋体"/>
                <w:color w:val="000000"/>
                <w:sz w:val="16"/>
                <w:szCs w:val="16"/>
              </w:rPr>
            </w:pPr>
            <w:r>
              <w:rPr>
                <w:rFonts w:cs="宋体"/>
                <w:color w:val="000000"/>
                <w:sz w:val="16"/>
                <w:szCs w:val="16"/>
              </w:rPr>
              <w:t>48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C6507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B853B">
            <w:pPr>
              <w:spacing w:line="200" w:lineRule="exact"/>
              <w:jc w:val="right"/>
              <w:textAlignment w:val="bottom"/>
              <w:rPr>
                <w:rFonts w:hint="default" w:cs="宋体"/>
                <w:color w:val="000000"/>
                <w:sz w:val="16"/>
                <w:szCs w:val="16"/>
              </w:rPr>
            </w:pPr>
            <w:r>
              <w:rPr>
                <w:color w:val="000000"/>
                <w:sz w:val="16"/>
              </w:rPr>
              <w:t xml:space="preserve"> </w:t>
            </w:r>
          </w:p>
        </w:tc>
      </w:tr>
      <w:tr w14:paraId="39068D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900D8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32C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FFD9C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F5FF2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9C8E6">
            <w:pPr>
              <w:spacing w:line="200" w:lineRule="exact"/>
              <w:jc w:val="right"/>
              <w:textAlignment w:val="bottom"/>
              <w:rPr>
                <w:rFonts w:hint="default" w:cs="宋体"/>
                <w:color w:val="000000"/>
                <w:sz w:val="16"/>
                <w:szCs w:val="16"/>
              </w:rPr>
            </w:pPr>
            <w:r>
              <w:rPr>
                <w:color w:val="000000"/>
                <w:sz w:val="16"/>
              </w:rPr>
              <w:t xml:space="preserve"> </w:t>
            </w:r>
          </w:p>
        </w:tc>
      </w:tr>
      <w:tr w14:paraId="17E21A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C31E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350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08182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9F73F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A6CC8">
            <w:pPr>
              <w:spacing w:line="200" w:lineRule="exact"/>
              <w:jc w:val="right"/>
              <w:textAlignment w:val="bottom"/>
              <w:rPr>
                <w:rFonts w:hint="default" w:cs="宋体"/>
                <w:color w:val="000000"/>
                <w:sz w:val="16"/>
                <w:szCs w:val="16"/>
              </w:rPr>
            </w:pPr>
            <w:r>
              <w:rPr>
                <w:color w:val="000000"/>
                <w:sz w:val="16"/>
              </w:rPr>
              <w:t xml:space="preserve"> </w:t>
            </w:r>
          </w:p>
        </w:tc>
      </w:tr>
      <w:tr w14:paraId="18A586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99FD8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571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5E48F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5743BD">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3CE14">
            <w:pPr>
              <w:spacing w:line="200" w:lineRule="exact"/>
              <w:jc w:val="right"/>
              <w:textAlignment w:val="bottom"/>
              <w:rPr>
                <w:rFonts w:hint="default" w:cs="宋体"/>
                <w:color w:val="000000"/>
                <w:sz w:val="16"/>
                <w:szCs w:val="16"/>
              </w:rPr>
            </w:pPr>
            <w:r>
              <w:rPr>
                <w:color w:val="000000"/>
                <w:sz w:val="16"/>
              </w:rPr>
              <w:t xml:space="preserve"> </w:t>
            </w:r>
          </w:p>
        </w:tc>
      </w:tr>
      <w:tr w14:paraId="3087CA3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5F56C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378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88EE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AFFDB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21C78">
            <w:pPr>
              <w:spacing w:line="200" w:lineRule="exact"/>
              <w:jc w:val="right"/>
              <w:rPr>
                <w:rFonts w:hint="default" w:cs="宋体"/>
                <w:color w:val="000000"/>
                <w:sz w:val="16"/>
                <w:szCs w:val="16"/>
              </w:rPr>
            </w:pPr>
          </w:p>
        </w:tc>
      </w:tr>
      <w:tr w14:paraId="0C30798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15B653">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F26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0ECAC0">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38FCD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1A41A">
            <w:pPr>
              <w:spacing w:line="200" w:lineRule="exact"/>
              <w:jc w:val="right"/>
              <w:rPr>
                <w:rFonts w:hint="default" w:cs="宋体"/>
                <w:color w:val="000000"/>
                <w:sz w:val="16"/>
                <w:szCs w:val="16"/>
              </w:rPr>
            </w:pPr>
          </w:p>
        </w:tc>
      </w:tr>
    </w:tbl>
    <w:p w14:paraId="74515D5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E93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06F984D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06F984D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40886B68">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40886B6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006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076985"/>
    <w:rsid w:val="001D3BB7"/>
    <w:rsid w:val="00281300"/>
    <w:rsid w:val="002B254B"/>
    <w:rsid w:val="00466C9B"/>
    <w:rsid w:val="0054027C"/>
    <w:rsid w:val="00550ABE"/>
    <w:rsid w:val="006C693D"/>
    <w:rsid w:val="006E1ECB"/>
    <w:rsid w:val="00770383"/>
    <w:rsid w:val="007819D4"/>
    <w:rsid w:val="007B419D"/>
    <w:rsid w:val="007B7C4B"/>
    <w:rsid w:val="007C32D9"/>
    <w:rsid w:val="007D3D39"/>
    <w:rsid w:val="00994AF7"/>
    <w:rsid w:val="009B67B8"/>
    <w:rsid w:val="009D2B67"/>
    <w:rsid w:val="00A34438"/>
    <w:rsid w:val="00A566F9"/>
    <w:rsid w:val="00AF2751"/>
    <w:rsid w:val="00B03CCD"/>
    <w:rsid w:val="00BE2B89"/>
    <w:rsid w:val="00C10E9E"/>
    <w:rsid w:val="00C20C3E"/>
    <w:rsid w:val="00DF56B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B32802"/>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1624A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03478A"/>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9105</Words>
  <Characters>11122</Characters>
  <Lines>95</Lines>
  <Paragraphs>26</Paragraphs>
  <TotalTime>0</TotalTime>
  <ScaleCrop>false</ScaleCrop>
  <LinksUpToDate>false</LinksUpToDate>
  <CharactersWithSpaces>12390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2024-09-18T09:55:00Z</dcterms:created>
  <dc:creator>Administrator</dc:creator>
  <cp:lastModifiedBy>camel</cp:lastModifiedBy>
  <dcterms:modified xsi:type="dcterms:W3CDTF">2024-09-27T02:47:01Z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