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D3D31">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丰都县社坛国土资源管理所</w:t>
      </w:r>
    </w:p>
    <w:p w14:paraId="35F189A8">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45FB0009">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16BFFA6E">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60DEEACF">
      <w:pPr>
        <w:widowControl w:val="0"/>
        <w:snapToGrid w:val="0"/>
        <w:spacing w:line="54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负责社坛镇、保合乡、仁沙乡、崇兴乡的国土资源管理工作。贯彻执行国家和上级颁发的有关土地、矿产资源、房屋管理的法律、法规、行政规章和政策；负责管理辖区内城乡土地、地质矿产资源；负责实施土地利用总体规划、基本农田保护规划、地质矿产资源开发利用规划、地质灾害防治和地质遗迹保护规划，执行用途管制，保护基本农田；负责辖区内建设用地征收、征用和出让、划拨的现场踏勘；负责辖区内土地、房屋权籍管理；保护地质遗迹和地质环境，负责辖区内地质灾害调查及地质灾害险情动态监测；负责辖区内房屋拆迁、住房安全、物业管理和房地产市场管理；协助征收辖区内国土资源和房屋管理的相关规费；负责辖区内土地、矿产资源、房屋管理的动态巡查，处理征地、拆迁、房地产权属等纠纷；承办上级部门交办的其他事项。</w:t>
      </w:r>
    </w:p>
    <w:p w14:paraId="054FD941">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2E75E6CA">
      <w:pPr>
        <w:widowControl w:val="0"/>
        <w:snapToGrid w:val="0"/>
        <w:spacing w:line="540" w:lineRule="exact"/>
        <w:ind w:firstLine="623"/>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核定丰都县社坛国土资源管理所全额事业编制6名，其中设所长、副所长各1名；工勤人员不超过1名，实有在编人数5名。</w:t>
      </w:r>
    </w:p>
    <w:p w14:paraId="223CB93B">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14:paraId="3C3000A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125B3E80">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2023年度收入总计156.34万元，支出总计</w:t>
      </w:r>
      <w:r>
        <w:rPr>
          <w:rFonts w:ascii="方正仿宋_GBK" w:hAnsi="方正仿宋_GBK" w:eastAsia="方正仿宋_GBK" w:cs="方正仿宋_GBK"/>
          <w:sz w:val="32"/>
          <w:szCs w:val="32"/>
        </w:rPr>
        <w:t>156.34</w:t>
      </w:r>
      <w:r>
        <w:rPr>
          <w:rFonts w:ascii="方正仿宋_GBK" w:hAnsi="方正仿宋_GBK" w:eastAsia="方正仿宋_GBK" w:cs="方正仿宋_GBK"/>
          <w:sz w:val="32"/>
          <w:szCs w:val="32"/>
          <w:shd w:val="clear" w:color="auto" w:fill="FFFFFF"/>
        </w:rPr>
        <w:t>万元。收支较上年决算数增加37.18万元，增长31.20%，主要原因是2023年1-6月调整预算追加招考录用1人经费。</w:t>
      </w:r>
    </w:p>
    <w:p w14:paraId="37F81154">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2023年度收入合计156.34万元，较上年决算数增加37.18万元，增长31.20%，主要原因是2023年1-6月调整预算追加招考录用1人经费。其中：财政拨款收入</w:t>
      </w:r>
      <w:r>
        <w:rPr>
          <w:rFonts w:ascii="方正仿宋_GBK" w:hAnsi="方正仿宋_GBK" w:eastAsia="方正仿宋_GBK" w:cs="方正仿宋_GBK"/>
          <w:sz w:val="32"/>
          <w:szCs w:val="32"/>
        </w:rPr>
        <w:t>156.34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60CD206">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156.34</w:t>
      </w:r>
      <w:r>
        <w:rPr>
          <w:rFonts w:ascii="方正仿宋_GBK" w:hAnsi="方正仿宋_GBK" w:eastAsia="方正仿宋_GBK" w:cs="方正仿宋_GBK"/>
          <w:sz w:val="32"/>
          <w:szCs w:val="32"/>
          <w:shd w:val="clear" w:color="auto" w:fill="FFFFFF"/>
        </w:rPr>
        <w:t>万元，较上年决算数增加37.18万元，增长31.20%，主要原因是2023年1-6月调整预算追加招考录用1人经费支出。其中：基本支出</w:t>
      </w:r>
      <w:r>
        <w:rPr>
          <w:rFonts w:ascii="方正仿宋_GBK" w:hAnsi="方正仿宋_GBK" w:eastAsia="方正仿宋_GBK" w:cs="方正仿宋_GBK"/>
          <w:sz w:val="32"/>
          <w:szCs w:val="32"/>
        </w:rPr>
        <w:t>134.45</w:t>
      </w:r>
      <w:r>
        <w:rPr>
          <w:rFonts w:ascii="方正仿宋_GBK" w:hAnsi="方正仿宋_GBK" w:eastAsia="方正仿宋_GBK" w:cs="方正仿宋_GBK"/>
          <w:sz w:val="32"/>
          <w:szCs w:val="32"/>
          <w:shd w:val="clear" w:color="auto" w:fill="FFFFFF"/>
        </w:rPr>
        <w:t>万元，占86.00%；项目支出</w:t>
      </w:r>
      <w:r>
        <w:rPr>
          <w:rFonts w:ascii="方正仿宋_GBK" w:hAnsi="方正仿宋_GBK" w:eastAsia="方正仿宋_GBK" w:cs="方正仿宋_GBK"/>
          <w:sz w:val="32"/>
          <w:szCs w:val="32"/>
        </w:rPr>
        <w:t>21.90</w:t>
      </w:r>
      <w:r>
        <w:rPr>
          <w:rFonts w:ascii="方正仿宋_GBK" w:hAnsi="方正仿宋_GBK" w:eastAsia="方正仿宋_GBK" w:cs="方正仿宋_GBK"/>
          <w:sz w:val="32"/>
          <w:szCs w:val="32"/>
          <w:shd w:val="clear" w:color="auto" w:fill="FFFFFF"/>
        </w:rPr>
        <w:t>万元，占14.00%；经营支出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D87321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14:paraId="43A8FE8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DA7D849">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2023年度财政拨款收、支总计156.34万元。与2022年相比，财政拨款收、支总计各增加37.18万元，增长31.20%。主要原因是2023年1-6月调整预算追加招考录用1人经费。</w:t>
      </w:r>
    </w:p>
    <w:p w14:paraId="437FF74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3AE87B25">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145.25</w:t>
      </w:r>
      <w:r>
        <w:rPr>
          <w:rFonts w:ascii="方正仿宋_GBK" w:hAnsi="方正仿宋_GBK" w:eastAsia="方正仿宋_GBK" w:cs="方正仿宋_GBK"/>
          <w:sz w:val="32"/>
          <w:szCs w:val="32"/>
          <w:shd w:val="clear" w:color="auto" w:fill="FFFFFF"/>
        </w:rPr>
        <w:t>万元，较上年决算数增加26.09万元，增长21.89%。主要原因是2023年1-6月调整预算追加招考录用1人经费9.64万元，渝财预〔2023〕16号清算人员经费13.67万元。较年初预算数增加28.40万元，增长24.30%。主要原因是2023年1-6月调整预算追加招考录用1人经费9.64万元，渝财预〔2023〕16号清算人员经费13.67万元。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02FEDF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145.25</w:t>
      </w:r>
      <w:r>
        <w:rPr>
          <w:rFonts w:ascii="方正仿宋_GBK" w:hAnsi="方正仿宋_GBK" w:eastAsia="方正仿宋_GBK" w:cs="方正仿宋_GBK"/>
          <w:sz w:val="32"/>
          <w:szCs w:val="32"/>
          <w:shd w:val="clear" w:color="auto" w:fill="FFFFFF"/>
        </w:rPr>
        <w:t>万元，较上年决算数增加26.09万元，增长21.89%。主要原因是2023年1-6月调整预算追加招考录用1人经费9.64万元，渝财预〔2023〕16号清算人员经费13.67万元。较年初预算数增加28.40万元，增长24.30%。主要原因是2023年1-6月调整预算追加招考录用1人经费9.64万元，渝财预〔2023〕16号清算人员经费13.67万元。</w:t>
      </w:r>
    </w:p>
    <w:p w14:paraId="1AD436B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14:paraId="134D7F2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465A9EC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14.44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9.94</w:t>
      </w:r>
      <w:r>
        <w:rPr>
          <w:rFonts w:ascii="方正仿宋_GBK" w:hAnsi="方正仿宋_GBK" w:eastAsia="方正仿宋_GBK" w:cs="方正仿宋_GBK"/>
          <w:sz w:val="32"/>
          <w:szCs w:val="32"/>
          <w:shd w:val="clear" w:color="auto" w:fill="FFFFFF"/>
        </w:rPr>
        <w:t>%，较年初预算数增加4.16万元，增长40.47%，主要原因是人才引进1人，增加社会保险费1.16万元。</w:t>
      </w:r>
    </w:p>
    <w:p w14:paraId="00314CF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5.71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3.93</w:t>
      </w:r>
      <w:r>
        <w:rPr>
          <w:rFonts w:ascii="方正仿宋_GBK" w:hAnsi="方正仿宋_GBK" w:eastAsia="方正仿宋_GBK" w:cs="方正仿宋_GBK"/>
          <w:sz w:val="32"/>
          <w:szCs w:val="32"/>
          <w:shd w:val="clear" w:color="auto" w:fill="FFFFFF"/>
        </w:rPr>
        <w:t>%，较年初预算数增加0.50万元，增长9.60%，主要原因是人才引进1人，增加医疗保障费0.5万元。</w:t>
      </w:r>
    </w:p>
    <w:p w14:paraId="454D282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自然资源海洋气象等支出121.31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83.52</w:t>
      </w:r>
      <w:r>
        <w:rPr>
          <w:rFonts w:ascii="方正仿宋_GBK" w:hAnsi="方正仿宋_GBK" w:eastAsia="方正仿宋_GBK" w:cs="方正仿宋_GBK"/>
          <w:sz w:val="32"/>
          <w:szCs w:val="32"/>
          <w:shd w:val="clear" w:color="auto" w:fill="FFFFFF"/>
        </w:rPr>
        <w:t>%，较年初预算数增加25.09万元，增长26.08%，主要原因是人才引进1人，增加经费4.82万元，清算21年人员经费13.67万元。</w:t>
      </w:r>
    </w:p>
    <w:p w14:paraId="2A0B1A58">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住房保障支出3.79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2.61</w:t>
      </w:r>
      <w:r>
        <w:rPr>
          <w:rFonts w:ascii="方正仿宋_GBK" w:hAnsi="方正仿宋_GBK" w:eastAsia="方正仿宋_GBK" w:cs="方正仿宋_GBK"/>
          <w:sz w:val="32"/>
          <w:szCs w:val="32"/>
          <w:shd w:val="clear" w:color="auto" w:fill="FFFFFF"/>
        </w:rPr>
        <w:t>%，较年初预算数减少1.35万元，下降26.26%，主要原因是职工缴费基数调整。</w:t>
      </w:r>
    </w:p>
    <w:p w14:paraId="2B3E35F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87501E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134.45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113.16</w:t>
      </w:r>
      <w:r>
        <w:rPr>
          <w:rFonts w:ascii="方正仿宋_GBK" w:hAnsi="方正仿宋_GBK" w:eastAsia="方正仿宋_GBK" w:cs="方正仿宋_GBK"/>
          <w:sz w:val="32"/>
          <w:szCs w:val="32"/>
          <w:shd w:val="clear" w:color="auto" w:fill="FFFFFF"/>
        </w:rPr>
        <w:t>万元，较上年决算数增加15.10万元，增长15.40%，主要原因是人才引进1人，增加人员经费2.23万元，清算21年人员经费13.67万元。人员经费用途主要包括基本工资、社会保险、公积金等。公用经费</w:t>
      </w:r>
      <w:r>
        <w:rPr>
          <w:rFonts w:ascii="方正仿宋_GBK" w:hAnsi="方正仿宋_GBK" w:eastAsia="方正仿宋_GBK" w:cs="方正仿宋_GBK"/>
          <w:sz w:val="32"/>
          <w:szCs w:val="32"/>
        </w:rPr>
        <w:t>21.29</w:t>
      </w:r>
      <w:r>
        <w:rPr>
          <w:rFonts w:ascii="方正仿宋_GBK" w:hAnsi="方正仿宋_GBK" w:eastAsia="方正仿宋_GBK" w:cs="方正仿宋_GBK"/>
          <w:sz w:val="32"/>
          <w:szCs w:val="32"/>
          <w:shd w:val="clear" w:color="auto" w:fill="FFFFFF"/>
        </w:rPr>
        <w:t>万元，较上年决算数增加0.19万元，增长0.90%，主要原因是人才引进1人，增加公用经费0.19万元。公用经费用途主要包括办公费、差旅费、公务车运行费等。</w:t>
      </w:r>
    </w:p>
    <w:p w14:paraId="6A64D1F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02EF304">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11.10</w:t>
      </w:r>
      <w:r>
        <w:rPr>
          <w:rFonts w:ascii="方正仿宋_GBK" w:hAnsi="方正仿宋_GBK" w:eastAsia="方正仿宋_GBK" w:cs="方正仿宋_GBK"/>
          <w:sz w:val="32"/>
          <w:szCs w:val="32"/>
          <w:shd w:val="clear" w:color="auto" w:fill="FFFFFF"/>
        </w:rPr>
        <w:t>万元，较上年决算数增加11.10万元，增长100.00%，主要原因是基金未纳入年初预算，中途由县财政</w:t>
      </w:r>
      <w:r>
        <w:rPr>
          <w:rFonts w:hint="eastAsia" w:ascii="方正仿宋_GBK" w:hAnsi="方正仿宋_GBK" w:eastAsia="方正仿宋_GBK" w:cs="方正仿宋_GBK"/>
          <w:sz w:val="32"/>
          <w:szCs w:val="32"/>
          <w:shd w:val="clear" w:color="auto" w:fill="FFFFFF"/>
          <w:lang w:eastAsia="zh-CN"/>
        </w:rPr>
        <w:t>局</w:t>
      </w:r>
      <w:r>
        <w:rPr>
          <w:rFonts w:ascii="方正仿宋_GBK" w:hAnsi="方正仿宋_GBK" w:eastAsia="方正仿宋_GBK" w:cs="方正仿宋_GBK"/>
          <w:sz w:val="32"/>
          <w:szCs w:val="32"/>
          <w:shd w:val="clear" w:color="auto" w:fill="FFFFFF"/>
        </w:rPr>
        <w:t>追加指标后纳入调整预算。本年支出</w:t>
      </w:r>
      <w:r>
        <w:rPr>
          <w:rFonts w:ascii="方正仿宋_GBK" w:hAnsi="方正仿宋_GBK" w:eastAsia="方正仿宋_GBK" w:cs="方正仿宋_GBK"/>
          <w:sz w:val="32"/>
          <w:szCs w:val="32"/>
        </w:rPr>
        <w:t>11.10</w:t>
      </w:r>
      <w:r>
        <w:rPr>
          <w:rFonts w:ascii="方正仿宋_GBK" w:hAnsi="方正仿宋_GBK" w:eastAsia="方正仿宋_GBK" w:cs="方正仿宋_GBK"/>
          <w:sz w:val="32"/>
          <w:szCs w:val="32"/>
          <w:shd w:val="clear" w:color="auto" w:fill="FFFFFF"/>
        </w:rPr>
        <w:t>万元，较上年决算数增加11.10万元，增长100.00%，主要原因是基金未纳入年初预算，中途由县财政</w:t>
      </w:r>
      <w:r>
        <w:rPr>
          <w:rFonts w:hint="eastAsia" w:ascii="方正仿宋_GBK" w:hAnsi="方正仿宋_GBK" w:eastAsia="方正仿宋_GBK" w:cs="方正仿宋_GBK"/>
          <w:sz w:val="32"/>
          <w:szCs w:val="32"/>
          <w:shd w:val="clear" w:color="auto" w:fill="FFFFFF"/>
          <w:lang w:eastAsia="zh-CN"/>
        </w:rPr>
        <w:t>局</w:t>
      </w:r>
      <w:r>
        <w:rPr>
          <w:rFonts w:ascii="方正仿宋_GBK" w:hAnsi="方正仿宋_GBK" w:eastAsia="方正仿宋_GBK" w:cs="方正仿宋_GBK"/>
          <w:sz w:val="32"/>
          <w:szCs w:val="32"/>
          <w:shd w:val="clear" w:color="auto" w:fill="FFFFFF"/>
        </w:rPr>
        <w:t>追加指标后纳入调整预算。</w:t>
      </w:r>
    </w:p>
    <w:p w14:paraId="57D815B8">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（六）国有资本经营预算财政拨款支出决算情况说明</w:t>
      </w:r>
    </w:p>
    <w:p w14:paraId="173F96B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14:paraId="7F355EA7">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791D3AE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238BBD1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4.31</w:t>
      </w:r>
      <w:r>
        <w:rPr>
          <w:rFonts w:ascii="方正仿宋_GBK" w:hAnsi="方正仿宋_GBK" w:eastAsia="方正仿宋_GBK" w:cs="方正仿宋_GBK"/>
          <w:sz w:val="32"/>
          <w:szCs w:val="32"/>
          <w:shd w:val="clear" w:color="auto" w:fill="FFFFFF"/>
        </w:rPr>
        <w:t>万元，较年初预算数减少0.19万元，下降4.22%，主要原因是加强车辆及公务接待管理，严格执行</w:t>
      </w:r>
      <w:r>
        <w:rPr>
          <w:rFonts w:hint="eastAsia" w:ascii="方正仿宋_GBK" w:hAnsi="方正仿宋_GBK" w:eastAsia="方正仿宋_GBK" w:cs="方正仿宋_GBK"/>
          <w:sz w:val="32"/>
          <w:szCs w:val="32"/>
          <w:shd w:val="clear" w:color="auto" w:fill="FFFFFF"/>
          <w:lang w:eastAsia="zh-CN"/>
        </w:rPr>
        <w:t>中央八项规定</w:t>
      </w:r>
      <w:r>
        <w:rPr>
          <w:rFonts w:ascii="方正仿宋_GBK" w:hAnsi="方正仿宋_GBK" w:eastAsia="方正仿宋_GBK" w:cs="方正仿宋_GBK"/>
          <w:sz w:val="32"/>
          <w:szCs w:val="32"/>
          <w:shd w:val="clear" w:color="auto" w:fill="FFFFFF"/>
        </w:rPr>
        <w:t>。较上年支出数增加0.22万元，增长5.38%，主要原因是重庆大学建筑规划学院学生来社坛镇调研学习接待费增加。</w:t>
      </w:r>
    </w:p>
    <w:p w14:paraId="0E003E1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7BA25E71">
      <w:pPr>
        <w:pStyle w:val="6"/>
        <w:snapToGrid w:val="0"/>
        <w:spacing w:before="0" w:beforeAutospacing="0" w:after="0" w:afterAutospacing="0" w:line="600" w:lineRule="exact"/>
        <w:ind w:firstLine="800" w:firstLineChars="25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2023年度本单位无因公出国（境）费用。</w:t>
      </w:r>
    </w:p>
    <w:p w14:paraId="78131108">
      <w:pPr>
        <w:pStyle w:val="6"/>
        <w:snapToGrid w:val="0"/>
        <w:spacing w:before="0" w:beforeAutospacing="0" w:after="0" w:afterAutospacing="0" w:line="600" w:lineRule="exact"/>
        <w:ind w:firstLine="800" w:firstLineChars="25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2023年度本单位无公务车购置费。</w:t>
      </w:r>
    </w:p>
    <w:p w14:paraId="4F57CE5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万元，主要用于地质灾害巡察应急保障用车及图斑核查用车。费用支出较年初预算数无增减。较上年支出数减少1.00万元，下降25.00%，主要原因是财政年初预算减少。</w:t>
      </w:r>
    </w:p>
    <w:p w14:paraId="2FF57205">
      <w:pPr>
        <w:rPr>
          <w:rFonts w:hint="default"/>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1.31</w:t>
      </w:r>
      <w:r>
        <w:rPr>
          <w:rFonts w:ascii="方正仿宋_GBK" w:hAnsi="方正仿宋_GBK" w:eastAsia="方正仿宋_GBK" w:cs="方正仿宋_GBK"/>
          <w:sz w:val="32"/>
          <w:szCs w:val="32"/>
          <w:shd w:val="clear" w:color="auto" w:fill="FFFFFF"/>
        </w:rPr>
        <w:t>万元，主要用于接待重庆大学建筑规划学院学生来社坛镇调研学习接待费。费用支出较年初预算数减少0.19万元，下降12.67%，主要原因是加强公务接待管理，严格执行</w:t>
      </w:r>
      <w:r>
        <w:rPr>
          <w:rFonts w:hint="eastAsia" w:ascii="方正仿宋_GBK" w:hAnsi="方正仿宋_GBK" w:eastAsia="方正仿宋_GBK" w:cs="方正仿宋_GBK"/>
          <w:sz w:val="32"/>
          <w:szCs w:val="32"/>
          <w:shd w:val="clear" w:color="auto" w:fill="FFFFFF"/>
          <w:lang w:eastAsia="zh-CN"/>
        </w:rPr>
        <w:t>中央八项规定</w:t>
      </w:r>
      <w:r>
        <w:rPr>
          <w:rFonts w:ascii="方正仿宋_GBK" w:hAnsi="方正仿宋_GBK" w:eastAsia="方正仿宋_GBK" w:cs="方正仿宋_GBK"/>
          <w:sz w:val="32"/>
          <w:szCs w:val="32"/>
          <w:shd w:val="clear" w:color="auto" w:fill="FFFFFF"/>
        </w:rPr>
        <w:t>。较上年支出数增加1.22万元，增长1355.56%，主要原因是接待重庆大学建筑规划学院学生来社坛镇调研学习接待费。</w:t>
      </w:r>
    </w:p>
    <w:p w14:paraId="406A34A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82432B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327</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40.11</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14:paraId="20F81990">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54273C2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51794C56">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万元，较上年决算数无增减，本年度培训费支出</w:t>
      </w:r>
      <w:r>
        <w:rPr>
          <w:rFonts w:ascii="方正仿宋_GBK" w:hAnsi="方正仿宋_GBK" w:eastAsia="方正仿宋_GBK" w:cs="方正仿宋_GBK"/>
          <w:sz w:val="32"/>
          <w:szCs w:val="32"/>
        </w:rPr>
        <w:t>0.38</w:t>
      </w:r>
      <w:r>
        <w:rPr>
          <w:rFonts w:ascii="方正仿宋_GBK" w:hAnsi="方正仿宋_GBK" w:eastAsia="方正仿宋_GBK" w:cs="方正仿宋_GBK"/>
          <w:sz w:val="32"/>
          <w:szCs w:val="32"/>
          <w:shd w:val="clear" w:color="auto" w:fill="FFFFFF"/>
        </w:rPr>
        <w:t>万元，较上年决算数增加0.14万元，增长58.33%，主要原因是重庆大学建筑规划学院学生交流培训。</w:t>
      </w:r>
    </w:p>
    <w:p w14:paraId="77499388">
      <w:pPr>
        <w:pStyle w:val="6"/>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（二）机关运行经费情况说明</w:t>
      </w:r>
    </w:p>
    <w:p w14:paraId="0B77B096">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r>
        <w:rPr>
          <w:rFonts w:ascii="方正仿宋_GBK" w:hAnsi="方正仿宋_GBK" w:eastAsia="方正仿宋_GBK" w:cs="方正仿宋_GBK"/>
          <w:sz w:val="32"/>
          <w:szCs w:val="32"/>
          <w:shd w:val="clear" w:color="auto" w:fill="FFFFFF"/>
        </w:rPr>
        <w:t>。</w:t>
      </w:r>
    </w:p>
    <w:p w14:paraId="0E7B41D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0AB3400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w:t>
      </w:r>
      <w:r>
        <w:rPr>
          <w:rFonts w:hint="eastAsia" w:ascii="方正仿宋_GBK" w:hAnsi="方正仿宋_GBK" w:eastAsia="方正仿宋_GBK" w:cs="方正仿宋_GBK"/>
          <w:sz w:val="32"/>
          <w:szCs w:val="32"/>
          <w:shd w:val="clear" w:color="auto" w:fill="FFFFFF"/>
          <w:lang w:eastAsia="zh-CN"/>
        </w:rPr>
        <w:t>不含车辆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327C0C8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560DCC2F">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14:paraId="24C00A0D">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42B99EF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582E5669">
      <w:pPr>
        <w:pStyle w:val="12"/>
        <w:autoSpaceDE w:val="0"/>
        <w:spacing w:before="0" w:beforeAutospacing="0" w:line="600" w:lineRule="exact"/>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根据预算绩效管理要求，我单位对1个二级项目开展了绩效自评，涉及财政拨款项目支出资金11.10万元。</w:t>
      </w:r>
    </w:p>
    <w:tbl>
      <w:tblPr>
        <w:tblStyle w:val="7"/>
        <w:tblpPr w:leftFromText="180" w:rightFromText="180" w:vertAnchor="text" w:horzAnchor="page" w:tblpX="702" w:tblpY="2794"/>
        <w:tblOverlap w:val="never"/>
        <w:tblW w:w="11068" w:type="dxa"/>
        <w:tblInd w:w="0" w:type="dxa"/>
        <w:tblLayout w:type="autofit"/>
        <w:tblCellMar>
          <w:top w:w="0" w:type="dxa"/>
          <w:left w:w="108" w:type="dxa"/>
          <w:bottom w:w="0" w:type="dxa"/>
          <w:right w:w="108" w:type="dxa"/>
        </w:tblCellMar>
      </w:tblPr>
      <w:tblGrid>
        <w:gridCol w:w="1277"/>
        <w:gridCol w:w="616"/>
        <w:gridCol w:w="850"/>
        <w:gridCol w:w="992"/>
        <w:gridCol w:w="1034"/>
        <w:gridCol w:w="862"/>
        <w:gridCol w:w="1043"/>
        <w:gridCol w:w="709"/>
        <w:gridCol w:w="799"/>
        <w:gridCol w:w="992"/>
        <w:gridCol w:w="902"/>
        <w:gridCol w:w="992"/>
      </w:tblGrid>
      <w:tr w14:paraId="6288F32F">
        <w:tblPrEx>
          <w:tblCellMar>
            <w:top w:w="0" w:type="dxa"/>
            <w:left w:w="108" w:type="dxa"/>
            <w:bottom w:w="0" w:type="dxa"/>
            <w:right w:w="108" w:type="dxa"/>
          </w:tblCellMar>
        </w:tblPrEx>
        <w:trPr>
          <w:trHeight w:val="584" w:hRule="atLeast"/>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14:paraId="3EEC9A82">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年度项目绩效自评表</w:t>
            </w:r>
          </w:p>
        </w:tc>
      </w:tr>
      <w:tr w14:paraId="11C964CB">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77C3F7FE">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66" w:type="dxa"/>
            <w:gridSpan w:val="2"/>
            <w:tcBorders>
              <w:top w:val="nil"/>
              <w:left w:val="nil"/>
              <w:bottom w:val="single" w:color="auto" w:sz="4" w:space="0"/>
              <w:right w:val="single" w:color="auto" w:sz="4" w:space="0"/>
            </w:tcBorders>
            <w:noWrap/>
            <w:vAlign w:val="center"/>
          </w:tcPr>
          <w:p w14:paraId="09A01264">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地质灾害群测群防监测预警工作人员经费项目</w:t>
            </w:r>
          </w:p>
        </w:tc>
        <w:tc>
          <w:tcPr>
            <w:tcW w:w="992" w:type="dxa"/>
            <w:tcBorders>
              <w:top w:val="nil"/>
              <w:left w:val="nil"/>
              <w:bottom w:val="single" w:color="auto" w:sz="4" w:space="0"/>
              <w:right w:val="single" w:color="auto" w:sz="4" w:space="0"/>
            </w:tcBorders>
            <w:noWrap/>
            <w:vAlign w:val="center"/>
          </w:tcPr>
          <w:p w14:paraId="31E8F17C">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2B079866">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50023022T000002146725</w:t>
            </w:r>
          </w:p>
        </w:tc>
        <w:tc>
          <w:tcPr>
            <w:tcW w:w="1043" w:type="dxa"/>
            <w:tcBorders>
              <w:top w:val="nil"/>
              <w:left w:val="nil"/>
              <w:bottom w:val="single" w:color="auto" w:sz="4" w:space="0"/>
              <w:right w:val="single" w:color="auto" w:sz="4" w:space="0"/>
            </w:tcBorders>
            <w:noWrap/>
            <w:vAlign w:val="center"/>
          </w:tcPr>
          <w:p w14:paraId="699B5DDD">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4ACA772F">
            <w:pPr>
              <w:widowControl/>
              <w:spacing w:line="240" w:lineRule="atLeast"/>
              <w:ind w:firstLine="160" w:firstLineChars="100"/>
              <w:jc w:val="lef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rPr>
              <w:t>　</w:t>
            </w:r>
            <w:r>
              <w:rPr>
                <w:rFonts w:hint="eastAsia" w:cs="宋体"/>
                <w:color w:val="000000"/>
                <w:kern w:val="0"/>
                <w:sz w:val="16"/>
                <w:szCs w:val="16"/>
                <w:lang w:val="en-US" w:eastAsia="zh-CN"/>
              </w:rPr>
              <w:t>99.29</w:t>
            </w:r>
          </w:p>
        </w:tc>
        <w:tc>
          <w:tcPr>
            <w:tcW w:w="992" w:type="dxa"/>
            <w:tcBorders>
              <w:top w:val="nil"/>
              <w:left w:val="nil"/>
              <w:bottom w:val="single" w:color="auto" w:sz="4" w:space="0"/>
              <w:right w:val="single" w:color="auto" w:sz="4" w:space="0"/>
            </w:tcBorders>
            <w:noWrap/>
            <w:vAlign w:val="center"/>
          </w:tcPr>
          <w:p w14:paraId="559DBD5D">
            <w:pPr>
              <w:rPr>
                <w:rFonts w:hint="eastAsia" w:ascii="宋体" w:hAnsi="宋体" w:cs="宋体"/>
                <w:color w:val="000000"/>
                <w:kern w:val="0"/>
                <w:sz w:val="16"/>
                <w:szCs w:val="16"/>
              </w:rPr>
            </w:pPr>
          </w:p>
        </w:tc>
        <w:tc>
          <w:tcPr>
            <w:tcW w:w="1894" w:type="dxa"/>
            <w:gridSpan w:val="2"/>
            <w:tcBorders>
              <w:top w:val="nil"/>
              <w:left w:val="nil"/>
              <w:bottom w:val="single" w:color="auto" w:sz="4" w:space="0"/>
              <w:right w:val="single" w:color="auto" w:sz="4" w:space="0"/>
            </w:tcBorders>
            <w:noWrap/>
            <w:vAlign w:val="center"/>
          </w:tcPr>
          <w:p w14:paraId="69938E89">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r>
      <w:tr w14:paraId="0AF141F9">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6AEACD10">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66" w:type="dxa"/>
            <w:gridSpan w:val="2"/>
            <w:tcBorders>
              <w:top w:val="single" w:color="auto" w:sz="4" w:space="0"/>
              <w:left w:val="nil"/>
              <w:bottom w:val="single" w:color="auto" w:sz="4" w:space="0"/>
              <w:right w:val="single" w:color="auto" w:sz="4" w:space="0"/>
            </w:tcBorders>
            <w:noWrap/>
            <w:vAlign w:val="center"/>
          </w:tcPr>
          <w:p w14:paraId="04FD2DB9">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610-丰都县规划和自然资源局</w:t>
            </w:r>
          </w:p>
        </w:tc>
        <w:tc>
          <w:tcPr>
            <w:tcW w:w="992" w:type="dxa"/>
            <w:tcBorders>
              <w:top w:val="nil"/>
              <w:left w:val="nil"/>
              <w:bottom w:val="single" w:color="auto" w:sz="4" w:space="0"/>
              <w:right w:val="single" w:color="auto" w:sz="4" w:space="0"/>
            </w:tcBorders>
            <w:noWrap/>
            <w:vAlign w:val="center"/>
          </w:tcPr>
          <w:p w14:paraId="4C14DE8B">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4D312667">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006-经建科</w:t>
            </w:r>
          </w:p>
        </w:tc>
        <w:tc>
          <w:tcPr>
            <w:tcW w:w="1043" w:type="dxa"/>
            <w:tcBorders>
              <w:top w:val="nil"/>
              <w:left w:val="nil"/>
              <w:bottom w:val="single" w:color="auto" w:sz="4" w:space="0"/>
              <w:right w:val="single" w:color="auto" w:sz="4" w:space="0"/>
            </w:tcBorders>
            <w:noWrap/>
            <w:vAlign w:val="center"/>
          </w:tcPr>
          <w:p w14:paraId="66D88F54">
            <w:pPr>
              <w:widowControl/>
              <w:spacing w:line="240" w:lineRule="atLeast"/>
              <w:ind w:right="483"/>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部门</w:t>
            </w:r>
          </w:p>
          <w:p w14:paraId="589039DB">
            <w:pPr>
              <w:widowControl/>
              <w:spacing w:line="240" w:lineRule="atLeast"/>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14:paraId="577412B7">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江玲</w:t>
            </w:r>
          </w:p>
        </w:tc>
        <w:tc>
          <w:tcPr>
            <w:tcW w:w="992" w:type="dxa"/>
            <w:tcBorders>
              <w:top w:val="nil"/>
              <w:left w:val="nil"/>
              <w:bottom w:val="single" w:color="auto" w:sz="4" w:space="0"/>
              <w:right w:val="single" w:color="auto" w:sz="4" w:space="0"/>
            </w:tcBorders>
            <w:noWrap/>
            <w:vAlign w:val="center"/>
          </w:tcPr>
          <w:p w14:paraId="1DF340C4">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w:t>
            </w:r>
          </w:p>
          <w:p w14:paraId="4DF3B9ED">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14:paraId="6FB4671C">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联系电话：</w:t>
            </w:r>
            <w:r>
              <w:rPr>
                <w:rFonts w:hint="eastAsia" w:cs="宋体"/>
                <w:color w:val="000000"/>
                <w:kern w:val="0"/>
                <w:sz w:val="16"/>
                <w:szCs w:val="16"/>
                <w:lang w:val="en-US" w:eastAsia="zh-CN"/>
              </w:rPr>
              <w:t>70600516</w:t>
            </w:r>
            <w:r>
              <w:rPr>
                <w:rFonts w:hint="eastAsia" w:ascii="宋体" w:hAnsi="宋体" w:cs="宋体"/>
                <w:color w:val="000000"/>
                <w:kern w:val="0"/>
                <w:sz w:val="16"/>
                <w:szCs w:val="16"/>
              </w:rPr>
              <w:t>　</w:t>
            </w:r>
          </w:p>
        </w:tc>
      </w:tr>
      <w:tr w14:paraId="79C5DDA0">
        <w:tblPrEx>
          <w:tblCellMar>
            <w:top w:w="0" w:type="dxa"/>
            <w:left w:w="108" w:type="dxa"/>
            <w:bottom w:w="0" w:type="dxa"/>
            <w:right w:w="108" w:type="dxa"/>
          </w:tblCellMar>
        </w:tblPrEx>
        <w:trPr>
          <w:trHeight w:val="469" w:hRule="atLeast"/>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14:paraId="3D7D4C21">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64B41E41">
        <w:tblPrEx>
          <w:tblCellMar>
            <w:top w:w="0" w:type="dxa"/>
            <w:left w:w="108" w:type="dxa"/>
            <w:bottom w:w="0" w:type="dxa"/>
            <w:right w:w="108" w:type="dxa"/>
          </w:tblCellMar>
        </w:tblPrEx>
        <w:trPr>
          <w:trHeight w:val="445" w:hRule="atLeast"/>
        </w:trPr>
        <w:tc>
          <w:tcPr>
            <w:tcW w:w="1893" w:type="dxa"/>
            <w:gridSpan w:val="2"/>
            <w:tcBorders>
              <w:top w:val="single" w:color="auto" w:sz="4" w:space="0"/>
              <w:left w:val="single" w:color="auto" w:sz="4" w:space="0"/>
              <w:bottom w:val="single" w:color="auto" w:sz="4" w:space="0"/>
              <w:right w:val="single" w:color="000000" w:sz="4" w:space="0"/>
            </w:tcBorders>
            <w:noWrap/>
            <w:vAlign w:val="center"/>
          </w:tcPr>
          <w:p w14:paraId="102E8A3A">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59E821C1">
            <w:pPr>
              <w:widowControl/>
              <w:ind w:right="724"/>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392B8EE5">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w:t>
            </w:r>
          </w:p>
          <w:p w14:paraId="1C5D8DDF">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428C7ADC">
            <w:pPr>
              <w:widowControl/>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073D5B96">
            <w:pPr>
              <w:widowControl/>
              <w:ind w:right="322"/>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77692BA3">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5BB99A4E">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4CAF00A4">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2304E59E">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14ECDDAD">
        <w:tblPrEx>
          <w:tblCellMar>
            <w:top w:w="0" w:type="dxa"/>
            <w:left w:w="108" w:type="dxa"/>
            <w:bottom w:w="0" w:type="dxa"/>
            <w:right w:w="108" w:type="dxa"/>
          </w:tblCellMar>
        </w:tblPrEx>
        <w:trPr>
          <w:trHeight w:val="499" w:hRule="atLeast"/>
        </w:trPr>
        <w:tc>
          <w:tcPr>
            <w:tcW w:w="1893" w:type="dxa"/>
            <w:gridSpan w:val="2"/>
            <w:tcBorders>
              <w:top w:val="single" w:color="auto" w:sz="4" w:space="0"/>
              <w:left w:val="single" w:color="auto" w:sz="4" w:space="0"/>
              <w:bottom w:val="single" w:color="auto" w:sz="4" w:space="0"/>
              <w:right w:val="single" w:color="auto" w:sz="4" w:space="0"/>
            </w:tcBorders>
            <w:noWrap/>
            <w:vAlign w:val="center"/>
          </w:tcPr>
          <w:p w14:paraId="79EBA33F">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4CBD9AC0">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55750</w:t>
            </w:r>
            <w:r>
              <w:rPr>
                <w:rFonts w:hint="eastAsia" w:ascii="宋体" w:hAnsi="宋体" w:cs="宋体"/>
                <w:color w:val="000000"/>
                <w:kern w:val="0"/>
                <w:sz w:val="16"/>
                <w:szCs w:val="16"/>
              </w:rPr>
              <w:t>　</w:t>
            </w:r>
          </w:p>
        </w:tc>
        <w:tc>
          <w:tcPr>
            <w:tcW w:w="1896" w:type="dxa"/>
            <w:gridSpan w:val="2"/>
            <w:tcBorders>
              <w:top w:val="single" w:color="auto" w:sz="4" w:space="0"/>
              <w:left w:val="nil"/>
              <w:bottom w:val="single" w:color="auto" w:sz="4" w:space="0"/>
              <w:right w:val="single" w:color="auto" w:sz="4" w:space="0"/>
            </w:tcBorders>
            <w:noWrap/>
            <w:vAlign w:val="center"/>
          </w:tcPr>
          <w:p w14:paraId="64845F36">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119400</w:t>
            </w:r>
            <w:r>
              <w:rPr>
                <w:rFonts w:hint="eastAsia" w:ascii="宋体" w:hAnsi="宋体" w:cs="宋体"/>
                <w:color w:val="000000"/>
                <w:kern w:val="0"/>
                <w:sz w:val="16"/>
                <w:szCs w:val="16"/>
              </w:rPr>
              <w:t>　</w:t>
            </w:r>
          </w:p>
        </w:tc>
        <w:tc>
          <w:tcPr>
            <w:tcW w:w="1752" w:type="dxa"/>
            <w:gridSpan w:val="2"/>
            <w:tcBorders>
              <w:top w:val="single" w:color="auto" w:sz="4" w:space="0"/>
              <w:left w:val="nil"/>
              <w:bottom w:val="single" w:color="auto" w:sz="4" w:space="0"/>
              <w:right w:val="single" w:color="auto" w:sz="4" w:space="0"/>
            </w:tcBorders>
            <w:noWrap/>
            <w:vAlign w:val="center"/>
          </w:tcPr>
          <w:p w14:paraId="46D05ABF">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110950</w:t>
            </w:r>
            <w:r>
              <w:rPr>
                <w:rFonts w:hint="eastAsia" w:ascii="宋体" w:hAnsi="宋体" w:cs="宋体"/>
                <w:color w:val="000000"/>
                <w:kern w:val="0"/>
                <w:sz w:val="16"/>
                <w:szCs w:val="16"/>
              </w:rPr>
              <w:t>　</w:t>
            </w:r>
          </w:p>
        </w:tc>
        <w:tc>
          <w:tcPr>
            <w:tcW w:w="1791" w:type="dxa"/>
            <w:gridSpan w:val="2"/>
            <w:tcBorders>
              <w:top w:val="single" w:color="auto" w:sz="4" w:space="0"/>
              <w:left w:val="nil"/>
              <w:bottom w:val="single" w:color="auto" w:sz="4" w:space="0"/>
              <w:right w:val="single" w:color="auto" w:sz="4" w:space="0"/>
            </w:tcBorders>
            <w:noWrap/>
            <w:vAlign w:val="center"/>
          </w:tcPr>
          <w:p w14:paraId="172A49FB">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02" w:type="dxa"/>
            <w:tcBorders>
              <w:top w:val="nil"/>
              <w:left w:val="nil"/>
              <w:bottom w:val="single" w:color="auto" w:sz="4" w:space="0"/>
              <w:right w:val="single" w:color="auto" w:sz="4" w:space="0"/>
            </w:tcBorders>
            <w:noWrap/>
            <w:vAlign w:val="center"/>
          </w:tcPr>
          <w:p w14:paraId="62F91309">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c>
          <w:tcPr>
            <w:tcW w:w="992" w:type="dxa"/>
            <w:tcBorders>
              <w:top w:val="nil"/>
              <w:left w:val="nil"/>
              <w:bottom w:val="single" w:color="auto" w:sz="4" w:space="0"/>
              <w:right w:val="single" w:color="auto" w:sz="4" w:space="0"/>
            </w:tcBorders>
            <w:noWrap/>
            <w:vAlign w:val="center"/>
          </w:tcPr>
          <w:p w14:paraId="5D40F097">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r>
      <w:tr w14:paraId="004B94ED">
        <w:tblPrEx>
          <w:tblCellMar>
            <w:top w:w="0" w:type="dxa"/>
            <w:left w:w="108" w:type="dxa"/>
            <w:bottom w:w="0" w:type="dxa"/>
            <w:right w:w="108" w:type="dxa"/>
          </w:tblCellMar>
        </w:tblPrEx>
        <w:trPr>
          <w:trHeight w:val="415" w:hRule="atLeast"/>
        </w:trPr>
        <w:tc>
          <w:tcPr>
            <w:tcW w:w="1893" w:type="dxa"/>
            <w:gridSpan w:val="2"/>
            <w:tcBorders>
              <w:top w:val="single" w:color="auto" w:sz="4" w:space="0"/>
              <w:left w:val="single" w:color="auto" w:sz="4" w:space="0"/>
              <w:bottom w:val="single" w:color="auto" w:sz="4" w:space="0"/>
              <w:right w:val="single" w:color="auto" w:sz="4" w:space="0"/>
            </w:tcBorders>
            <w:noWrap/>
            <w:vAlign w:val="center"/>
          </w:tcPr>
          <w:p w14:paraId="29FFFD2A">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101A38AD">
            <w:pPr>
              <w:widowControl/>
              <w:ind w:firstLine="160" w:firstLineChars="100"/>
              <w:jc w:val="right"/>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55750</w:t>
            </w:r>
          </w:p>
        </w:tc>
        <w:tc>
          <w:tcPr>
            <w:tcW w:w="1896" w:type="dxa"/>
            <w:gridSpan w:val="2"/>
            <w:tcBorders>
              <w:top w:val="single" w:color="auto" w:sz="4" w:space="0"/>
              <w:left w:val="nil"/>
              <w:bottom w:val="single" w:color="auto" w:sz="4" w:space="0"/>
              <w:right w:val="single" w:color="auto" w:sz="4" w:space="0"/>
            </w:tcBorders>
            <w:noWrap/>
            <w:vAlign w:val="center"/>
          </w:tcPr>
          <w:p w14:paraId="5B5A9E44">
            <w:pPr>
              <w:widowControl/>
              <w:ind w:firstLine="160" w:firstLineChars="100"/>
              <w:jc w:val="right"/>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119400</w:t>
            </w:r>
          </w:p>
        </w:tc>
        <w:tc>
          <w:tcPr>
            <w:tcW w:w="1752" w:type="dxa"/>
            <w:gridSpan w:val="2"/>
            <w:tcBorders>
              <w:top w:val="single" w:color="auto" w:sz="4" w:space="0"/>
              <w:left w:val="nil"/>
              <w:bottom w:val="single" w:color="auto" w:sz="4" w:space="0"/>
              <w:right w:val="single" w:color="auto" w:sz="4" w:space="0"/>
            </w:tcBorders>
            <w:noWrap/>
            <w:vAlign w:val="center"/>
          </w:tcPr>
          <w:p w14:paraId="7F164D1A">
            <w:pPr>
              <w:widowControl/>
              <w:ind w:firstLine="160" w:firstLineChars="100"/>
              <w:jc w:val="right"/>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110950</w:t>
            </w:r>
          </w:p>
        </w:tc>
        <w:tc>
          <w:tcPr>
            <w:tcW w:w="1791" w:type="dxa"/>
            <w:gridSpan w:val="2"/>
            <w:tcBorders>
              <w:top w:val="single" w:color="auto" w:sz="4" w:space="0"/>
              <w:left w:val="nil"/>
              <w:bottom w:val="single" w:color="auto" w:sz="4" w:space="0"/>
              <w:right w:val="single" w:color="auto" w:sz="4" w:space="0"/>
            </w:tcBorders>
            <w:noWrap/>
            <w:vAlign w:val="center"/>
          </w:tcPr>
          <w:p w14:paraId="3612EF70">
            <w:pPr>
              <w:widowControl/>
              <w:ind w:firstLine="160" w:firstLineChars="100"/>
              <w:jc w:val="right"/>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92.92</w:t>
            </w:r>
          </w:p>
        </w:tc>
        <w:tc>
          <w:tcPr>
            <w:tcW w:w="902" w:type="dxa"/>
            <w:tcBorders>
              <w:top w:val="nil"/>
              <w:left w:val="nil"/>
              <w:bottom w:val="single" w:color="auto" w:sz="4" w:space="0"/>
              <w:right w:val="single" w:color="auto" w:sz="4" w:space="0"/>
            </w:tcBorders>
            <w:noWrap/>
            <w:vAlign w:val="center"/>
          </w:tcPr>
          <w:p w14:paraId="44432F09">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10.00</w:t>
            </w:r>
          </w:p>
        </w:tc>
        <w:tc>
          <w:tcPr>
            <w:tcW w:w="992" w:type="dxa"/>
            <w:tcBorders>
              <w:top w:val="nil"/>
              <w:left w:val="nil"/>
              <w:bottom w:val="single" w:color="auto" w:sz="4" w:space="0"/>
              <w:right w:val="single" w:color="auto" w:sz="4" w:space="0"/>
            </w:tcBorders>
            <w:noWrap/>
            <w:vAlign w:val="center"/>
          </w:tcPr>
          <w:p w14:paraId="02FD3729">
            <w:pPr>
              <w:widowControl/>
              <w:ind w:firstLine="160" w:firstLineChars="100"/>
              <w:jc w:val="right"/>
              <w:rPr>
                <w:rFonts w:hint="default" w:ascii="宋体" w:hAnsi="宋体" w:eastAsia="宋体" w:cs="宋体"/>
                <w:kern w:val="0"/>
                <w:sz w:val="16"/>
                <w:szCs w:val="16"/>
                <w:lang w:val="en-US" w:eastAsia="zh-CN"/>
              </w:rPr>
            </w:pPr>
            <w:r>
              <w:rPr>
                <w:rFonts w:hint="eastAsia" w:cs="宋体"/>
                <w:kern w:val="0"/>
                <w:sz w:val="16"/>
                <w:szCs w:val="16"/>
                <w:lang w:val="en-US" w:eastAsia="zh-CN"/>
              </w:rPr>
              <w:t>9.29</w:t>
            </w:r>
          </w:p>
        </w:tc>
      </w:tr>
      <w:tr w14:paraId="5B3133FA">
        <w:tblPrEx>
          <w:tblCellMar>
            <w:top w:w="0" w:type="dxa"/>
            <w:left w:w="108" w:type="dxa"/>
            <w:bottom w:w="0" w:type="dxa"/>
            <w:right w:w="108" w:type="dxa"/>
          </w:tblCellMar>
        </w:tblPrEx>
        <w:trPr>
          <w:trHeight w:val="415" w:hRule="atLeast"/>
        </w:trPr>
        <w:tc>
          <w:tcPr>
            <w:tcW w:w="1893" w:type="dxa"/>
            <w:gridSpan w:val="2"/>
            <w:tcBorders>
              <w:top w:val="single" w:color="auto" w:sz="4" w:space="0"/>
              <w:left w:val="single" w:color="auto" w:sz="4" w:space="0"/>
              <w:bottom w:val="single" w:color="auto" w:sz="4" w:space="0"/>
              <w:right w:val="single" w:color="auto" w:sz="4" w:space="0"/>
            </w:tcBorders>
            <w:noWrap/>
            <w:vAlign w:val="center"/>
          </w:tcPr>
          <w:p w14:paraId="16B6F404">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4F5C3374">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0</w:t>
            </w:r>
            <w:r>
              <w:rPr>
                <w:rFonts w:hint="eastAsia" w:ascii="宋体" w:hAnsi="宋体" w:cs="宋体"/>
                <w:color w:val="000000"/>
                <w:kern w:val="0"/>
                <w:sz w:val="16"/>
                <w:szCs w:val="16"/>
              </w:rPr>
              <w:t>　</w:t>
            </w:r>
          </w:p>
        </w:tc>
        <w:tc>
          <w:tcPr>
            <w:tcW w:w="1896" w:type="dxa"/>
            <w:gridSpan w:val="2"/>
            <w:tcBorders>
              <w:top w:val="single" w:color="auto" w:sz="4" w:space="0"/>
              <w:left w:val="nil"/>
              <w:bottom w:val="single" w:color="auto" w:sz="4" w:space="0"/>
              <w:right w:val="single" w:color="auto" w:sz="4" w:space="0"/>
            </w:tcBorders>
            <w:noWrap/>
            <w:vAlign w:val="center"/>
          </w:tcPr>
          <w:p w14:paraId="5B94D26E">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0</w:t>
            </w:r>
            <w:r>
              <w:rPr>
                <w:rFonts w:hint="eastAsia" w:ascii="宋体" w:hAnsi="宋体" w:cs="宋体"/>
                <w:color w:val="000000"/>
                <w:kern w:val="0"/>
                <w:sz w:val="16"/>
                <w:szCs w:val="16"/>
              </w:rPr>
              <w:t>　</w:t>
            </w:r>
          </w:p>
        </w:tc>
        <w:tc>
          <w:tcPr>
            <w:tcW w:w="1752" w:type="dxa"/>
            <w:gridSpan w:val="2"/>
            <w:tcBorders>
              <w:top w:val="single" w:color="auto" w:sz="4" w:space="0"/>
              <w:left w:val="nil"/>
              <w:bottom w:val="single" w:color="auto" w:sz="4" w:space="0"/>
              <w:right w:val="single" w:color="auto" w:sz="4" w:space="0"/>
            </w:tcBorders>
            <w:noWrap/>
            <w:vAlign w:val="center"/>
          </w:tcPr>
          <w:p w14:paraId="499A9C16">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0</w:t>
            </w:r>
            <w:r>
              <w:rPr>
                <w:rFonts w:hint="eastAsia" w:ascii="宋体" w:hAnsi="宋体" w:cs="宋体"/>
                <w:color w:val="000000"/>
                <w:kern w:val="0"/>
                <w:sz w:val="16"/>
                <w:szCs w:val="16"/>
              </w:rPr>
              <w:t>　</w:t>
            </w:r>
          </w:p>
        </w:tc>
        <w:tc>
          <w:tcPr>
            <w:tcW w:w="1791" w:type="dxa"/>
            <w:gridSpan w:val="2"/>
            <w:tcBorders>
              <w:top w:val="single" w:color="auto" w:sz="4" w:space="0"/>
              <w:left w:val="nil"/>
              <w:bottom w:val="single" w:color="auto" w:sz="4" w:space="0"/>
              <w:right w:val="single" w:color="auto" w:sz="4" w:space="0"/>
            </w:tcBorders>
            <w:noWrap/>
            <w:vAlign w:val="center"/>
          </w:tcPr>
          <w:p w14:paraId="7BBC4C87">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100</w:t>
            </w:r>
            <w:r>
              <w:rPr>
                <w:rFonts w:hint="eastAsia" w:ascii="宋体" w:hAnsi="宋体" w:cs="宋体"/>
                <w:color w:val="000000"/>
                <w:kern w:val="0"/>
                <w:sz w:val="16"/>
                <w:szCs w:val="16"/>
              </w:rPr>
              <w:t>　</w:t>
            </w:r>
          </w:p>
        </w:tc>
        <w:tc>
          <w:tcPr>
            <w:tcW w:w="902" w:type="dxa"/>
            <w:tcBorders>
              <w:top w:val="nil"/>
              <w:left w:val="nil"/>
              <w:bottom w:val="single" w:color="auto" w:sz="4" w:space="0"/>
              <w:right w:val="single" w:color="auto" w:sz="4" w:space="0"/>
            </w:tcBorders>
            <w:noWrap/>
            <w:vAlign w:val="center"/>
          </w:tcPr>
          <w:p w14:paraId="76161EBE">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c>
          <w:tcPr>
            <w:tcW w:w="992" w:type="dxa"/>
            <w:tcBorders>
              <w:top w:val="nil"/>
              <w:left w:val="nil"/>
              <w:bottom w:val="single" w:color="auto" w:sz="4" w:space="0"/>
              <w:right w:val="single" w:color="auto" w:sz="4" w:space="0"/>
            </w:tcBorders>
            <w:noWrap/>
            <w:vAlign w:val="center"/>
          </w:tcPr>
          <w:p w14:paraId="7E843CDD">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r>
      <w:tr w14:paraId="22498744">
        <w:tblPrEx>
          <w:tblCellMar>
            <w:top w:w="0" w:type="dxa"/>
            <w:left w:w="108" w:type="dxa"/>
            <w:bottom w:w="0" w:type="dxa"/>
            <w:right w:w="108" w:type="dxa"/>
          </w:tblCellMar>
        </w:tblPrEx>
        <w:trPr>
          <w:trHeight w:val="600" w:hRule="atLeast"/>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14:paraId="4AAD6459">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5CF188B8">
        <w:tblPrEx>
          <w:tblCellMar>
            <w:top w:w="0" w:type="dxa"/>
            <w:left w:w="108" w:type="dxa"/>
            <w:bottom w:w="0" w:type="dxa"/>
            <w:right w:w="108" w:type="dxa"/>
          </w:tblCellMar>
        </w:tblPrEx>
        <w:trPr>
          <w:trHeight w:val="499" w:hRule="atLeast"/>
        </w:trPr>
        <w:tc>
          <w:tcPr>
            <w:tcW w:w="3735" w:type="dxa"/>
            <w:gridSpan w:val="4"/>
            <w:tcBorders>
              <w:top w:val="single" w:color="auto" w:sz="4" w:space="0"/>
              <w:left w:val="single" w:color="auto" w:sz="4" w:space="0"/>
              <w:bottom w:val="single" w:color="auto" w:sz="4" w:space="0"/>
              <w:right w:val="single" w:color="auto" w:sz="4" w:space="0"/>
            </w:tcBorders>
            <w:noWrap/>
            <w:vAlign w:val="center"/>
          </w:tcPr>
          <w:p w14:paraId="0AB0A73C">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0F9E758B">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54B890C5">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0B62F12F">
        <w:tblPrEx>
          <w:tblCellMar>
            <w:top w:w="0" w:type="dxa"/>
            <w:left w:w="108" w:type="dxa"/>
            <w:bottom w:w="0" w:type="dxa"/>
            <w:right w:w="108" w:type="dxa"/>
          </w:tblCellMar>
        </w:tblPrEx>
        <w:trPr>
          <w:trHeight w:val="1602" w:hRule="atLeast"/>
        </w:trPr>
        <w:tc>
          <w:tcPr>
            <w:tcW w:w="3735" w:type="dxa"/>
            <w:gridSpan w:val="4"/>
            <w:tcBorders>
              <w:top w:val="single" w:color="auto" w:sz="4" w:space="0"/>
              <w:left w:val="single" w:color="auto" w:sz="4" w:space="0"/>
              <w:bottom w:val="single" w:color="auto" w:sz="4" w:space="0"/>
              <w:right w:val="single" w:color="auto" w:sz="4" w:space="0"/>
            </w:tcBorders>
            <w:noWrap w:val="0"/>
            <w:vAlign w:val="top"/>
          </w:tcPr>
          <w:p w14:paraId="0C700F03">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目标1：夯实地质灾害调查评价、监测预警、综合防治、 能力建设等方面的综合防治体系，扎实推进地质灾害动态排查、 核查和详细调查工作；</w:t>
            </w:r>
          </w:p>
          <w:p w14:paraId="0A8C8B03">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xml:space="preserve"> 目标2：全面完善群专结合的“四重”网格化智能监 测预警体系</w:t>
            </w:r>
          </w:p>
          <w:p w14:paraId="28F332B8">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xml:space="preserve"> 目标3：稳步实施“有重点、分层次、多手段”的综合防治， 全力提升基层地质灾害综合防治能力；建立地质灾害防治长效机 制，地质灾害预警预报能力和地灾识别能力以及地质灾害应急排 危除险及时性较过去有所提升，地质灾害对经济社会和生态环境 影响显著减轻，因灾伤亡和财产损失明显降低</w:t>
            </w:r>
          </w:p>
        </w:tc>
        <w:tc>
          <w:tcPr>
            <w:tcW w:w="3648" w:type="dxa"/>
            <w:gridSpan w:val="4"/>
            <w:tcBorders>
              <w:top w:val="single" w:color="auto" w:sz="4" w:space="0"/>
              <w:left w:val="nil"/>
              <w:bottom w:val="single" w:color="auto" w:sz="4" w:space="0"/>
              <w:right w:val="single" w:color="auto" w:sz="4" w:space="0"/>
            </w:tcBorders>
            <w:noWrap w:val="0"/>
            <w:vAlign w:val="top"/>
          </w:tcPr>
          <w:p w14:paraId="4BFC0665">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目标1：夯实地质灾害调查评价、监测预警、综合防治、 能力建设等方面的综合防治体系，扎实推进地质灾害动态排查、 核查和详细调查工作；</w:t>
            </w:r>
          </w:p>
          <w:p w14:paraId="41851249">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xml:space="preserve"> 目标2：全面完善群专结合的“四重”网格化智能监 测预警体系</w:t>
            </w:r>
          </w:p>
          <w:p w14:paraId="331D9BAD">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xml:space="preserve"> 目标3：稳步实施“有重点、分层次、多手段”的综合防治， 全力提升基层地质灾害综合防治能力；建立地质灾害防治长效机 制，地质灾害预警预报能力和地灾识别能力以及地质灾害应急排 危除险及时性较过去有所提升，地质灾害对经济社会和生态环境 影响显著减轻，因灾伤亡和财产损失明显降低</w:t>
            </w:r>
          </w:p>
        </w:tc>
        <w:tc>
          <w:tcPr>
            <w:tcW w:w="3685" w:type="dxa"/>
            <w:gridSpan w:val="4"/>
            <w:tcBorders>
              <w:top w:val="single" w:color="auto" w:sz="4" w:space="0"/>
              <w:left w:val="nil"/>
              <w:bottom w:val="single" w:color="auto" w:sz="4" w:space="0"/>
              <w:right w:val="single" w:color="auto" w:sz="4" w:space="0"/>
            </w:tcBorders>
            <w:noWrap w:val="0"/>
            <w:vAlign w:val="top"/>
          </w:tcPr>
          <w:p w14:paraId="3EE26368">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r>
              <w:rPr>
                <w:rFonts w:hint="eastAsia" w:cs="宋体"/>
                <w:color w:val="000000"/>
                <w:kern w:val="0"/>
                <w:sz w:val="16"/>
                <w:szCs w:val="16"/>
                <w:lang w:eastAsia="zh-CN"/>
              </w:rPr>
              <w:t>项目已完成</w:t>
            </w:r>
          </w:p>
        </w:tc>
      </w:tr>
      <w:tr w14:paraId="3985CFDC">
        <w:tblPrEx>
          <w:tblCellMar>
            <w:top w:w="0" w:type="dxa"/>
            <w:left w:w="108" w:type="dxa"/>
            <w:bottom w:w="0" w:type="dxa"/>
            <w:right w:w="108" w:type="dxa"/>
          </w:tblCellMar>
        </w:tblPrEx>
        <w:trPr>
          <w:trHeight w:val="600" w:hRule="atLeast"/>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14:paraId="2BC1C13E">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3D2F139E">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276D4D8C">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53D0B7B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616" w:type="dxa"/>
            <w:tcBorders>
              <w:top w:val="nil"/>
              <w:left w:val="nil"/>
              <w:bottom w:val="single" w:color="auto" w:sz="4" w:space="0"/>
              <w:right w:val="single" w:color="auto" w:sz="4" w:space="0"/>
            </w:tcBorders>
            <w:noWrap/>
            <w:vAlign w:val="center"/>
          </w:tcPr>
          <w:p w14:paraId="301F998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3D5D019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37DD9AF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31AAC2C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14:paraId="6D45D36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14:paraId="017C4B38">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41692B4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28C2A22A">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1174D2F2">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28CEAC89">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25FDEA31">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6722699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C99E8D0">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说明</w:t>
            </w:r>
          </w:p>
        </w:tc>
      </w:tr>
      <w:tr w14:paraId="7B161530">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54566E2B">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库区地灾群测群防地灾点个数</w:t>
            </w:r>
          </w:p>
        </w:tc>
        <w:tc>
          <w:tcPr>
            <w:tcW w:w="616" w:type="dxa"/>
            <w:tcBorders>
              <w:top w:val="nil"/>
              <w:left w:val="nil"/>
              <w:bottom w:val="single" w:color="auto" w:sz="4" w:space="0"/>
              <w:right w:val="single" w:color="auto" w:sz="4" w:space="0"/>
            </w:tcBorders>
            <w:noWrap/>
            <w:vAlign w:val="center"/>
          </w:tcPr>
          <w:p w14:paraId="22408ED7">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处　</w:t>
            </w:r>
          </w:p>
        </w:tc>
        <w:tc>
          <w:tcPr>
            <w:tcW w:w="850" w:type="dxa"/>
            <w:tcBorders>
              <w:top w:val="nil"/>
              <w:left w:val="nil"/>
              <w:bottom w:val="single" w:color="auto" w:sz="4" w:space="0"/>
              <w:right w:val="single" w:color="auto" w:sz="4" w:space="0"/>
            </w:tcBorders>
            <w:noWrap/>
            <w:vAlign w:val="center"/>
          </w:tcPr>
          <w:p w14:paraId="66A3ECAB">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67063A36">
            <w:pPr>
              <w:widowControl/>
              <w:jc w:val="center"/>
              <w:rPr>
                <w:rFonts w:hint="default" w:ascii="宋体" w:hAnsi="宋体" w:eastAsia="宋体" w:cs="宋体"/>
                <w:b/>
                <w:bCs/>
                <w:color w:val="000000"/>
                <w:kern w:val="0"/>
                <w:sz w:val="16"/>
                <w:szCs w:val="16"/>
                <w:lang w:val="en-US" w:eastAsia="zh-CN"/>
              </w:rPr>
            </w:pPr>
            <w:r>
              <w:rPr>
                <w:rFonts w:hint="eastAsia" w:cs="宋体"/>
                <w:b/>
                <w:bCs/>
                <w:color w:val="000000"/>
                <w:kern w:val="0"/>
                <w:sz w:val="16"/>
                <w:szCs w:val="16"/>
                <w:lang w:val="en-US" w:eastAsia="zh-CN"/>
              </w:rPr>
              <w:t>45</w:t>
            </w:r>
          </w:p>
        </w:tc>
        <w:tc>
          <w:tcPr>
            <w:tcW w:w="1034" w:type="dxa"/>
            <w:tcBorders>
              <w:top w:val="nil"/>
              <w:left w:val="nil"/>
              <w:bottom w:val="single" w:color="auto" w:sz="4" w:space="0"/>
              <w:right w:val="single" w:color="auto" w:sz="4" w:space="0"/>
            </w:tcBorders>
            <w:shd w:val="clear" w:color="auto" w:fill="auto"/>
            <w:noWrap/>
            <w:vAlign w:val="center"/>
          </w:tcPr>
          <w:p w14:paraId="1CCDA685">
            <w:pPr>
              <w:widowControl/>
              <w:jc w:val="center"/>
              <w:rPr>
                <w:rFonts w:hint="eastAsia" w:ascii="宋体" w:hAnsi="宋体" w:eastAsia="宋体" w:cs="宋体"/>
                <w:b/>
                <w:bCs/>
                <w:color w:val="000000"/>
                <w:kern w:val="0"/>
                <w:sz w:val="16"/>
                <w:szCs w:val="16"/>
                <w:lang w:val="en-US" w:eastAsia="zh-CN" w:bidi="ar-SA"/>
              </w:rPr>
            </w:pPr>
            <w:r>
              <w:rPr>
                <w:rFonts w:hint="eastAsia" w:cs="宋体"/>
                <w:b/>
                <w:bCs/>
                <w:color w:val="000000"/>
                <w:kern w:val="0"/>
                <w:sz w:val="16"/>
                <w:szCs w:val="16"/>
                <w:lang w:val="en-US" w:eastAsia="zh-CN"/>
              </w:rPr>
              <w:t>45</w:t>
            </w:r>
          </w:p>
        </w:tc>
        <w:tc>
          <w:tcPr>
            <w:tcW w:w="862" w:type="dxa"/>
            <w:tcBorders>
              <w:top w:val="nil"/>
              <w:left w:val="nil"/>
              <w:bottom w:val="single" w:color="auto" w:sz="4" w:space="0"/>
              <w:right w:val="single" w:color="auto" w:sz="4" w:space="0"/>
            </w:tcBorders>
            <w:noWrap/>
            <w:vAlign w:val="center"/>
          </w:tcPr>
          <w:p w14:paraId="52AA3DD1">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3169E4F1">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100</w:t>
            </w:r>
          </w:p>
        </w:tc>
        <w:tc>
          <w:tcPr>
            <w:tcW w:w="709" w:type="dxa"/>
            <w:tcBorders>
              <w:top w:val="nil"/>
              <w:left w:val="nil"/>
              <w:bottom w:val="single" w:color="auto" w:sz="4" w:space="0"/>
              <w:right w:val="single" w:color="auto" w:sz="4" w:space="0"/>
            </w:tcBorders>
            <w:noWrap/>
            <w:vAlign w:val="center"/>
          </w:tcPr>
          <w:p w14:paraId="45614DAA">
            <w:pPr>
              <w:widowControl/>
              <w:jc w:val="center"/>
              <w:rPr>
                <w:rFonts w:hint="eastAsia" w:ascii="宋体" w:hAnsi="宋体" w:cs="宋体"/>
                <w:b/>
                <w:bCs/>
                <w:color w:val="000000"/>
                <w:kern w:val="0"/>
                <w:sz w:val="16"/>
                <w:szCs w:val="16"/>
              </w:rPr>
            </w:pPr>
            <w:r>
              <w:rPr>
                <w:rFonts w:hint="eastAsia" w:cs="宋体"/>
                <w:b/>
                <w:bCs/>
                <w:color w:val="000000"/>
                <w:kern w:val="0"/>
                <w:sz w:val="16"/>
                <w:szCs w:val="16"/>
                <w:lang w:val="en-US" w:eastAsia="zh-CN"/>
              </w:rPr>
              <w:t>15</w:t>
            </w:r>
            <w:r>
              <w:rPr>
                <w:rFonts w:hint="eastAsia" w:ascii="宋体" w:hAnsi="宋体" w:cs="宋体"/>
                <w:b/>
                <w:bCs/>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10605DF1">
            <w:pPr>
              <w:widowControl/>
              <w:jc w:val="center"/>
              <w:rPr>
                <w:rFonts w:hint="eastAsia" w:ascii="宋体" w:hAnsi="宋体" w:eastAsia="宋体" w:cs="宋体"/>
                <w:b/>
                <w:bCs/>
                <w:color w:val="000000"/>
                <w:kern w:val="0"/>
                <w:sz w:val="16"/>
                <w:szCs w:val="16"/>
                <w:lang w:val="en-US" w:eastAsia="zh-CN" w:bidi="ar-SA"/>
              </w:rPr>
            </w:pPr>
            <w:r>
              <w:rPr>
                <w:rFonts w:hint="eastAsia" w:cs="宋体"/>
                <w:b/>
                <w:bCs/>
                <w:color w:val="000000"/>
                <w:kern w:val="0"/>
                <w:sz w:val="16"/>
                <w:szCs w:val="16"/>
                <w:lang w:val="en-US" w:eastAsia="zh-CN"/>
              </w:rPr>
              <w:t>15</w:t>
            </w:r>
            <w:r>
              <w:rPr>
                <w:rFonts w:hint="eastAsia" w:ascii="宋体" w:hAnsi="宋体" w:cs="宋体"/>
                <w:b/>
                <w:bCs/>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6928EE69">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6017AC88">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r>
      <w:tr w14:paraId="6BACDAED">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683EAC7E">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涉及群测群防人员人数</w:t>
            </w:r>
          </w:p>
        </w:tc>
        <w:tc>
          <w:tcPr>
            <w:tcW w:w="616" w:type="dxa"/>
            <w:tcBorders>
              <w:top w:val="nil"/>
              <w:left w:val="nil"/>
              <w:bottom w:val="single" w:color="auto" w:sz="4" w:space="0"/>
              <w:right w:val="single" w:color="auto" w:sz="4" w:space="0"/>
            </w:tcBorders>
            <w:noWrap/>
            <w:vAlign w:val="center"/>
          </w:tcPr>
          <w:p w14:paraId="1B30B469">
            <w:pPr>
              <w:widowControl/>
              <w:ind w:firstLine="160" w:firstLineChars="100"/>
              <w:jc w:val="left"/>
              <w:rPr>
                <w:rFonts w:hint="eastAsia" w:ascii="宋体" w:hAnsi="宋体" w:eastAsia="宋体" w:cs="宋体"/>
                <w:color w:val="000000"/>
                <w:kern w:val="0"/>
                <w:sz w:val="16"/>
                <w:szCs w:val="16"/>
                <w:lang w:eastAsia="zh-CN"/>
              </w:rPr>
            </w:pPr>
            <w:r>
              <w:rPr>
                <w:rFonts w:hint="eastAsia" w:cs="宋体"/>
                <w:color w:val="000000"/>
                <w:kern w:val="0"/>
                <w:sz w:val="16"/>
                <w:szCs w:val="16"/>
                <w:lang w:eastAsia="zh-CN"/>
              </w:rPr>
              <w:t>人数</w:t>
            </w:r>
          </w:p>
        </w:tc>
        <w:tc>
          <w:tcPr>
            <w:tcW w:w="850" w:type="dxa"/>
            <w:tcBorders>
              <w:top w:val="nil"/>
              <w:left w:val="nil"/>
              <w:bottom w:val="single" w:color="auto" w:sz="4" w:space="0"/>
              <w:right w:val="single" w:color="auto" w:sz="4" w:space="0"/>
            </w:tcBorders>
            <w:noWrap/>
            <w:vAlign w:val="center"/>
          </w:tcPr>
          <w:p w14:paraId="7DAB7217">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797674A8">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45</w:t>
            </w:r>
            <w:r>
              <w:rPr>
                <w:rFonts w:hint="eastAsia" w:ascii="宋体" w:hAnsi="宋体" w:cs="宋体"/>
                <w:color w:val="000000"/>
                <w:kern w:val="0"/>
                <w:sz w:val="16"/>
                <w:szCs w:val="16"/>
              </w:rPr>
              <w:t>　</w:t>
            </w:r>
          </w:p>
        </w:tc>
        <w:tc>
          <w:tcPr>
            <w:tcW w:w="1034" w:type="dxa"/>
            <w:tcBorders>
              <w:top w:val="nil"/>
              <w:left w:val="nil"/>
              <w:bottom w:val="single" w:color="auto" w:sz="4" w:space="0"/>
              <w:right w:val="single" w:color="auto" w:sz="4" w:space="0"/>
            </w:tcBorders>
            <w:shd w:val="clear" w:color="auto" w:fill="auto"/>
            <w:noWrap/>
            <w:vAlign w:val="center"/>
          </w:tcPr>
          <w:p w14:paraId="21FC2020">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45</w:t>
            </w:r>
            <w:r>
              <w:rPr>
                <w:rFonts w:hint="eastAsia" w:ascii="宋体" w:hAnsi="宋体" w:cs="宋体"/>
                <w:color w:val="000000"/>
                <w:kern w:val="0"/>
                <w:sz w:val="16"/>
                <w:szCs w:val="16"/>
              </w:rPr>
              <w:t>　</w:t>
            </w:r>
          </w:p>
        </w:tc>
        <w:tc>
          <w:tcPr>
            <w:tcW w:w="862" w:type="dxa"/>
            <w:tcBorders>
              <w:top w:val="nil"/>
              <w:left w:val="nil"/>
              <w:bottom w:val="single" w:color="auto" w:sz="4" w:space="0"/>
              <w:right w:val="single" w:color="auto" w:sz="4" w:space="0"/>
            </w:tcBorders>
            <w:noWrap/>
            <w:vAlign w:val="center"/>
          </w:tcPr>
          <w:p w14:paraId="3A6BE432">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03CEB9AA">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35D3B054">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15</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10AA33DC">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15</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6C88437E">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7CD1E46D">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1553742D">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12A26FE4">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工程完成及时率</w:t>
            </w:r>
          </w:p>
        </w:tc>
        <w:tc>
          <w:tcPr>
            <w:tcW w:w="616" w:type="dxa"/>
            <w:tcBorders>
              <w:top w:val="nil"/>
              <w:left w:val="nil"/>
              <w:bottom w:val="single" w:color="auto" w:sz="4" w:space="0"/>
              <w:right w:val="single" w:color="auto" w:sz="4" w:space="0"/>
            </w:tcBorders>
            <w:noWrap/>
            <w:vAlign w:val="center"/>
          </w:tcPr>
          <w:p w14:paraId="6067CF11">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7E2FCCF4">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353D0B00">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98</w:t>
            </w:r>
            <w:r>
              <w:rPr>
                <w:rFonts w:hint="eastAsia" w:ascii="宋体" w:hAnsi="宋体" w:cs="宋体"/>
                <w:color w:val="000000"/>
                <w:kern w:val="0"/>
                <w:sz w:val="16"/>
                <w:szCs w:val="16"/>
              </w:rPr>
              <w:t>　</w:t>
            </w:r>
          </w:p>
        </w:tc>
        <w:tc>
          <w:tcPr>
            <w:tcW w:w="1034" w:type="dxa"/>
            <w:tcBorders>
              <w:top w:val="nil"/>
              <w:left w:val="nil"/>
              <w:bottom w:val="single" w:color="auto" w:sz="4" w:space="0"/>
              <w:right w:val="single" w:color="auto" w:sz="4" w:space="0"/>
            </w:tcBorders>
            <w:shd w:val="clear" w:color="auto" w:fill="auto"/>
            <w:noWrap/>
            <w:vAlign w:val="center"/>
          </w:tcPr>
          <w:p w14:paraId="61FB7DA3">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98</w:t>
            </w:r>
            <w:r>
              <w:rPr>
                <w:rFonts w:hint="eastAsia" w:ascii="宋体" w:hAnsi="宋体" w:cs="宋体"/>
                <w:color w:val="000000"/>
                <w:kern w:val="0"/>
                <w:sz w:val="16"/>
                <w:szCs w:val="16"/>
              </w:rPr>
              <w:t>　</w:t>
            </w:r>
          </w:p>
        </w:tc>
        <w:tc>
          <w:tcPr>
            <w:tcW w:w="862" w:type="dxa"/>
            <w:tcBorders>
              <w:top w:val="nil"/>
              <w:left w:val="nil"/>
              <w:bottom w:val="single" w:color="auto" w:sz="4" w:space="0"/>
              <w:right w:val="single" w:color="auto" w:sz="4" w:space="0"/>
            </w:tcBorders>
            <w:noWrap/>
            <w:vAlign w:val="center"/>
          </w:tcPr>
          <w:p w14:paraId="77593967">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13533E9F">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1913F069">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5DB80C16">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40926FD8">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7FC12E8C">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1C37A1DF">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4AEDF0D8">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监测预警区地质灾害防范能力</w:t>
            </w:r>
          </w:p>
        </w:tc>
        <w:tc>
          <w:tcPr>
            <w:tcW w:w="616" w:type="dxa"/>
            <w:tcBorders>
              <w:top w:val="nil"/>
              <w:left w:val="nil"/>
              <w:bottom w:val="single" w:color="auto" w:sz="4" w:space="0"/>
              <w:right w:val="single" w:color="auto" w:sz="4" w:space="0"/>
            </w:tcBorders>
            <w:noWrap/>
            <w:vAlign w:val="center"/>
          </w:tcPr>
          <w:p w14:paraId="576C493A">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49A08646">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3B9B9C1C">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98　</w:t>
            </w:r>
          </w:p>
        </w:tc>
        <w:tc>
          <w:tcPr>
            <w:tcW w:w="1034" w:type="dxa"/>
            <w:tcBorders>
              <w:top w:val="nil"/>
              <w:left w:val="nil"/>
              <w:bottom w:val="single" w:color="auto" w:sz="4" w:space="0"/>
              <w:right w:val="single" w:color="auto" w:sz="4" w:space="0"/>
            </w:tcBorders>
            <w:shd w:val="clear" w:color="auto" w:fill="auto"/>
            <w:noWrap/>
            <w:vAlign w:val="center"/>
          </w:tcPr>
          <w:p w14:paraId="6188F9A0">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ascii="宋体" w:hAnsi="宋体" w:cs="宋体"/>
                <w:color w:val="000000"/>
                <w:kern w:val="0"/>
                <w:sz w:val="16"/>
                <w:szCs w:val="16"/>
              </w:rPr>
              <w:t>98　</w:t>
            </w:r>
          </w:p>
        </w:tc>
        <w:tc>
          <w:tcPr>
            <w:tcW w:w="862" w:type="dxa"/>
            <w:tcBorders>
              <w:top w:val="nil"/>
              <w:left w:val="nil"/>
              <w:bottom w:val="single" w:color="auto" w:sz="4" w:space="0"/>
              <w:right w:val="single" w:color="auto" w:sz="4" w:space="0"/>
            </w:tcBorders>
            <w:noWrap/>
            <w:vAlign w:val="center"/>
          </w:tcPr>
          <w:p w14:paraId="74202FDA">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530F76FF">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57E25861">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76E073CE">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7088FC2E">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6B9BC7B0">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43B5F6AE">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01FA92E4">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防止水土流失</w:t>
            </w:r>
          </w:p>
        </w:tc>
        <w:tc>
          <w:tcPr>
            <w:tcW w:w="616" w:type="dxa"/>
            <w:tcBorders>
              <w:top w:val="nil"/>
              <w:left w:val="nil"/>
              <w:bottom w:val="single" w:color="auto" w:sz="4" w:space="0"/>
              <w:right w:val="single" w:color="auto" w:sz="4" w:space="0"/>
            </w:tcBorders>
            <w:noWrap/>
            <w:vAlign w:val="center"/>
          </w:tcPr>
          <w:p w14:paraId="3B59B21B">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5D010A42">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3F3E9C57">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95</w:t>
            </w:r>
            <w:r>
              <w:rPr>
                <w:rFonts w:hint="eastAsia" w:ascii="宋体" w:hAnsi="宋体" w:cs="宋体"/>
                <w:color w:val="000000"/>
                <w:kern w:val="0"/>
                <w:sz w:val="16"/>
                <w:szCs w:val="16"/>
              </w:rPr>
              <w:t>　</w:t>
            </w:r>
          </w:p>
        </w:tc>
        <w:tc>
          <w:tcPr>
            <w:tcW w:w="1034" w:type="dxa"/>
            <w:tcBorders>
              <w:top w:val="nil"/>
              <w:left w:val="nil"/>
              <w:bottom w:val="single" w:color="auto" w:sz="4" w:space="0"/>
              <w:right w:val="single" w:color="auto" w:sz="4" w:space="0"/>
            </w:tcBorders>
            <w:shd w:val="clear" w:color="auto" w:fill="auto"/>
            <w:noWrap/>
            <w:vAlign w:val="center"/>
          </w:tcPr>
          <w:p w14:paraId="28431659">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95</w:t>
            </w:r>
            <w:r>
              <w:rPr>
                <w:rFonts w:hint="eastAsia" w:ascii="宋体" w:hAnsi="宋体" w:cs="宋体"/>
                <w:color w:val="000000"/>
                <w:kern w:val="0"/>
                <w:sz w:val="16"/>
                <w:szCs w:val="16"/>
              </w:rPr>
              <w:t>　</w:t>
            </w:r>
          </w:p>
        </w:tc>
        <w:tc>
          <w:tcPr>
            <w:tcW w:w="862" w:type="dxa"/>
            <w:tcBorders>
              <w:top w:val="nil"/>
              <w:left w:val="nil"/>
              <w:bottom w:val="single" w:color="auto" w:sz="4" w:space="0"/>
              <w:right w:val="single" w:color="auto" w:sz="4" w:space="0"/>
            </w:tcBorders>
            <w:noWrap/>
            <w:vAlign w:val="center"/>
          </w:tcPr>
          <w:p w14:paraId="666B62C6">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73FEB793">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7F1D9612">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15CD8D8B">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5CB63598">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6036616C">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362B2688">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58995E64">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项目后期管护延长性</w:t>
            </w:r>
          </w:p>
        </w:tc>
        <w:tc>
          <w:tcPr>
            <w:tcW w:w="616" w:type="dxa"/>
            <w:tcBorders>
              <w:top w:val="nil"/>
              <w:left w:val="nil"/>
              <w:bottom w:val="single" w:color="auto" w:sz="4" w:space="0"/>
              <w:right w:val="single" w:color="auto" w:sz="4" w:space="0"/>
            </w:tcBorders>
            <w:noWrap/>
            <w:vAlign w:val="center"/>
          </w:tcPr>
          <w:p w14:paraId="3CB074C1">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68AB8F8E">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7825FB7B">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98　</w:t>
            </w:r>
          </w:p>
        </w:tc>
        <w:tc>
          <w:tcPr>
            <w:tcW w:w="1034" w:type="dxa"/>
            <w:tcBorders>
              <w:top w:val="nil"/>
              <w:left w:val="nil"/>
              <w:bottom w:val="single" w:color="auto" w:sz="4" w:space="0"/>
              <w:right w:val="single" w:color="auto" w:sz="4" w:space="0"/>
            </w:tcBorders>
            <w:shd w:val="clear" w:color="auto" w:fill="auto"/>
            <w:noWrap/>
            <w:vAlign w:val="center"/>
          </w:tcPr>
          <w:p w14:paraId="05A8F016">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ascii="宋体" w:hAnsi="宋体" w:cs="宋体"/>
                <w:color w:val="000000"/>
                <w:kern w:val="0"/>
                <w:sz w:val="16"/>
                <w:szCs w:val="16"/>
              </w:rPr>
              <w:t>98　</w:t>
            </w:r>
          </w:p>
        </w:tc>
        <w:tc>
          <w:tcPr>
            <w:tcW w:w="862" w:type="dxa"/>
            <w:tcBorders>
              <w:top w:val="nil"/>
              <w:left w:val="nil"/>
              <w:bottom w:val="single" w:color="auto" w:sz="4" w:space="0"/>
              <w:right w:val="single" w:color="auto" w:sz="4" w:space="0"/>
            </w:tcBorders>
            <w:noWrap/>
            <w:vAlign w:val="center"/>
          </w:tcPr>
          <w:p w14:paraId="71FE8122">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229BFCCE">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0E3D081E">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6B63C33A">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69DBB135">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4E1E4A89">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47A4F5E1">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01C532F2">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项目区受益群众满意度</w:t>
            </w:r>
          </w:p>
        </w:tc>
        <w:tc>
          <w:tcPr>
            <w:tcW w:w="616" w:type="dxa"/>
            <w:tcBorders>
              <w:top w:val="nil"/>
              <w:left w:val="nil"/>
              <w:bottom w:val="single" w:color="auto" w:sz="4" w:space="0"/>
              <w:right w:val="single" w:color="auto" w:sz="4" w:space="0"/>
            </w:tcBorders>
            <w:noWrap/>
            <w:vAlign w:val="center"/>
          </w:tcPr>
          <w:p w14:paraId="44E6064D">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3D5900E4">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51167D1A">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95</w:t>
            </w:r>
            <w:r>
              <w:rPr>
                <w:rFonts w:hint="eastAsia" w:ascii="宋体" w:hAnsi="宋体" w:cs="宋体"/>
                <w:color w:val="000000"/>
                <w:kern w:val="0"/>
                <w:sz w:val="16"/>
                <w:szCs w:val="16"/>
              </w:rPr>
              <w:t>　</w:t>
            </w:r>
          </w:p>
        </w:tc>
        <w:tc>
          <w:tcPr>
            <w:tcW w:w="1034" w:type="dxa"/>
            <w:tcBorders>
              <w:top w:val="nil"/>
              <w:left w:val="nil"/>
              <w:bottom w:val="single" w:color="auto" w:sz="4" w:space="0"/>
              <w:right w:val="single" w:color="auto" w:sz="4" w:space="0"/>
            </w:tcBorders>
            <w:shd w:val="clear" w:color="auto" w:fill="auto"/>
            <w:noWrap/>
            <w:vAlign w:val="center"/>
          </w:tcPr>
          <w:p w14:paraId="336F02FC">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95</w:t>
            </w:r>
            <w:r>
              <w:rPr>
                <w:rFonts w:hint="eastAsia" w:ascii="宋体" w:hAnsi="宋体" w:cs="宋体"/>
                <w:color w:val="000000"/>
                <w:kern w:val="0"/>
                <w:sz w:val="16"/>
                <w:szCs w:val="16"/>
              </w:rPr>
              <w:t>　</w:t>
            </w:r>
          </w:p>
        </w:tc>
        <w:tc>
          <w:tcPr>
            <w:tcW w:w="862" w:type="dxa"/>
            <w:tcBorders>
              <w:top w:val="nil"/>
              <w:left w:val="nil"/>
              <w:bottom w:val="single" w:color="auto" w:sz="4" w:space="0"/>
              <w:right w:val="single" w:color="auto" w:sz="4" w:space="0"/>
            </w:tcBorders>
            <w:noWrap/>
            <w:vAlign w:val="center"/>
          </w:tcPr>
          <w:p w14:paraId="7F1FBB0F">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3.16</w:t>
            </w: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22039298">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6E559E6F">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25080C8E">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0FAB941B">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072771B8">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73E5890A">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1B7EB4C4">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项目总金额</w:t>
            </w:r>
          </w:p>
        </w:tc>
        <w:tc>
          <w:tcPr>
            <w:tcW w:w="616" w:type="dxa"/>
            <w:tcBorders>
              <w:top w:val="nil"/>
              <w:left w:val="nil"/>
              <w:bottom w:val="single" w:color="auto" w:sz="4" w:space="0"/>
              <w:right w:val="single" w:color="auto" w:sz="4" w:space="0"/>
            </w:tcBorders>
            <w:noWrap/>
            <w:vAlign w:val="center"/>
          </w:tcPr>
          <w:p w14:paraId="1F713B70">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万元　</w:t>
            </w:r>
          </w:p>
        </w:tc>
        <w:tc>
          <w:tcPr>
            <w:tcW w:w="850" w:type="dxa"/>
            <w:tcBorders>
              <w:top w:val="nil"/>
              <w:left w:val="nil"/>
              <w:bottom w:val="single" w:color="auto" w:sz="4" w:space="0"/>
              <w:right w:val="single" w:color="auto" w:sz="4" w:space="0"/>
            </w:tcBorders>
            <w:noWrap/>
            <w:vAlign w:val="center"/>
          </w:tcPr>
          <w:p w14:paraId="6600ED76">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49356F8A">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11.94</w:t>
            </w:r>
            <w:r>
              <w:rPr>
                <w:rFonts w:hint="eastAsia" w:ascii="宋体" w:hAnsi="宋体" w:cs="宋体"/>
                <w:color w:val="000000"/>
                <w:kern w:val="0"/>
                <w:sz w:val="16"/>
                <w:szCs w:val="16"/>
              </w:rPr>
              <w:t>　</w:t>
            </w:r>
          </w:p>
        </w:tc>
        <w:tc>
          <w:tcPr>
            <w:tcW w:w="1034" w:type="dxa"/>
            <w:tcBorders>
              <w:top w:val="nil"/>
              <w:left w:val="nil"/>
              <w:bottom w:val="single" w:color="auto" w:sz="4" w:space="0"/>
              <w:right w:val="single" w:color="auto" w:sz="4" w:space="0"/>
            </w:tcBorders>
            <w:shd w:val="clear" w:color="auto" w:fill="auto"/>
            <w:noWrap/>
            <w:vAlign w:val="center"/>
          </w:tcPr>
          <w:p w14:paraId="10B0CEEB">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11.94</w:t>
            </w:r>
            <w:r>
              <w:rPr>
                <w:rFonts w:hint="eastAsia" w:ascii="宋体" w:hAnsi="宋体" w:cs="宋体"/>
                <w:color w:val="000000"/>
                <w:kern w:val="0"/>
                <w:sz w:val="16"/>
                <w:szCs w:val="16"/>
              </w:rPr>
              <w:t>　</w:t>
            </w:r>
          </w:p>
        </w:tc>
        <w:tc>
          <w:tcPr>
            <w:tcW w:w="862" w:type="dxa"/>
            <w:tcBorders>
              <w:top w:val="nil"/>
              <w:left w:val="nil"/>
              <w:bottom w:val="single" w:color="auto" w:sz="4" w:space="0"/>
              <w:right w:val="single" w:color="auto" w:sz="4" w:space="0"/>
            </w:tcBorders>
            <w:noWrap/>
            <w:vAlign w:val="center"/>
          </w:tcPr>
          <w:p w14:paraId="6A0F12DD">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4045D771">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6322F6ED">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212F9843">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7495DBD8">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25063D97">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bl>
    <w:p w14:paraId="6A6BD5FA">
      <w:pPr>
        <w:pStyle w:val="12"/>
        <w:autoSpaceDE w:val="0"/>
        <w:spacing w:before="0" w:beforeAutospacing="0" w:line="600" w:lineRule="exact"/>
        <w:rPr>
          <w:rFonts w:hint="eastAsia" w:ascii="方正仿宋_GBK" w:hAnsi="方正仿宋_GBK" w:eastAsia="方正仿宋_GBK" w:cs="方正仿宋_GBK"/>
          <w:sz w:val="32"/>
          <w:szCs w:val="32"/>
          <w:shd w:val="clear" w:color="auto" w:fill="FFFFFF"/>
        </w:rPr>
      </w:pPr>
    </w:p>
    <w:p w14:paraId="2386AC1D">
      <w:pPr>
        <w:pStyle w:val="11"/>
        <w:numPr>
          <w:ilvl w:val="0"/>
          <w:numId w:val="2"/>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单位绩效评价情况</w:t>
      </w:r>
    </w:p>
    <w:p w14:paraId="5AA559B3">
      <w:pPr>
        <w:pStyle w:val="11"/>
        <w:numPr>
          <w:numId w:val="0"/>
        </w:numPr>
        <w:autoSpaceDE w:val="0"/>
        <w:ind w:firstLine="1280" w:firstLineChars="4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我单位未组织开展绩效评价</w:t>
      </w:r>
      <w:r>
        <w:rPr>
          <w:rFonts w:hint="eastAsia" w:ascii="方正仿宋_GBK" w:hAnsi="方正仿宋_GBK" w:eastAsia="方正仿宋_GBK" w:cs="方正仿宋_GBK"/>
          <w:sz w:val="32"/>
          <w:szCs w:val="32"/>
          <w:shd w:val="clear" w:color="auto" w:fill="FFFFFF"/>
          <w:lang w:eastAsia="zh-CN"/>
        </w:rPr>
        <w:t>。</w:t>
      </w:r>
    </w:p>
    <w:p w14:paraId="75D10C1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61295705">
      <w:pPr>
        <w:pStyle w:val="11"/>
        <w:autoSpaceDE w:val="0"/>
        <w:ind w:firstLine="1280" w:firstLineChars="4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县</w:t>
      </w:r>
      <w:r>
        <w:rPr>
          <w:rFonts w:hint="eastAsia" w:ascii="方正仿宋_GBK" w:hAnsi="方正仿宋_GBK" w:eastAsia="方正仿宋_GBK" w:cs="方正仿宋_GBK"/>
          <w:sz w:val="32"/>
          <w:szCs w:val="32"/>
          <w:shd w:val="clear" w:color="auto" w:fill="FFFFFF"/>
        </w:rPr>
        <w:t>财政局未委托第三方对我单位开展绩效评价。</w:t>
      </w:r>
    </w:p>
    <w:p w14:paraId="3C11683F">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4A0DB3D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406E94F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ED9D21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2418CF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959842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C35F5F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5CC0D2C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0819BD5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19C889E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A9ED0B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567DF63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F95F28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5F7B69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6379F6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E3F211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4B80AA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54E9312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8FEECBA">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6473271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本单位决算公开信息反馈和联系方式：江玲  电话023-</w:t>
      </w:r>
      <w:r>
        <w:rPr>
          <w:rFonts w:hint="eastAsia" w:ascii="方正仿宋_GBK" w:hAnsi="方正仿宋_GBK" w:eastAsia="方正仿宋_GBK" w:cs="方正仿宋_GBK"/>
          <w:sz w:val="32"/>
          <w:szCs w:val="32"/>
          <w:shd w:val="clear" w:color="auto" w:fill="FFFFFF"/>
          <w:lang w:val="en-US" w:eastAsia="zh-CN"/>
        </w:rPr>
        <w:t>70600516</w:t>
      </w:r>
    </w:p>
    <w:p w14:paraId="280FD81D">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 </w:t>
      </w:r>
      <w:bookmarkStart w:id="0" w:name="_GoBack"/>
      <w:bookmarkEnd w:id="0"/>
    </w:p>
    <w:p w14:paraId="02667094">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52E88EE3">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027522D">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2BADCEC">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3BA0E90E">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1C65C57D">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A87DAD0">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B63841D">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372BCF7D">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6F3DF305">
            <w:pPr>
              <w:spacing w:line="200" w:lineRule="exact"/>
              <w:rPr>
                <w:rFonts w:hint="default" w:ascii="Arial" w:hAnsi="Arial" w:cs="Arial"/>
                <w:color w:val="000000"/>
                <w:sz w:val="22"/>
                <w:szCs w:val="22"/>
              </w:rPr>
            </w:pPr>
            <w:r>
              <w:rPr>
                <w:rFonts w:cs="宋体"/>
                <w:sz w:val="20"/>
                <w:szCs w:val="20"/>
              </w:rPr>
              <w:t>公开单位：</w:t>
            </w:r>
            <w:r>
              <w:rPr>
                <w:sz w:val="20"/>
              </w:rPr>
              <w:t>丰都县社坛国土资源管理所</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F5F9516">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E74E0F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CB97FB1">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E29FF">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8378ECA">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17DFE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24182">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F3A594">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A4A94E">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960731">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64275C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64D2D">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98AB5">
            <w:pPr>
              <w:spacing w:line="240" w:lineRule="exact"/>
              <w:jc w:val="right"/>
              <w:textAlignment w:val="center"/>
              <w:rPr>
                <w:rFonts w:hint="default" w:cs="宋体"/>
                <w:color w:val="000000"/>
                <w:sz w:val="20"/>
                <w:szCs w:val="20"/>
              </w:rPr>
            </w:pPr>
            <w:r>
              <w:rPr>
                <w:rFonts w:cs="宋体"/>
                <w:color w:val="000000"/>
                <w:sz w:val="20"/>
                <w:szCs w:val="20"/>
              </w:rPr>
              <w:t>145.25</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300463">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921D3">
            <w:pPr>
              <w:spacing w:line="240" w:lineRule="exact"/>
              <w:jc w:val="right"/>
              <w:textAlignment w:val="center"/>
              <w:rPr>
                <w:rFonts w:hint="default" w:cs="宋体"/>
                <w:color w:val="000000"/>
                <w:sz w:val="20"/>
                <w:szCs w:val="20"/>
              </w:rPr>
            </w:pPr>
            <w:r>
              <w:rPr>
                <w:color w:val="000000"/>
                <w:sz w:val="20"/>
              </w:rPr>
              <w:t xml:space="preserve"> </w:t>
            </w:r>
          </w:p>
        </w:tc>
      </w:tr>
      <w:tr w14:paraId="3DD09F6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E5A10">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BBEE7">
            <w:pPr>
              <w:spacing w:line="240" w:lineRule="exact"/>
              <w:jc w:val="right"/>
              <w:textAlignment w:val="center"/>
              <w:rPr>
                <w:rFonts w:hint="default" w:cs="宋体"/>
                <w:color w:val="000000"/>
                <w:sz w:val="20"/>
                <w:szCs w:val="20"/>
              </w:rPr>
            </w:pPr>
            <w:r>
              <w:rPr>
                <w:rFonts w:cs="宋体"/>
                <w:color w:val="000000"/>
                <w:sz w:val="20"/>
                <w:szCs w:val="20"/>
              </w:rPr>
              <w:t>11.10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33B1CF">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BE785">
            <w:pPr>
              <w:spacing w:line="240" w:lineRule="exact"/>
              <w:jc w:val="right"/>
              <w:textAlignment w:val="center"/>
              <w:rPr>
                <w:rFonts w:hint="default" w:cs="宋体"/>
                <w:color w:val="000000"/>
                <w:sz w:val="20"/>
                <w:szCs w:val="20"/>
              </w:rPr>
            </w:pPr>
            <w:r>
              <w:rPr>
                <w:color w:val="000000"/>
                <w:sz w:val="20"/>
              </w:rPr>
              <w:t xml:space="preserve"> </w:t>
            </w:r>
          </w:p>
        </w:tc>
      </w:tr>
      <w:tr w14:paraId="4C7CA1D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6527E">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76FA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D4FB7D">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B792E">
            <w:pPr>
              <w:spacing w:line="240" w:lineRule="exact"/>
              <w:jc w:val="right"/>
              <w:textAlignment w:val="center"/>
              <w:rPr>
                <w:rFonts w:hint="default" w:cs="宋体"/>
                <w:color w:val="000000"/>
                <w:sz w:val="20"/>
                <w:szCs w:val="20"/>
              </w:rPr>
            </w:pPr>
            <w:r>
              <w:rPr>
                <w:color w:val="000000"/>
                <w:sz w:val="20"/>
              </w:rPr>
              <w:t xml:space="preserve"> </w:t>
            </w:r>
          </w:p>
        </w:tc>
      </w:tr>
      <w:tr w14:paraId="4B07FEB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6CED1">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747C9">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CDDA04">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8F98C">
            <w:pPr>
              <w:spacing w:line="240" w:lineRule="exact"/>
              <w:jc w:val="right"/>
              <w:textAlignment w:val="center"/>
              <w:rPr>
                <w:rFonts w:hint="default" w:cs="宋体"/>
                <w:color w:val="000000"/>
                <w:sz w:val="20"/>
                <w:szCs w:val="20"/>
              </w:rPr>
            </w:pPr>
            <w:r>
              <w:rPr>
                <w:color w:val="000000"/>
                <w:sz w:val="20"/>
              </w:rPr>
              <w:t xml:space="preserve"> </w:t>
            </w:r>
          </w:p>
        </w:tc>
      </w:tr>
      <w:tr w14:paraId="24C7C71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46532">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016FE">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EB052A">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8BEDF">
            <w:pPr>
              <w:spacing w:line="240" w:lineRule="exact"/>
              <w:jc w:val="right"/>
              <w:textAlignment w:val="center"/>
              <w:rPr>
                <w:rFonts w:hint="default" w:cs="宋体"/>
                <w:color w:val="000000"/>
                <w:sz w:val="20"/>
                <w:szCs w:val="20"/>
              </w:rPr>
            </w:pPr>
            <w:r>
              <w:rPr>
                <w:color w:val="000000"/>
                <w:sz w:val="20"/>
              </w:rPr>
              <w:t xml:space="preserve"> </w:t>
            </w:r>
          </w:p>
        </w:tc>
      </w:tr>
      <w:tr w14:paraId="7A3C1A0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E8369">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DEF8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A37BFB">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D1154">
            <w:pPr>
              <w:spacing w:line="240" w:lineRule="exact"/>
              <w:jc w:val="right"/>
              <w:textAlignment w:val="center"/>
              <w:rPr>
                <w:rFonts w:hint="default" w:cs="宋体"/>
                <w:color w:val="000000"/>
                <w:sz w:val="20"/>
                <w:szCs w:val="20"/>
              </w:rPr>
            </w:pPr>
            <w:r>
              <w:rPr>
                <w:color w:val="000000"/>
                <w:sz w:val="20"/>
              </w:rPr>
              <w:t xml:space="preserve"> </w:t>
            </w:r>
          </w:p>
        </w:tc>
      </w:tr>
      <w:tr w14:paraId="06454CE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B5C64">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B02B1">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A721B4">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C1F54">
            <w:pPr>
              <w:spacing w:line="240" w:lineRule="exact"/>
              <w:jc w:val="right"/>
              <w:textAlignment w:val="center"/>
              <w:rPr>
                <w:rFonts w:hint="default" w:cs="宋体"/>
                <w:color w:val="000000"/>
                <w:sz w:val="20"/>
                <w:szCs w:val="20"/>
              </w:rPr>
            </w:pPr>
            <w:r>
              <w:rPr>
                <w:color w:val="000000"/>
                <w:sz w:val="20"/>
              </w:rPr>
              <w:t xml:space="preserve"> </w:t>
            </w:r>
          </w:p>
        </w:tc>
      </w:tr>
      <w:tr w14:paraId="29E380B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EAC97">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600A86A3">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8E760A">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9A6BC">
            <w:pPr>
              <w:spacing w:line="240" w:lineRule="exact"/>
              <w:jc w:val="right"/>
              <w:textAlignment w:val="center"/>
              <w:rPr>
                <w:rFonts w:hint="default" w:cs="宋体"/>
                <w:color w:val="000000"/>
                <w:sz w:val="20"/>
                <w:szCs w:val="20"/>
              </w:rPr>
            </w:pPr>
            <w:r>
              <w:rPr>
                <w:rFonts w:cs="宋体"/>
                <w:color w:val="000000"/>
                <w:sz w:val="20"/>
                <w:szCs w:val="20"/>
              </w:rPr>
              <w:t>14.44</w:t>
            </w:r>
            <w:r>
              <w:rPr>
                <w:color w:val="000000"/>
                <w:sz w:val="20"/>
              </w:rPr>
              <w:t xml:space="preserve"> </w:t>
            </w:r>
          </w:p>
        </w:tc>
      </w:tr>
      <w:tr w14:paraId="623425D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AB8C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D443E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F23F81">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17E55">
            <w:pPr>
              <w:spacing w:line="240" w:lineRule="exact"/>
              <w:jc w:val="right"/>
              <w:textAlignment w:val="center"/>
              <w:rPr>
                <w:rFonts w:hint="default" w:cs="宋体"/>
                <w:color w:val="000000"/>
                <w:sz w:val="20"/>
                <w:szCs w:val="20"/>
              </w:rPr>
            </w:pPr>
            <w:r>
              <w:rPr>
                <w:rFonts w:cs="宋体"/>
                <w:color w:val="000000"/>
                <w:sz w:val="20"/>
                <w:szCs w:val="20"/>
              </w:rPr>
              <w:t>5.71</w:t>
            </w:r>
            <w:r>
              <w:rPr>
                <w:color w:val="000000"/>
                <w:sz w:val="20"/>
              </w:rPr>
              <w:t xml:space="preserve"> </w:t>
            </w:r>
          </w:p>
        </w:tc>
      </w:tr>
      <w:tr w14:paraId="4676E57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0FD6B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8D98E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2C4645">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E05CD">
            <w:pPr>
              <w:spacing w:line="240" w:lineRule="exact"/>
              <w:jc w:val="right"/>
              <w:textAlignment w:val="center"/>
              <w:rPr>
                <w:rFonts w:hint="default" w:cs="宋体"/>
                <w:color w:val="000000"/>
                <w:sz w:val="20"/>
                <w:szCs w:val="20"/>
              </w:rPr>
            </w:pPr>
            <w:r>
              <w:rPr>
                <w:color w:val="000000"/>
                <w:sz w:val="20"/>
              </w:rPr>
              <w:t xml:space="preserve"> </w:t>
            </w:r>
          </w:p>
        </w:tc>
      </w:tr>
      <w:tr w14:paraId="6C721EE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17AE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20410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AB418B">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C8724">
            <w:pPr>
              <w:spacing w:line="240" w:lineRule="exact"/>
              <w:jc w:val="right"/>
              <w:textAlignment w:val="center"/>
              <w:rPr>
                <w:rFonts w:hint="default" w:cs="宋体"/>
                <w:color w:val="000000"/>
                <w:sz w:val="20"/>
                <w:szCs w:val="20"/>
              </w:rPr>
            </w:pPr>
            <w:r>
              <w:rPr>
                <w:rFonts w:cs="宋体"/>
                <w:color w:val="000000"/>
                <w:sz w:val="20"/>
                <w:szCs w:val="20"/>
              </w:rPr>
              <w:t>10.80</w:t>
            </w:r>
            <w:r>
              <w:rPr>
                <w:color w:val="000000"/>
                <w:sz w:val="20"/>
              </w:rPr>
              <w:t xml:space="preserve"> </w:t>
            </w:r>
          </w:p>
        </w:tc>
      </w:tr>
      <w:tr w14:paraId="6A12785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D5CB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FF52F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F34DEF">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DC1BD">
            <w:pPr>
              <w:spacing w:line="240" w:lineRule="exact"/>
              <w:jc w:val="right"/>
              <w:textAlignment w:val="center"/>
              <w:rPr>
                <w:rFonts w:hint="default" w:cs="宋体"/>
                <w:color w:val="000000"/>
                <w:sz w:val="20"/>
                <w:szCs w:val="20"/>
              </w:rPr>
            </w:pPr>
            <w:r>
              <w:rPr>
                <w:rFonts w:cs="宋体"/>
                <w:color w:val="000000"/>
                <w:sz w:val="20"/>
                <w:szCs w:val="20"/>
              </w:rPr>
              <w:t>0.30</w:t>
            </w:r>
            <w:r>
              <w:rPr>
                <w:color w:val="000000"/>
                <w:sz w:val="20"/>
              </w:rPr>
              <w:t xml:space="preserve"> </w:t>
            </w:r>
          </w:p>
        </w:tc>
      </w:tr>
      <w:tr w14:paraId="2F1C8D3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A5AD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4BC4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37CC93">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A46EC">
            <w:pPr>
              <w:spacing w:line="240" w:lineRule="exact"/>
              <w:jc w:val="right"/>
              <w:textAlignment w:val="center"/>
              <w:rPr>
                <w:rFonts w:hint="default" w:cs="宋体"/>
                <w:color w:val="000000"/>
                <w:sz w:val="20"/>
                <w:szCs w:val="20"/>
              </w:rPr>
            </w:pPr>
            <w:r>
              <w:rPr>
                <w:color w:val="000000"/>
                <w:sz w:val="20"/>
              </w:rPr>
              <w:t xml:space="preserve"> </w:t>
            </w:r>
          </w:p>
        </w:tc>
      </w:tr>
      <w:tr w14:paraId="3A9404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840F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851F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0E9167">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98441">
            <w:pPr>
              <w:spacing w:line="240" w:lineRule="exact"/>
              <w:jc w:val="right"/>
              <w:textAlignment w:val="center"/>
              <w:rPr>
                <w:rFonts w:hint="default" w:cs="宋体"/>
                <w:color w:val="000000"/>
                <w:sz w:val="20"/>
                <w:szCs w:val="20"/>
              </w:rPr>
            </w:pPr>
            <w:r>
              <w:rPr>
                <w:color w:val="000000"/>
                <w:sz w:val="20"/>
              </w:rPr>
              <w:t xml:space="preserve"> </w:t>
            </w:r>
          </w:p>
        </w:tc>
      </w:tr>
      <w:tr w14:paraId="46E5018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09AA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247C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51FD83">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BF3BD">
            <w:pPr>
              <w:spacing w:line="240" w:lineRule="exact"/>
              <w:jc w:val="right"/>
              <w:textAlignment w:val="center"/>
              <w:rPr>
                <w:rFonts w:hint="default" w:cs="宋体"/>
                <w:color w:val="000000"/>
                <w:sz w:val="20"/>
                <w:szCs w:val="20"/>
              </w:rPr>
            </w:pPr>
            <w:r>
              <w:rPr>
                <w:color w:val="000000"/>
                <w:sz w:val="20"/>
              </w:rPr>
              <w:t xml:space="preserve"> </w:t>
            </w:r>
          </w:p>
        </w:tc>
      </w:tr>
      <w:tr w14:paraId="77028CD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328E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AF5C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60DD67">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EFA31">
            <w:pPr>
              <w:spacing w:line="240" w:lineRule="exact"/>
              <w:jc w:val="right"/>
              <w:textAlignment w:val="center"/>
              <w:rPr>
                <w:rFonts w:hint="default" w:cs="宋体"/>
                <w:color w:val="000000"/>
                <w:sz w:val="20"/>
                <w:szCs w:val="20"/>
              </w:rPr>
            </w:pPr>
            <w:r>
              <w:rPr>
                <w:color w:val="000000"/>
                <w:sz w:val="20"/>
              </w:rPr>
              <w:t xml:space="preserve"> </w:t>
            </w:r>
          </w:p>
        </w:tc>
      </w:tr>
      <w:tr w14:paraId="26C699A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C945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FCF2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097177">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4F61E">
            <w:pPr>
              <w:spacing w:line="240" w:lineRule="exact"/>
              <w:jc w:val="right"/>
              <w:textAlignment w:val="center"/>
              <w:rPr>
                <w:rFonts w:hint="default" w:cs="宋体"/>
                <w:color w:val="000000"/>
                <w:sz w:val="20"/>
                <w:szCs w:val="20"/>
              </w:rPr>
            </w:pPr>
            <w:r>
              <w:rPr>
                <w:color w:val="000000"/>
                <w:sz w:val="20"/>
              </w:rPr>
              <w:t xml:space="preserve"> </w:t>
            </w:r>
          </w:p>
        </w:tc>
      </w:tr>
      <w:tr w14:paraId="7F9DD43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D5E0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EB49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2BF45C">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424C3">
            <w:pPr>
              <w:spacing w:line="240" w:lineRule="exact"/>
              <w:jc w:val="right"/>
              <w:textAlignment w:val="center"/>
              <w:rPr>
                <w:rFonts w:hint="default" w:cs="宋体"/>
                <w:color w:val="000000"/>
                <w:sz w:val="20"/>
                <w:szCs w:val="20"/>
              </w:rPr>
            </w:pPr>
            <w:r>
              <w:rPr>
                <w:rFonts w:cs="宋体"/>
                <w:color w:val="000000"/>
                <w:sz w:val="20"/>
                <w:szCs w:val="20"/>
              </w:rPr>
              <w:t>121.31</w:t>
            </w:r>
            <w:r>
              <w:rPr>
                <w:color w:val="000000"/>
                <w:sz w:val="20"/>
              </w:rPr>
              <w:t xml:space="preserve"> </w:t>
            </w:r>
          </w:p>
        </w:tc>
      </w:tr>
      <w:tr w14:paraId="19F0BFF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E8DE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CC42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790296">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D688E">
            <w:pPr>
              <w:spacing w:line="240" w:lineRule="exact"/>
              <w:jc w:val="right"/>
              <w:textAlignment w:val="center"/>
              <w:rPr>
                <w:rFonts w:hint="default" w:cs="宋体"/>
                <w:color w:val="000000"/>
                <w:sz w:val="20"/>
                <w:szCs w:val="20"/>
              </w:rPr>
            </w:pPr>
            <w:r>
              <w:rPr>
                <w:rFonts w:cs="宋体"/>
                <w:color w:val="000000"/>
                <w:sz w:val="20"/>
                <w:szCs w:val="20"/>
              </w:rPr>
              <w:t>3.79</w:t>
            </w:r>
            <w:r>
              <w:rPr>
                <w:color w:val="000000"/>
                <w:sz w:val="20"/>
              </w:rPr>
              <w:t xml:space="preserve"> </w:t>
            </w:r>
          </w:p>
        </w:tc>
      </w:tr>
      <w:tr w14:paraId="2270445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DAA1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A5C0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A23BBB">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1C9FC">
            <w:pPr>
              <w:spacing w:line="240" w:lineRule="exact"/>
              <w:jc w:val="right"/>
              <w:textAlignment w:val="center"/>
              <w:rPr>
                <w:rFonts w:hint="default" w:cs="宋体"/>
                <w:color w:val="000000"/>
                <w:sz w:val="20"/>
                <w:szCs w:val="20"/>
              </w:rPr>
            </w:pPr>
            <w:r>
              <w:rPr>
                <w:color w:val="000000"/>
                <w:sz w:val="20"/>
              </w:rPr>
              <w:t xml:space="preserve"> </w:t>
            </w:r>
          </w:p>
        </w:tc>
      </w:tr>
      <w:tr w14:paraId="076ED58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EFF9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03DC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4A757D">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9D2EE">
            <w:pPr>
              <w:spacing w:line="240" w:lineRule="exact"/>
              <w:jc w:val="right"/>
              <w:textAlignment w:val="center"/>
              <w:rPr>
                <w:rFonts w:hint="default" w:cs="宋体"/>
                <w:color w:val="000000"/>
                <w:sz w:val="20"/>
                <w:szCs w:val="20"/>
              </w:rPr>
            </w:pPr>
            <w:r>
              <w:rPr>
                <w:color w:val="000000"/>
                <w:sz w:val="20"/>
              </w:rPr>
              <w:t xml:space="preserve"> </w:t>
            </w:r>
          </w:p>
        </w:tc>
      </w:tr>
      <w:tr w14:paraId="5FD933B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E47E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5BE1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5270BE">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E5A07">
            <w:pPr>
              <w:spacing w:line="240" w:lineRule="exact"/>
              <w:jc w:val="right"/>
              <w:textAlignment w:val="center"/>
              <w:rPr>
                <w:rFonts w:hint="default" w:cs="宋体"/>
                <w:color w:val="000000"/>
                <w:sz w:val="20"/>
                <w:szCs w:val="20"/>
              </w:rPr>
            </w:pPr>
            <w:r>
              <w:rPr>
                <w:color w:val="000000"/>
                <w:sz w:val="20"/>
              </w:rPr>
              <w:t xml:space="preserve"> </w:t>
            </w:r>
          </w:p>
        </w:tc>
      </w:tr>
      <w:tr w14:paraId="48A9CAF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C953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48F3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5E72B7">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AFC62">
            <w:pPr>
              <w:spacing w:line="240" w:lineRule="exact"/>
              <w:jc w:val="right"/>
              <w:textAlignment w:val="center"/>
              <w:rPr>
                <w:rFonts w:hint="default" w:cs="宋体"/>
                <w:color w:val="000000"/>
                <w:sz w:val="20"/>
                <w:szCs w:val="20"/>
              </w:rPr>
            </w:pPr>
            <w:r>
              <w:rPr>
                <w:color w:val="000000"/>
                <w:sz w:val="20"/>
              </w:rPr>
              <w:t xml:space="preserve"> </w:t>
            </w:r>
          </w:p>
        </w:tc>
      </w:tr>
      <w:tr w14:paraId="56AAF13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CF931">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13AB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B2F1FA">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1FD3D">
            <w:pPr>
              <w:spacing w:line="240" w:lineRule="exact"/>
              <w:jc w:val="right"/>
              <w:textAlignment w:val="center"/>
              <w:rPr>
                <w:rFonts w:hint="default" w:cs="宋体"/>
                <w:color w:val="000000"/>
                <w:sz w:val="20"/>
                <w:szCs w:val="20"/>
              </w:rPr>
            </w:pPr>
            <w:r>
              <w:rPr>
                <w:color w:val="000000"/>
                <w:sz w:val="20"/>
              </w:rPr>
              <w:t xml:space="preserve"> </w:t>
            </w:r>
          </w:p>
        </w:tc>
      </w:tr>
      <w:tr w14:paraId="035D56E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8618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7DC5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F71D57">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DD1DD">
            <w:pPr>
              <w:spacing w:line="240" w:lineRule="exact"/>
              <w:jc w:val="right"/>
              <w:textAlignment w:val="center"/>
              <w:rPr>
                <w:rFonts w:hint="default" w:cs="宋体"/>
                <w:color w:val="000000"/>
                <w:sz w:val="20"/>
                <w:szCs w:val="20"/>
              </w:rPr>
            </w:pPr>
            <w:r>
              <w:rPr>
                <w:color w:val="000000"/>
                <w:sz w:val="20"/>
              </w:rPr>
              <w:t xml:space="preserve"> </w:t>
            </w:r>
          </w:p>
        </w:tc>
      </w:tr>
      <w:tr w14:paraId="3BE67A6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9834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B5CA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36188C">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7C1D9">
            <w:pPr>
              <w:spacing w:line="240" w:lineRule="exact"/>
              <w:jc w:val="right"/>
              <w:textAlignment w:val="center"/>
              <w:rPr>
                <w:rFonts w:hint="default" w:cs="宋体"/>
                <w:color w:val="000000"/>
                <w:sz w:val="20"/>
                <w:szCs w:val="20"/>
              </w:rPr>
            </w:pPr>
            <w:r>
              <w:rPr>
                <w:color w:val="000000"/>
                <w:sz w:val="20"/>
              </w:rPr>
              <w:t xml:space="preserve"> </w:t>
            </w:r>
          </w:p>
        </w:tc>
      </w:tr>
      <w:tr w14:paraId="1048545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6B516">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DE808">
            <w:pPr>
              <w:spacing w:line="240" w:lineRule="exact"/>
              <w:jc w:val="right"/>
              <w:textAlignment w:val="center"/>
              <w:rPr>
                <w:rFonts w:hint="default" w:cs="宋体"/>
                <w:color w:val="000000"/>
                <w:sz w:val="20"/>
                <w:szCs w:val="20"/>
              </w:rPr>
            </w:pPr>
            <w:r>
              <w:rPr>
                <w:rFonts w:cs="宋体"/>
                <w:color w:val="000000"/>
                <w:sz w:val="20"/>
                <w:szCs w:val="20"/>
              </w:rPr>
              <w:t>156.34</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D363DD">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D8C97">
            <w:pPr>
              <w:spacing w:line="240" w:lineRule="exact"/>
              <w:jc w:val="right"/>
              <w:textAlignment w:val="center"/>
              <w:rPr>
                <w:rFonts w:hint="default" w:cs="宋体"/>
                <w:color w:val="000000"/>
                <w:sz w:val="20"/>
                <w:szCs w:val="20"/>
              </w:rPr>
            </w:pPr>
            <w:r>
              <w:rPr>
                <w:rFonts w:cs="宋体"/>
                <w:color w:val="000000"/>
                <w:sz w:val="20"/>
                <w:szCs w:val="20"/>
              </w:rPr>
              <w:t>156.34</w:t>
            </w:r>
            <w:r>
              <w:rPr>
                <w:color w:val="000000"/>
                <w:sz w:val="20"/>
              </w:rPr>
              <w:t xml:space="preserve"> </w:t>
            </w:r>
          </w:p>
        </w:tc>
      </w:tr>
      <w:tr w14:paraId="292174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24893">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9BEF1">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EB0135">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25C61">
            <w:pPr>
              <w:spacing w:line="240" w:lineRule="exact"/>
              <w:jc w:val="right"/>
              <w:textAlignment w:val="center"/>
              <w:rPr>
                <w:rFonts w:hint="default" w:cs="宋体"/>
                <w:color w:val="000000"/>
                <w:sz w:val="20"/>
                <w:szCs w:val="20"/>
              </w:rPr>
            </w:pPr>
            <w:r>
              <w:rPr>
                <w:color w:val="000000"/>
                <w:sz w:val="20"/>
              </w:rPr>
              <w:t xml:space="preserve"> </w:t>
            </w:r>
          </w:p>
        </w:tc>
      </w:tr>
      <w:tr w14:paraId="7E781B9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45EB4">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70ABE">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469B87">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053FB67">
            <w:pPr>
              <w:spacing w:line="240" w:lineRule="exact"/>
              <w:jc w:val="right"/>
              <w:textAlignment w:val="center"/>
              <w:rPr>
                <w:rFonts w:hint="default" w:cs="宋体"/>
                <w:color w:val="000000"/>
                <w:sz w:val="20"/>
                <w:szCs w:val="20"/>
              </w:rPr>
            </w:pPr>
            <w:r>
              <w:rPr>
                <w:color w:val="000000"/>
                <w:sz w:val="20"/>
              </w:rPr>
              <w:t xml:space="preserve"> </w:t>
            </w:r>
          </w:p>
        </w:tc>
      </w:tr>
      <w:tr w14:paraId="78A40725">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0EF1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B18F7">
            <w:pPr>
              <w:spacing w:line="240" w:lineRule="exact"/>
              <w:jc w:val="right"/>
              <w:textAlignment w:val="center"/>
              <w:rPr>
                <w:rFonts w:hint="default" w:cs="宋体"/>
                <w:color w:val="000000"/>
                <w:sz w:val="20"/>
                <w:szCs w:val="20"/>
              </w:rPr>
            </w:pPr>
            <w:r>
              <w:rPr>
                <w:rFonts w:cs="宋体"/>
                <w:color w:val="000000"/>
                <w:sz w:val="20"/>
                <w:szCs w:val="20"/>
              </w:rPr>
              <w:t>156.34</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658572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68D486">
            <w:pPr>
              <w:spacing w:line="240" w:lineRule="exact"/>
              <w:jc w:val="right"/>
              <w:textAlignment w:val="center"/>
              <w:rPr>
                <w:rFonts w:hint="default" w:cs="宋体"/>
                <w:color w:val="000000"/>
                <w:sz w:val="20"/>
                <w:szCs w:val="20"/>
              </w:rPr>
            </w:pPr>
            <w:r>
              <w:rPr>
                <w:rFonts w:cs="宋体"/>
                <w:color w:val="000000"/>
                <w:sz w:val="20"/>
                <w:szCs w:val="20"/>
              </w:rPr>
              <w:t>156.34</w:t>
            </w:r>
            <w:r>
              <w:rPr>
                <w:color w:val="000000"/>
                <w:sz w:val="20"/>
              </w:rPr>
              <w:t xml:space="preserve"> </w:t>
            </w:r>
          </w:p>
        </w:tc>
      </w:tr>
    </w:tbl>
    <w:p w14:paraId="1B42F451">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7E1BD4E3">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4736855">
            <w:pPr>
              <w:jc w:val="center"/>
              <w:textAlignment w:val="bottom"/>
              <w:rPr>
                <w:rFonts w:hint="default" w:cs="宋体"/>
                <w:b/>
                <w:color w:val="000000"/>
                <w:sz w:val="32"/>
                <w:szCs w:val="32"/>
              </w:rPr>
            </w:pPr>
            <w:r>
              <w:rPr>
                <w:rFonts w:cs="宋体"/>
                <w:b/>
                <w:color w:val="000000"/>
                <w:sz w:val="32"/>
                <w:szCs w:val="32"/>
              </w:rPr>
              <w:t>收入决算表</w:t>
            </w:r>
          </w:p>
        </w:tc>
      </w:tr>
      <w:tr w14:paraId="57BACBC0">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1992EC74">
            <w:pPr>
              <w:rPr>
                <w:rFonts w:hint="default" w:cs="宋体"/>
                <w:color w:val="000000"/>
                <w:sz w:val="20"/>
                <w:szCs w:val="20"/>
              </w:rPr>
            </w:pPr>
            <w:r>
              <w:rPr>
                <w:rFonts w:cs="宋体"/>
                <w:sz w:val="20"/>
                <w:szCs w:val="20"/>
              </w:rPr>
              <w:t>公开单位：</w:t>
            </w:r>
            <w:r>
              <w:rPr>
                <w:sz w:val="20"/>
              </w:rPr>
              <w:t>丰都县社坛国土资源管理所</w:t>
            </w:r>
          </w:p>
        </w:tc>
        <w:tc>
          <w:tcPr>
            <w:tcW w:w="401" w:type="pct"/>
            <w:tcBorders>
              <w:top w:val="nil"/>
              <w:left w:val="nil"/>
              <w:bottom w:val="nil"/>
              <w:right w:val="nil"/>
            </w:tcBorders>
            <w:shd w:val="clear" w:color="auto" w:fill="auto"/>
            <w:noWrap/>
            <w:tcMar>
              <w:top w:w="15" w:type="dxa"/>
              <w:left w:w="15" w:type="dxa"/>
              <w:right w:w="15" w:type="dxa"/>
            </w:tcMar>
            <w:vAlign w:val="bottom"/>
          </w:tcPr>
          <w:p w14:paraId="7891E04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C73410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F31D68E">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48AF693">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9475A46">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3C0836F">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DA91146">
            <w:pPr>
              <w:jc w:val="right"/>
              <w:textAlignment w:val="bottom"/>
              <w:rPr>
                <w:rFonts w:hint="default" w:cs="宋体"/>
                <w:color w:val="000000"/>
                <w:sz w:val="20"/>
                <w:szCs w:val="20"/>
              </w:rPr>
            </w:pPr>
            <w:r>
              <w:rPr>
                <w:rFonts w:cs="宋体"/>
                <w:color w:val="000000"/>
                <w:sz w:val="20"/>
                <w:szCs w:val="20"/>
              </w:rPr>
              <w:t>公开02表</w:t>
            </w:r>
          </w:p>
        </w:tc>
      </w:tr>
      <w:tr w14:paraId="4E93065C">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28ED43F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1F1EFE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99612D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AA6C272">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21B1C96">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9156960">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E8B0AC2">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4F33F2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4DB38AE">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C2CF750">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C04913">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15900D">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F26DCC">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284042F">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2665AE">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D0C1E0">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352A59">
            <w:pPr>
              <w:jc w:val="center"/>
              <w:textAlignment w:val="center"/>
              <w:rPr>
                <w:rFonts w:hint="default" w:cs="宋体"/>
                <w:b/>
                <w:color w:val="000000"/>
                <w:sz w:val="20"/>
                <w:szCs w:val="20"/>
              </w:rPr>
            </w:pPr>
            <w:r>
              <w:rPr>
                <w:rFonts w:cs="宋体"/>
                <w:b/>
                <w:color w:val="000000"/>
                <w:sz w:val="20"/>
                <w:szCs w:val="20"/>
              </w:rPr>
              <w:t>其他收入</w:t>
            </w:r>
          </w:p>
        </w:tc>
      </w:tr>
      <w:tr w14:paraId="24E735F9">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21C8B">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C39388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6D8A9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8635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D97D2D">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61FB7F">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901A2">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1FF47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C530EA">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FFB1B5">
            <w:pPr>
              <w:jc w:val="center"/>
              <w:rPr>
                <w:rFonts w:hint="default" w:cs="宋体"/>
                <w:b/>
                <w:color w:val="000000"/>
                <w:sz w:val="20"/>
                <w:szCs w:val="20"/>
              </w:rPr>
            </w:pPr>
          </w:p>
        </w:tc>
      </w:tr>
      <w:tr w14:paraId="337DB47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4947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71DE07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53D2B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C64B5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D680B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9EA81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38164D">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FE439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321E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6596FF">
            <w:pPr>
              <w:jc w:val="center"/>
              <w:rPr>
                <w:rFonts w:hint="default" w:cs="宋体"/>
                <w:b/>
                <w:color w:val="000000"/>
                <w:sz w:val="20"/>
                <w:szCs w:val="20"/>
              </w:rPr>
            </w:pPr>
          </w:p>
        </w:tc>
      </w:tr>
      <w:tr w14:paraId="12CF8CA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83E0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DABD88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E21DA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C8C74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501ED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6D6D02">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723777">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4746B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0019A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B078C">
            <w:pPr>
              <w:jc w:val="center"/>
              <w:rPr>
                <w:rFonts w:hint="default" w:cs="宋体"/>
                <w:b/>
                <w:color w:val="000000"/>
                <w:sz w:val="20"/>
                <w:szCs w:val="20"/>
              </w:rPr>
            </w:pPr>
          </w:p>
        </w:tc>
      </w:tr>
      <w:tr w14:paraId="6BC46D3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35D6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8D7B87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31429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4A2A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6AE7C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651951">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153DA3">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D64BA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ECFDD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0E18EC">
            <w:pPr>
              <w:jc w:val="center"/>
              <w:rPr>
                <w:rFonts w:hint="default" w:cs="宋体"/>
                <w:b/>
                <w:color w:val="000000"/>
                <w:sz w:val="20"/>
                <w:szCs w:val="20"/>
              </w:rPr>
            </w:pPr>
          </w:p>
        </w:tc>
      </w:tr>
      <w:tr w14:paraId="6AD3CF66">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AE312">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57D28">
            <w:pPr>
              <w:wordWrap w:val="0"/>
              <w:jc w:val="right"/>
              <w:textAlignment w:val="center"/>
              <w:rPr>
                <w:rFonts w:hint="default" w:cs="宋体"/>
                <w:b/>
                <w:color w:val="000000"/>
                <w:sz w:val="20"/>
                <w:szCs w:val="20"/>
              </w:rPr>
            </w:pPr>
            <w:r>
              <w:rPr>
                <w:rFonts w:cs="宋体"/>
                <w:b/>
                <w:bCs/>
                <w:color w:val="000000"/>
                <w:sz w:val="20"/>
                <w:szCs w:val="20"/>
              </w:rPr>
              <w:t>156.34</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FFA27">
            <w:pPr>
              <w:wordWrap w:val="0"/>
              <w:jc w:val="right"/>
              <w:textAlignment w:val="center"/>
              <w:rPr>
                <w:rFonts w:hint="default" w:cs="宋体"/>
                <w:b/>
                <w:color w:val="000000"/>
                <w:sz w:val="20"/>
                <w:szCs w:val="20"/>
              </w:rPr>
            </w:pPr>
            <w:r>
              <w:rPr>
                <w:rFonts w:cs="宋体"/>
                <w:b/>
                <w:bCs/>
                <w:color w:val="000000"/>
                <w:sz w:val="20"/>
                <w:szCs w:val="20"/>
              </w:rPr>
              <w:t>156.34</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03590">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36646">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A8BD5">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4EB42">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CBADC">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F41FE">
            <w:pPr>
              <w:wordWrap w:val="0"/>
              <w:jc w:val="right"/>
              <w:textAlignment w:val="center"/>
              <w:rPr>
                <w:rFonts w:hint="default" w:cs="宋体"/>
                <w:b/>
                <w:color w:val="000000"/>
                <w:sz w:val="20"/>
                <w:szCs w:val="20"/>
              </w:rPr>
            </w:pPr>
            <w:r>
              <w:rPr>
                <w:b/>
                <w:color w:val="000000"/>
                <w:sz w:val="20"/>
              </w:rPr>
              <w:t xml:space="preserve"> </w:t>
            </w:r>
          </w:p>
        </w:tc>
      </w:tr>
      <w:tr w14:paraId="1F4DA66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46AB1">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507EF">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313CF">
            <w:pPr>
              <w:wordWrap w:val="0"/>
              <w:jc w:val="right"/>
              <w:textAlignment w:val="center"/>
              <w:rPr>
                <w:rFonts w:hint="default" w:cs="宋体"/>
                <w:color w:val="000000"/>
                <w:sz w:val="20"/>
                <w:szCs w:val="20"/>
              </w:rPr>
            </w:pPr>
            <w:r>
              <w:rPr>
                <w:rFonts w:cs="宋体"/>
                <w:b/>
                <w:color w:val="000000"/>
                <w:sz w:val="20"/>
                <w:szCs w:val="20"/>
              </w:rPr>
              <w:t>14.44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8040A">
            <w:pPr>
              <w:wordWrap w:val="0"/>
              <w:jc w:val="right"/>
              <w:textAlignment w:val="center"/>
              <w:rPr>
                <w:rFonts w:hint="default" w:cs="宋体"/>
                <w:color w:val="000000"/>
                <w:sz w:val="20"/>
                <w:szCs w:val="20"/>
              </w:rPr>
            </w:pPr>
            <w:r>
              <w:rPr>
                <w:rFonts w:cs="宋体"/>
                <w:b/>
                <w:color w:val="000000"/>
                <w:sz w:val="20"/>
                <w:szCs w:val="20"/>
              </w:rPr>
              <w:t>14.44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644A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05E6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783F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A06C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3C37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F5530">
            <w:pPr>
              <w:wordWrap w:val="0"/>
              <w:jc w:val="right"/>
              <w:textAlignment w:val="center"/>
              <w:rPr>
                <w:rFonts w:hint="default" w:cs="宋体"/>
                <w:color w:val="000000"/>
                <w:sz w:val="20"/>
                <w:szCs w:val="20"/>
              </w:rPr>
            </w:pPr>
            <w:r>
              <w:rPr>
                <w:color w:val="000000"/>
                <w:sz w:val="20"/>
              </w:rPr>
              <w:t xml:space="preserve"> </w:t>
            </w:r>
          </w:p>
        </w:tc>
      </w:tr>
      <w:tr w14:paraId="7AD3069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94846">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D7362">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52FF0">
            <w:pPr>
              <w:wordWrap w:val="0"/>
              <w:jc w:val="right"/>
              <w:textAlignment w:val="center"/>
              <w:rPr>
                <w:rFonts w:hint="default" w:cs="宋体"/>
                <w:color w:val="000000"/>
                <w:sz w:val="20"/>
                <w:szCs w:val="20"/>
              </w:rPr>
            </w:pPr>
            <w:r>
              <w:rPr>
                <w:rFonts w:cs="宋体"/>
                <w:b/>
                <w:color w:val="000000"/>
                <w:sz w:val="20"/>
                <w:szCs w:val="20"/>
              </w:rPr>
              <w:t>14.44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7AF40">
            <w:pPr>
              <w:wordWrap w:val="0"/>
              <w:jc w:val="right"/>
              <w:textAlignment w:val="center"/>
              <w:rPr>
                <w:rFonts w:hint="default" w:cs="宋体"/>
                <w:color w:val="000000"/>
                <w:sz w:val="20"/>
                <w:szCs w:val="20"/>
              </w:rPr>
            </w:pPr>
            <w:r>
              <w:rPr>
                <w:rFonts w:cs="宋体"/>
                <w:b/>
                <w:color w:val="000000"/>
                <w:sz w:val="20"/>
                <w:szCs w:val="20"/>
              </w:rPr>
              <w:t>14.44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FA0A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ABB2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070C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B3D5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BB99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B4903">
            <w:pPr>
              <w:wordWrap w:val="0"/>
              <w:jc w:val="right"/>
              <w:textAlignment w:val="center"/>
              <w:rPr>
                <w:rFonts w:hint="default" w:cs="宋体"/>
                <w:color w:val="000000"/>
                <w:sz w:val="20"/>
                <w:szCs w:val="20"/>
              </w:rPr>
            </w:pPr>
            <w:r>
              <w:rPr>
                <w:color w:val="000000"/>
                <w:sz w:val="20"/>
              </w:rPr>
              <w:t xml:space="preserve"> </w:t>
            </w:r>
          </w:p>
        </w:tc>
      </w:tr>
      <w:tr w14:paraId="6A5E93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149E6">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E5350">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6A7DF">
            <w:pPr>
              <w:wordWrap w:val="0"/>
              <w:jc w:val="right"/>
              <w:textAlignment w:val="center"/>
              <w:rPr>
                <w:rFonts w:hint="default" w:cs="宋体"/>
                <w:color w:val="000000"/>
                <w:sz w:val="20"/>
                <w:szCs w:val="20"/>
              </w:rPr>
            </w:pPr>
            <w:r>
              <w:rPr>
                <w:rFonts w:cs="宋体"/>
                <w:color w:val="000000"/>
                <w:sz w:val="20"/>
                <w:szCs w:val="20"/>
              </w:rPr>
              <w:t>7.62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A703F">
            <w:pPr>
              <w:wordWrap w:val="0"/>
              <w:jc w:val="right"/>
              <w:textAlignment w:val="center"/>
              <w:rPr>
                <w:rFonts w:hint="default" w:cs="宋体"/>
                <w:color w:val="000000"/>
                <w:sz w:val="20"/>
                <w:szCs w:val="20"/>
              </w:rPr>
            </w:pPr>
            <w:r>
              <w:rPr>
                <w:rFonts w:cs="宋体"/>
                <w:color w:val="000000"/>
                <w:sz w:val="20"/>
                <w:szCs w:val="20"/>
              </w:rPr>
              <w:t>7.62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2DEE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78CC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9CAA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97CE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BDDC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BCB6C">
            <w:pPr>
              <w:wordWrap w:val="0"/>
              <w:jc w:val="right"/>
              <w:textAlignment w:val="center"/>
              <w:rPr>
                <w:rFonts w:hint="default" w:cs="宋体"/>
                <w:color w:val="000000"/>
                <w:sz w:val="20"/>
                <w:szCs w:val="20"/>
              </w:rPr>
            </w:pPr>
            <w:r>
              <w:rPr>
                <w:color w:val="000000"/>
                <w:sz w:val="20"/>
              </w:rPr>
              <w:t xml:space="preserve"> </w:t>
            </w:r>
          </w:p>
        </w:tc>
      </w:tr>
      <w:tr w14:paraId="33757F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49446">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60259">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7A518">
            <w:pPr>
              <w:wordWrap w:val="0"/>
              <w:jc w:val="right"/>
              <w:textAlignment w:val="center"/>
              <w:rPr>
                <w:rFonts w:hint="default" w:cs="宋体"/>
                <w:color w:val="000000"/>
                <w:sz w:val="20"/>
                <w:szCs w:val="20"/>
              </w:rPr>
            </w:pPr>
            <w:r>
              <w:rPr>
                <w:rFonts w:cs="宋体"/>
                <w:color w:val="000000"/>
                <w:sz w:val="20"/>
                <w:szCs w:val="20"/>
              </w:rPr>
              <w:t>6.82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5D75E">
            <w:pPr>
              <w:wordWrap w:val="0"/>
              <w:jc w:val="right"/>
              <w:textAlignment w:val="center"/>
              <w:rPr>
                <w:rFonts w:hint="default" w:cs="宋体"/>
                <w:color w:val="000000"/>
                <w:sz w:val="20"/>
                <w:szCs w:val="20"/>
              </w:rPr>
            </w:pPr>
            <w:r>
              <w:rPr>
                <w:rFonts w:cs="宋体"/>
                <w:color w:val="000000"/>
                <w:sz w:val="20"/>
                <w:szCs w:val="20"/>
              </w:rPr>
              <w:t>6.82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0BDC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059F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40D3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CDA8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542B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84033">
            <w:pPr>
              <w:wordWrap w:val="0"/>
              <w:jc w:val="right"/>
              <w:textAlignment w:val="center"/>
              <w:rPr>
                <w:rFonts w:hint="default" w:cs="宋体"/>
                <w:color w:val="000000"/>
                <w:sz w:val="20"/>
                <w:szCs w:val="20"/>
              </w:rPr>
            </w:pPr>
            <w:r>
              <w:rPr>
                <w:color w:val="000000"/>
                <w:sz w:val="20"/>
              </w:rPr>
              <w:t xml:space="preserve"> </w:t>
            </w:r>
          </w:p>
        </w:tc>
      </w:tr>
      <w:tr w14:paraId="782D88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52CD9">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927F2">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CAB6F">
            <w:pPr>
              <w:wordWrap w:val="0"/>
              <w:jc w:val="right"/>
              <w:textAlignment w:val="center"/>
              <w:rPr>
                <w:rFonts w:hint="default" w:cs="宋体"/>
                <w:color w:val="000000"/>
                <w:sz w:val="20"/>
                <w:szCs w:val="20"/>
              </w:rPr>
            </w:pPr>
            <w:r>
              <w:rPr>
                <w:rFonts w:cs="宋体"/>
                <w:b/>
                <w:color w:val="000000"/>
                <w:sz w:val="20"/>
                <w:szCs w:val="20"/>
              </w:rPr>
              <w:t>5.71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7F95B">
            <w:pPr>
              <w:wordWrap w:val="0"/>
              <w:jc w:val="right"/>
              <w:textAlignment w:val="center"/>
              <w:rPr>
                <w:rFonts w:hint="default" w:cs="宋体"/>
                <w:color w:val="000000"/>
                <w:sz w:val="20"/>
                <w:szCs w:val="20"/>
              </w:rPr>
            </w:pPr>
            <w:r>
              <w:rPr>
                <w:rFonts w:cs="宋体"/>
                <w:b/>
                <w:color w:val="000000"/>
                <w:sz w:val="20"/>
                <w:szCs w:val="20"/>
              </w:rPr>
              <w:t>5.71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441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00A9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B9B7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71A8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8005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C83A">
            <w:pPr>
              <w:wordWrap w:val="0"/>
              <w:jc w:val="right"/>
              <w:textAlignment w:val="center"/>
              <w:rPr>
                <w:rFonts w:hint="default" w:cs="宋体"/>
                <w:color w:val="000000"/>
                <w:sz w:val="20"/>
                <w:szCs w:val="20"/>
              </w:rPr>
            </w:pPr>
            <w:r>
              <w:rPr>
                <w:color w:val="000000"/>
                <w:sz w:val="20"/>
              </w:rPr>
              <w:t xml:space="preserve"> </w:t>
            </w:r>
          </w:p>
        </w:tc>
      </w:tr>
      <w:tr w14:paraId="1EA5362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4000F">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AD74A">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5DF7E">
            <w:pPr>
              <w:wordWrap w:val="0"/>
              <w:jc w:val="right"/>
              <w:textAlignment w:val="center"/>
              <w:rPr>
                <w:rFonts w:hint="default" w:cs="宋体"/>
                <w:color w:val="000000"/>
                <w:sz w:val="20"/>
                <w:szCs w:val="20"/>
              </w:rPr>
            </w:pPr>
            <w:r>
              <w:rPr>
                <w:rFonts w:cs="宋体"/>
                <w:b/>
                <w:color w:val="000000"/>
                <w:sz w:val="20"/>
                <w:szCs w:val="20"/>
              </w:rPr>
              <w:t>5.71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079B9">
            <w:pPr>
              <w:wordWrap w:val="0"/>
              <w:jc w:val="right"/>
              <w:textAlignment w:val="center"/>
              <w:rPr>
                <w:rFonts w:hint="default" w:cs="宋体"/>
                <w:color w:val="000000"/>
                <w:sz w:val="20"/>
                <w:szCs w:val="20"/>
              </w:rPr>
            </w:pPr>
            <w:r>
              <w:rPr>
                <w:rFonts w:cs="宋体"/>
                <w:b/>
                <w:color w:val="000000"/>
                <w:sz w:val="20"/>
                <w:szCs w:val="20"/>
              </w:rPr>
              <w:t>5.71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AA5F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B72D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10C5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CE28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BB2B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42F9D">
            <w:pPr>
              <w:wordWrap w:val="0"/>
              <w:jc w:val="right"/>
              <w:textAlignment w:val="center"/>
              <w:rPr>
                <w:rFonts w:hint="default" w:cs="宋体"/>
                <w:color w:val="000000"/>
                <w:sz w:val="20"/>
                <w:szCs w:val="20"/>
              </w:rPr>
            </w:pPr>
            <w:r>
              <w:rPr>
                <w:color w:val="000000"/>
                <w:sz w:val="20"/>
              </w:rPr>
              <w:t xml:space="preserve"> </w:t>
            </w:r>
          </w:p>
        </w:tc>
      </w:tr>
      <w:tr w14:paraId="04A85BD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97D31">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76725">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35F01">
            <w:pPr>
              <w:wordWrap w:val="0"/>
              <w:jc w:val="right"/>
              <w:textAlignment w:val="center"/>
              <w:rPr>
                <w:rFonts w:hint="default" w:cs="宋体"/>
                <w:color w:val="000000"/>
                <w:sz w:val="20"/>
                <w:szCs w:val="20"/>
              </w:rPr>
            </w:pPr>
            <w:r>
              <w:rPr>
                <w:rFonts w:cs="宋体"/>
                <w:color w:val="000000"/>
                <w:sz w:val="20"/>
                <w:szCs w:val="20"/>
              </w:rPr>
              <w:t>3.81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4F1C2">
            <w:pPr>
              <w:wordWrap w:val="0"/>
              <w:jc w:val="right"/>
              <w:textAlignment w:val="center"/>
              <w:rPr>
                <w:rFonts w:hint="default" w:cs="宋体"/>
                <w:color w:val="000000"/>
                <w:sz w:val="20"/>
                <w:szCs w:val="20"/>
              </w:rPr>
            </w:pPr>
            <w:r>
              <w:rPr>
                <w:rFonts w:cs="宋体"/>
                <w:color w:val="000000"/>
                <w:sz w:val="20"/>
                <w:szCs w:val="20"/>
              </w:rPr>
              <w:t>3.81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81A1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467A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B743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91B9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DFA6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8CFC3">
            <w:pPr>
              <w:wordWrap w:val="0"/>
              <w:jc w:val="right"/>
              <w:textAlignment w:val="center"/>
              <w:rPr>
                <w:rFonts w:hint="default" w:cs="宋体"/>
                <w:color w:val="000000"/>
                <w:sz w:val="20"/>
                <w:szCs w:val="20"/>
              </w:rPr>
            </w:pPr>
            <w:r>
              <w:rPr>
                <w:color w:val="000000"/>
                <w:sz w:val="20"/>
              </w:rPr>
              <w:t xml:space="preserve"> </w:t>
            </w:r>
          </w:p>
        </w:tc>
      </w:tr>
      <w:tr w14:paraId="1B5D2BB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6088B">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DCA3B">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23D07">
            <w:pPr>
              <w:wordWrap w:val="0"/>
              <w:jc w:val="right"/>
              <w:textAlignment w:val="center"/>
              <w:rPr>
                <w:rFonts w:hint="default" w:cs="宋体"/>
                <w:color w:val="000000"/>
                <w:sz w:val="20"/>
                <w:szCs w:val="20"/>
              </w:rPr>
            </w:pPr>
            <w:r>
              <w:rPr>
                <w:rFonts w:cs="宋体"/>
                <w:color w:val="000000"/>
                <w:sz w:val="20"/>
                <w:szCs w:val="20"/>
              </w:rPr>
              <w:t>1.90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78D3A">
            <w:pPr>
              <w:wordWrap w:val="0"/>
              <w:jc w:val="right"/>
              <w:textAlignment w:val="center"/>
              <w:rPr>
                <w:rFonts w:hint="default" w:cs="宋体"/>
                <w:color w:val="000000"/>
                <w:sz w:val="20"/>
                <w:szCs w:val="20"/>
              </w:rPr>
            </w:pPr>
            <w:r>
              <w:rPr>
                <w:rFonts w:cs="宋体"/>
                <w:color w:val="000000"/>
                <w:sz w:val="20"/>
                <w:szCs w:val="20"/>
              </w:rPr>
              <w:t>1.90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BBB8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2463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F37C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674B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E949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E0557">
            <w:pPr>
              <w:wordWrap w:val="0"/>
              <w:jc w:val="right"/>
              <w:textAlignment w:val="center"/>
              <w:rPr>
                <w:rFonts w:hint="default" w:cs="宋体"/>
                <w:color w:val="000000"/>
                <w:sz w:val="20"/>
                <w:szCs w:val="20"/>
              </w:rPr>
            </w:pPr>
            <w:r>
              <w:rPr>
                <w:color w:val="000000"/>
                <w:sz w:val="20"/>
              </w:rPr>
              <w:t xml:space="preserve"> </w:t>
            </w:r>
          </w:p>
        </w:tc>
      </w:tr>
      <w:tr w14:paraId="10904D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F2131">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DDEF2">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3CDEB">
            <w:pPr>
              <w:wordWrap w:val="0"/>
              <w:jc w:val="right"/>
              <w:textAlignment w:val="center"/>
              <w:rPr>
                <w:rFonts w:hint="default" w:cs="宋体"/>
                <w:color w:val="000000"/>
                <w:sz w:val="20"/>
                <w:szCs w:val="20"/>
              </w:rPr>
            </w:pPr>
            <w:r>
              <w:rPr>
                <w:rFonts w:cs="宋体"/>
                <w:b/>
                <w:color w:val="000000"/>
                <w:sz w:val="20"/>
                <w:szCs w:val="20"/>
              </w:rPr>
              <w:t>10.80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A367D">
            <w:pPr>
              <w:wordWrap w:val="0"/>
              <w:jc w:val="right"/>
              <w:textAlignment w:val="center"/>
              <w:rPr>
                <w:rFonts w:hint="default" w:cs="宋体"/>
                <w:color w:val="000000"/>
                <w:sz w:val="20"/>
                <w:szCs w:val="20"/>
              </w:rPr>
            </w:pPr>
            <w:r>
              <w:rPr>
                <w:rFonts w:cs="宋体"/>
                <w:b/>
                <w:color w:val="000000"/>
                <w:sz w:val="20"/>
                <w:szCs w:val="20"/>
              </w:rPr>
              <w:t>10.80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52D7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83BD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B172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D6E8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6216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AC2C2">
            <w:pPr>
              <w:wordWrap w:val="0"/>
              <w:jc w:val="right"/>
              <w:textAlignment w:val="center"/>
              <w:rPr>
                <w:rFonts w:hint="default" w:cs="宋体"/>
                <w:color w:val="000000"/>
                <w:sz w:val="20"/>
                <w:szCs w:val="20"/>
              </w:rPr>
            </w:pPr>
            <w:r>
              <w:rPr>
                <w:color w:val="000000"/>
                <w:sz w:val="20"/>
              </w:rPr>
              <w:t xml:space="preserve"> </w:t>
            </w:r>
          </w:p>
        </w:tc>
      </w:tr>
      <w:tr w14:paraId="1F122E3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95F5B">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349F3">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A225B">
            <w:pPr>
              <w:wordWrap w:val="0"/>
              <w:jc w:val="right"/>
              <w:textAlignment w:val="center"/>
              <w:rPr>
                <w:rFonts w:hint="default" w:cs="宋体"/>
                <w:color w:val="000000"/>
                <w:sz w:val="20"/>
                <w:szCs w:val="20"/>
              </w:rPr>
            </w:pPr>
            <w:r>
              <w:rPr>
                <w:rFonts w:cs="宋体"/>
                <w:b/>
                <w:color w:val="000000"/>
                <w:sz w:val="20"/>
                <w:szCs w:val="20"/>
              </w:rPr>
              <w:t>10.80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7DE5B">
            <w:pPr>
              <w:wordWrap w:val="0"/>
              <w:jc w:val="right"/>
              <w:textAlignment w:val="center"/>
              <w:rPr>
                <w:rFonts w:hint="default" w:cs="宋体"/>
                <w:color w:val="000000"/>
                <w:sz w:val="20"/>
                <w:szCs w:val="20"/>
              </w:rPr>
            </w:pPr>
            <w:r>
              <w:rPr>
                <w:rFonts w:cs="宋体"/>
                <w:b/>
                <w:color w:val="000000"/>
                <w:sz w:val="20"/>
                <w:szCs w:val="20"/>
              </w:rPr>
              <w:t>10.80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D612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79E3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B584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0A41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FB28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69F10">
            <w:pPr>
              <w:wordWrap w:val="0"/>
              <w:jc w:val="right"/>
              <w:textAlignment w:val="center"/>
              <w:rPr>
                <w:rFonts w:hint="default" w:cs="宋体"/>
                <w:color w:val="000000"/>
                <w:sz w:val="20"/>
                <w:szCs w:val="20"/>
              </w:rPr>
            </w:pPr>
            <w:r>
              <w:rPr>
                <w:color w:val="000000"/>
                <w:sz w:val="20"/>
              </w:rPr>
              <w:t xml:space="preserve"> </w:t>
            </w:r>
          </w:p>
        </w:tc>
      </w:tr>
      <w:tr w14:paraId="75ECB2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FE41D">
            <w:pPr>
              <w:textAlignment w:val="center"/>
              <w:rPr>
                <w:rFonts w:hint="default" w:cs="宋体"/>
                <w:color w:val="000000"/>
                <w:sz w:val="20"/>
                <w:szCs w:val="20"/>
              </w:rPr>
            </w:pPr>
            <w:r>
              <w:rPr>
                <w:rFonts w:cs="宋体"/>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13FEF">
            <w:pPr>
              <w:textAlignment w:val="center"/>
              <w:rPr>
                <w:rFonts w:hint="default" w:cs="宋体"/>
                <w:color w:val="000000"/>
                <w:sz w:val="20"/>
                <w:szCs w:val="20"/>
              </w:rPr>
            </w:pPr>
            <w:r>
              <w:rPr>
                <w:rFonts w:cs="宋体"/>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833C5">
            <w:pPr>
              <w:wordWrap w:val="0"/>
              <w:jc w:val="right"/>
              <w:textAlignment w:val="center"/>
              <w:rPr>
                <w:rFonts w:hint="default" w:cs="宋体"/>
                <w:color w:val="000000"/>
                <w:sz w:val="20"/>
                <w:szCs w:val="20"/>
              </w:rPr>
            </w:pPr>
            <w:r>
              <w:rPr>
                <w:rFonts w:cs="宋体"/>
                <w:color w:val="000000"/>
                <w:sz w:val="20"/>
                <w:szCs w:val="20"/>
              </w:rPr>
              <w:t>10.80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26259">
            <w:pPr>
              <w:wordWrap w:val="0"/>
              <w:jc w:val="right"/>
              <w:textAlignment w:val="center"/>
              <w:rPr>
                <w:rFonts w:hint="default" w:cs="宋体"/>
                <w:color w:val="000000"/>
                <w:sz w:val="20"/>
                <w:szCs w:val="20"/>
              </w:rPr>
            </w:pPr>
            <w:r>
              <w:rPr>
                <w:rFonts w:cs="宋体"/>
                <w:color w:val="000000"/>
                <w:sz w:val="20"/>
                <w:szCs w:val="20"/>
              </w:rPr>
              <w:t>10.80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F8C3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EA96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DAD8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DF83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C16F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90013">
            <w:pPr>
              <w:wordWrap w:val="0"/>
              <w:jc w:val="right"/>
              <w:textAlignment w:val="center"/>
              <w:rPr>
                <w:rFonts w:hint="default" w:cs="宋体"/>
                <w:color w:val="000000"/>
                <w:sz w:val="20"/>
                <w:szCs w:val="20"/>
              </w:rPr>
            </w:pPr>
            <w:r>
              <w:rPr>
                <w:color w:val="000000"/>
                <w:sz w:val="20"/>
              </w:rPr>
              <w:t xml:space="preserve"> </w:t>
            </w:r>
          </w:p>
        </w:tc>
      </w:tr>
      <w:tr w14:paraId="7B323E6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671A2">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B4FBE">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BFD26">
            <w:pPr>
              <w:wordWrap w:val="0"/>
              <w:jc w:val="right"/>
              <w:textAlignment w:val="center"/>
              <w:rPr>
                <w:rFonts w:hint="default" w:cs="宋体"/>
                <w:color w:val="000000"/>
                <w:sz w:val="20"/>
                <w:szCs w:val="20"/>
              </w:rPr>
            </w:pPr>
            <w:r>
              <w:rPr>
                <w:rFonts w:cs="宋体"/>
                <w:b/>
                <w:color w:val="000000"/>
                <w:sz w:val="20"/>
                <w:szCs w:val="20"/>
              </w:rPr>
              <w:t>0.30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176CA">
            <w:pPr>
              <w:wordWrap w:val="0"/>
              <w:jc w:val="right"/>
              <w:textAlignment w:val="center"/>
              <w:rPr>
                <w:rFonts w:hint="default" w:cs="宋体"/>
                <w:color w:val="000000"/>
                <w:sz w:val="20"/>
                <w:szCs w:val="20"/>
              </w:rPr>
            </w:pPr>
            <w:r>
              <w:rPr>
                <w:rFonts w:cs="宋体"/>
                <w:b/>
                <w:color w:val="000000"/>
                <w:sz w:val="20"/>
                <w:szCs w:val="20"/>
              </w:rPr>
              <w:t>0.30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E2C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8FF3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CF1F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CA71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3B88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EA7DF">
            <w:pPr>
              <w:wordWrap w:val="0"/>
              <w:jc w:val="right"/>
              <w:textAlignment w:val="center"/>
              <w:rPr>
                <w:rFonts w:hint="default" w:cs="宋体"/>
                <w:color w:val="000000"/>
                <w:sz w:val="20"/>
                <w:szCs w:val="20"/>
              </w:rPr>
            </w:pPr>
            <w:r>
              <w:rPr>
                <w:color w:val="000000"/>
                <w:sz w:val="20"/>
              </w:rPr>
              <w:t xml:space="preserve"> </w:t>
            </w:r>
          </w:p>
        </w:tc>
      </w:tr>
      <w:tr w14:paraId="617EC65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EC5F1">
            <w:pPr>
              <w:textAlignment w:val="center"/>
              <w:rPr>
                <w:rFonts w:hint="default" w:cs="宋体"/>
                <w:color w:val="000000"/>
                <w:sz w:val="20"/>
                <w:szCs w:val="20"/>
              </w:rPr>
            </w:pPr>
            <w:r>
              <w:rPr>
                <w:rFonts w:cs="宋体"/>
                <w:b/>
                <w:color w:val="000000"/>
                <w:sz w:val="20"/>
                <w:szCs w:val="20"/>
              </w:rPr>
              <w:t>21369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73DCD">
            <w:pPr>
              <w:textAlignment w:val="center"/>
              <w:rPr>
                <w:rFonts w:hint="default" w:cs="宋体"/>
                <w:color w:val="000000"/>
                <w:sz w:val="20"/>
                <w:szCs w:val="20"/>
              </w:rPr>
            </w:pPr>
            <w:r>
              <w:rPr>
                <w:rFonts w:cs="宋体"/>
                <w:b/>
                <w:color w:val="000000"/>
                <w:sz w:val="20"/>
                <w:szCs w:val="20"/>
              </w:rPr>
              <w:t>国家重大水利工程建设基金安排的支出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5D26C">
            <w:pPr>
              <w:wordWrap w:val="0"/>
              <w:jc w:val="right"/>
              <w:textAlignment w:val="center"/>
              <w:rPr>
                <w:rFonts w:hint="default" w:cs="宋体"/>
                <w:color w:val="000000"/>
                <w:sz w:val="20"/>
                <w:szCs w:val="20"/>
              </w:rPr>
            </w:pPr>
            <w:r>
              <w:rPr>
                <w:rFonts w:cs="宋体"/>
                <w:b/>
                <w:color w:val="000000"/>
                <w:sz w:val="20"/>
                <w:szCs w:val="20"/>
              </w:rPr>
              <w:t>0.30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56CEC">
            <w:pPr>
              <w:wordWrap w:val="0"/>
              <w:jc w:val="right"/>
              <w:textAlignment w:val="center"/>
              <w:rPr>
                <w:rFonts w:hint="default" w:cs="宋体"/>
                <w:color w:val="000000"/>
                <w:sz w:val="20"/>
                <w:szCs w:val="20"/>
              </w:rPr>
            </w:pPr>
            <w:r>
              <w:rPr>
                <w:rFonts w:cs="宋体"/>
                <w:b/>
                <w:color w:val="000000"/>
                <w:sz w:val="20"/>
                <w:szCs w:val="20"/>
              </w:rPr>
              <w:t>0.30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F8B4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796D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97F2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0CA2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7F7C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0FFE">
            <w:pPr>
              <w:wordWrap w:val="0"/>
              <w:jc w:val="right"/>
              <w:textAlignment w:val="center"/>
              <w:rPr>
                <w:rFonts w:hint="default" w:cs="宋体"/>
                <w:color w:val="000000"/>
                <w:sz w:val="20"/>
                <w:szCs w:val="20"/>
              </w:rPr>
            </w:pPr>
            <w:r>
              <w:rPr>
                <w:color w:val="000000"/>
                <w:sz w:val="20"/>
              </w:rPr>
              <w:t xml:space="preserve"> </w:t>
            </w:r>
          </w:p>
        </w:tc>
      </w:tr>
      <w:tr w14:paraId="4AA634F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B070A">
            <w:pPr>
              <w:textAlignment w:val="center"/>
              <w:rPr>
                <w:rFonts w:hint="default" w:cs="宋体"/>
                <w:color w:val="000000"/>
                <w:sz w:val="20"/>
                <w:szCs w:val="20"/>
              </w:rPr>
            </w:pPr>
            <w:r>
              <w:rPr>
                <w:rFonts w:cs="宋体"/>
                <w:color w:val="000000"/>
                <w:sz w:val="20"/>
                <w:szCs w:val="20"/>
              </w:rPr>
              <w:t>2136902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F4044">
            <w:pPr>
              <w:textAlignment w:val="center"/>
              <w:rPr>
                <w:rFonts w:hint="default" w:cs="宋体"/>
                <w:color w:val="000000"/>
                <w:sz w:val="20"/>
                <w:szCs w:val="20"/>
              </w:rPr>
            </w:pPr>
            <w:r>
              <w:rPr>
                <w:rFonts w:cs="宋体"/>
                <w:color w:val="000000"/>
                <w:sz w:val="20"/>
                <w:szCs w:val="20"/>
              </w:rPr>
              <w:t>三峡后续工作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36A18">
            <w:pPr>
              <w:wordWrap w:val="0"/>
              <w:jc w:val="right"/>
              <w:textAlignment w:val="center"/>
              <w:rPr>
                <w:rFonts w:hint="default" w:cs="宋体"/>
                <w:color w:val="000000"/>
                <w:sz w:val="20"/>
                <w:szCs w:val="20"/>
              </w:rPr>
            </w:pPr>
            <w:r>
              <w:rPr>
                <w:rFonts w:cs="宋体"/>
                <w:color w:val="000000"/>
                <w:sz w:val="20"/>
                <w:szCs w:val="20"/>
              </w:rPr>
              <w:t>0.30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2CF82">
            <w:pPr>
              <w:wordWrap w:val="0"/>
              <w:jc w:val="right"/>
              <w:textAlignment w:val="center"/>
              <w:rPr>
                <w:rFonts w:hint="default" w:cs="宋体"/>
                <w:color w:val="000000"/>
                <w:sz w:val="20"/>
                <w:szCs w:val="20"/>
              </w:rPr>
            </w:pPr>
            <w:r>
              <w:rPr>
                <w:rFonts w:cs="宋体"/>
                <w:color w:val="000000"/>
                <w:sz w:val="20"/>
                <w:szCs w:val="20"/>
              </w:rPr>
              <w:t>0.30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F8C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2BF6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69DA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0E29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EBF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E5D74">
            <w:pPr>
              <w:wordWrap w:val="0"/>
              <w:jc w:val="right"/>
              <w:textAlignment w:val="center"/>
              <w:rPr>
                <w:rFonts w:hint="default" w:cs="宋体"/>
                <w:color w:val="000000"/>
                <w:sz w:val="20"/>
                <w:szCs w:val="20"/>
              </w:rPr>
            </w:pPr>
            <w:r>
              <w:rPr>
                <w:color w:val="000000"/>
                <w:sz w:val="20"/>
              </w:rPr>
              <w:t xml:space="preserve"> </w:t>
            </w:r>
          </w:p>
        </w:tc>
      </w:tr>
      <w:tr w14:paraId="34B8E8F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7E831">
            <w:pPr>
              <w:textAlignment w:val="center"/>
              <w:rPr>
                <w:rFonts w:hint="default" w:cs="宋体"/>
                <w:color w:val="000000"/>
                <w:sz w:val="20"/>
                <w:szCs w:val="20"/>
              </w:rPr>
            </w:pPr>
            <w:r>
              <w:rPr>
                <w:rFonts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F988C">
            <w:pPr>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EC00B">
            <w:pPr>
              <w:wordWrap w:val="0"/>
              <w:jc w:val="right"/>
              <w:textAlignment w:val="center"/>
              <w:rPr>
                <w:rFonts w:hint="default" w:cs="宋体"/>
                <w:color w:val="000000"/>
                <w:sz w:val="20"/>
                <w:szCs w:val="20"/>
              </w:rPr>
            </w:pPr>
            <w:r>
              <w:rPr>
                <w:rFonts w:cs="宋体"/>
                <w:b/>
                <w:color w:val="000000"/>
                <w:sz w:val="20"/>
                <w:szCs w:val="20"/>
              </w:rPr>
              <w:t>121.31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61E2C">
            <w:pPr>
              <w:wordWrap w:val="0"/>
              <w:jc w:val="right"/>
              <w:textAlignment w:val="center"/>
              <w:rPr>
                <w:rFonts w:hint="default" w:cs="宋体"/>
                <w:color w:val="000000"/>
                <w:sz w:val="20"/>
                <w:szCs w:val="20"/>
              </w:rPr>
            </w:pPr>
            <w:r>
              <w:rPr>
                <w:rFonts w:cs="宋体"/>
                <w:b/>
                <w:color w:val="000000"/>
                <w:sz w:val="20"/>
                <w:szCs w:val="20"/>
              </w:rPr>
              <w:t>121.31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EFFA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A052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F51F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3E5D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DD92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D5CB3">
            <w:pPr>
              <w:wordWrap w:val="0"/>
              <w:jc w:val="right"/>
              <w:textAlignment w:val="center"/>
              <w:rPr>
                <w:rFonts w:hint="default" w:cs="宋体"/>
                <w:color w:val="000000"/>
                <w:sz w:val="20"/>
                <w:szCs w:val="20"/>
              </w:rPr>
            </w:pPr>
            <w:r>
              <w:rPr>
                <w:color w:val="000000"/>
                <w:sz w:val="20"/>
              </w:rPr>
              <w:t xml:space="preserve"> </w:t>
            </w:r>
          </w:p>
        </w:tc>
      </w:tr>
      <w:tr w14:paraId="210AA69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19564">
            <w:pPr>
              <w:textAlignment w:val="center"/>
              <w:rPr>
                <w:rFonts w:hint="default" w:cs="宋体"/>
                <w:color w:val="000000"/>
                <w:sz w:val="20"/>
                <w:szCs w:val="20"/>
              </w:rPr>
            </w:pPr>
            <w:r>
              <w:rPr>
                <w:rFonts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8CF20">
            <w:pPr>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7C4B6">
            <w:pPr>
              <w:wordWrap w:val="0"/>
              <w:jc w:val="right"/>
              <w:textAlignment w:val="center"/>
              <w:rPr>
                <w:rFonts w:hint="default" w:cs="宋体"/>
                <w:color w:val="000000"/>
                <w:sz w:val="20"/>
                <w:szCs w:val="20"/>
              </w:rPr>
            </w:pPr>
            <w:r>
              <w:rPr>
                <w:rFonts w:cs="宋体"/>
                <w:b/>
                <w:color w:val="000000"/>
                <w:sz w:val="20"/>
                <w:szCs w:val="20"/>
              </w:rPr>
              <w:t>121.31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B51DA">
            <w:pPr>
              <w:wordWrap w:val="0"/>
              <w:jc w:val="right"/>
              <w:textAlignment w:val="center"/>
              <w:rPr>
                <w:rFonts w:hint="default" w:cs="宋体"/>
                <w:color w:val="000000"/>
                <w:sz w:val="20"/>
                <w:szCs w:val="20"/>
              </w:rPr>
            </w:pPr>
            <w:r>
              <w:rPr>
                <w:rFonts w:cs="宋体"/>
                <w:b/>
                <w:color w:val="000000"/>
                <w:sz w:val="20"/>
                <w:szCs w:val="20"/>
              </w:rPr>
              <w:t>121.31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D90B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6E17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31CE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7BC3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BE74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1EB46">
            <w:pPr>
              <w:wordWrap w:val="0"/>
              <w:jc w:val="right"/>
              <w:textAlignment w:val="center"/>
              <w:rPr>
                <w:rFonts w:hint="default" w:cs="宋体"/>
                <w:color w:val="000000"/>
                <w:sz w:val="20"/>
                <w:szCs w:val="20"/>
              </w:rPr>
            </w:pPr>
            <w:r>
              <w:rPr>
                <w:color w:val="000000"/>
                <w:sz w:val="20"/>
              </w:rPr>
              <w:t xml:space="preserve"> </w:t>
            </w:r>
          </w:p>
        </w:tc>
      </w:tr>
      <w:tr w14:paraId="10A91CB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753B7">
            <w:pPr>
              <w:textAlignment w:val="center"/>
              <w:rPr>
                <w:rFonts w:hint="default" w:cs="宋体"/>
                <w:color w:val="000000"/>
                <w:sz w:val="20"/>
                <w:szCs w:val="20"/>
              </w:rPr>
            </w:pPr>
            <w:r>
              <w:rPr>
                <w:rFonts w:cs="宋体"/>
                <w:color w:val="000000"/>
                <w:sz w:val="20"/>
                <w:szCs w:val="20"/>
              </w:rPr>
              <w:t>2200150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570E2">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62D0D">
            <w:pPr>
              <w:wordWrap w:val="0"/>
              <w:jc w:val="right"/>
              <w:textAlignment w:val="center"/>
              <w:rPr>
                <w:rFonts w:hint="default" w:cs="宋体"/>
                <w:color w:val="000000"/>
                <w:sz w:val="20"/>
                <w:szCs w:val="20"/>
              </w:rPr>
            </w:pPr>
            <w:r>
              <w:rPr>
                <w:rFonts w:cs="宋体"/>
                <w:color w:val="000000"/>
                <w:sz w:val="20"/>
                <w:szCs w:val="20"/>
              </w:rPr>
              <w:t>110.51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8E5DE">
            <w:pPr>
              <w:wordWrap w:val="0"/>
              <w:jc w:val="right"/>
              <w:textAlignment w:val="center"/>
              <w:rPr>
                <w:rFonts w:hint="default" w:cs="宋体"/>
                <w:color w:val="000000"/>
                <w:sz w:val="20"/>
                <w:szCs w:val="20"/>
              </w:rPr>
            </w:pPr>
            <w:r>
              <w:rPr>
                <w:rFonts w:cs="宋体"/>
                <w:color w:val="000000"/>
                <w:sz w:val="20"/>
                <w:szCs w:val="20"/>
              </w:rPr>
              <w:t>110.51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CAF7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90EE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724B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3D5C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EF9B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EC203">
            <w:pPr>
              <w:wordWrap w:val="0"/>
              <w:jc w:val="right"/>
              <w:textAlignment w:val="center"/>
              <w:rPr>
                <w:rFonts w:hint="default" w:cs="宋体"/>
                <w:color w:val="000000"/>
                <w:sz w:val="20"/>
                <w:szCs w:val="20"/>
              </w:rPr>
            </w:pPr>
            <w:r>
              <w:rPr>
                <w:color w:val="000000"/>
                <w:sz w:val="20"/>
              </w:rPr>
              <w:t xml:space="preserve"> </w:t>
            </w:r>
          </w:p>
        </w:tc>
      </w:tr>
      <w:tr w14:paraId="5B3564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94AF1">
            <w:pPr>
              <w:textAlignment w:val="center"/>
              <w:rPr>
                <w:rFonts w:hint="default" w:cs="宋体"/>
                <w:color w:val="000000"/>
                <w:sz w:val="20"/>
                <w:szCs w:val="20"/>
              </w:rPr>
            </w:pPr>
            <w:r>
              <w:rPr>
                <w:rFonts w:cs="宋体"/>
                <w:color w:val="000000"/>
                <w:sz w:val="20"/>
                <w:szCs w:val="20"/>
              </w:rPr>
              <w:t>2200199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D91F3">
            <w:pPr>
              <w:textAlignment w:val="center"/>
              <w:rPr>
                <w:rFonts w:hint="default" w:cs="宋体"/>
                <w:color w:val="000000"/>
                <w:sz w:val="20"/>
                <w:szCs w:val="20"/>
              </w:rPr>
            </w:pPr>
            <w:r>
              <w:rPr>
                <w:rFonts w:cs="宋体"/>
                <w:color w:val="000000"/>
                <w:sz w:val="20"/>
                <w:szCs w:val="20"/>
              </w:rPr>
              <w:t>其他自然资源事务支出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82630">
            <w:pPr>
              <w:wordWrap w:val="0"/>
              <w:jc w:val="right"/>
              <w:textAlignment w:val="center"/>
              <w:rPr>
                <w:rFonts w:hint="default" w:cs="宋体"/>
                <w:color w:val="000000"/>
                <w:sz w:val="20"/>
                <w:szCs w:val="20"/>
              </w:rPr>
            </w:pPr>
            <w:r>
              <w:rPr>
                <w:rFonts w:cs="宋体"/>
                <w:color w:val="000000"/>
                <w:sz w:val="20"/>
                <w:szCs w:val="20"/>
              </w:rPr>
              <w:t>10.80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0CCF0">
            <w:pPr>
              <w:wordWrap w:val="0"/>
              <w:jc w:val="right"/>
              <w:textAlignment w:val="center"/>
              <w:rPr>
                <w:rFonts w:hint="default" w:cs="宋体"/>
                <w:color w:val="000000"/>
                <w:sz w:val="20"/>
                <w:szCs w:val="20"/>
              </w:rPr>
            </w:pPr>
            <w:r>
              <w:rPr>
                <w:rFonts w:cs="宋体"/>
                <w:color w:val="000000"/>
                <w:sz w:val="20"/>
                <w:szCs w:val="20"/>
              </w:rPr>
              <w:t>10.80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1C03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882A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446E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0AFD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88E5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63517">
            <w:pPr>
              <w:wordWrap w:val="0"/>
              <w:jc w:val="right"/>
              <w:textAlignment w:val="center"/>
              <w:rPr>
                <w:rFonts w:hint="default" w:cs="宋体"/>
                <w:color w:val="000000"/>
                <w:sz w:val="20"/>
                <w:szCs w:val="20"/>
              </w:rPr>
            </w:pPr>
            <w:r>
              <w:rPr>
                <w:color w:val="000000"/>
                <w:sz w:val="20"/>
              </w:rPr>
              <w:t xml:space="preserve"> </w:t>
            </w:r>
          </w:p>
        </w:tc>
      </w:tr>
      <w:tr w14:paraId="18AED5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F601F">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9ED74">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432F8">
            <w:pPr>
              <w:wordWrap w:val="0"/>
              <w:jc w:val="right"/>
              <w:textAlignment w:val="center"/>
              <w:rPr>
                <w:rFonts w:hint="default" w:cs="宋体"/>
                <w:color w:val="000000"/>
                <w:sz w:val="20"/>
                <w:szCs w:val="20"/>
              </w:rPr>
            </w:pPr>
            <w:r>
              <w:rPr>
                <w:rFonts w:cs="宋体"/>
                <w:b/>
                <w:color w:val="000000"/>
                <w:sz w:val="20"/>
                <w:szCs w:val="20"/>
              </w:rPr>
              <w:t>3.79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B38D8">
            <w:pPr>
              <w:wordWrap w:val="0"/>
              <w:jc w:val="right"/>
              <w:textAlignment w:val="center"/>
              <w:rPr>
                <w:rFonts w:hint="default" w:cs="宋体"/>
                <w:color w:val="000000"/>
                <w:sz w:val="20"/>
                <w:szCs w:val="20"/>
              </w:rPr>
            </w:pPr>
            <w:r>
              <w:rPr>
                <w:rFonts w:cs="宋体"/>
                <w:b/>
                <w:color w:val="000000"/>
                <w:sz w:val="20"/>
                <w:szCs w:val="20"/>
              </w:rPr>
              <w:t>3.79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1621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BE1C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576B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4868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AC0B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1AED">
            <w:pPr>
              <w:wordWrap w:val="0"/>
              <w:jc w:val="right"/>
              <w:textAlignment w:val="center"/>
              <w:rPr>
                <w:rFonts w:hint="default" w:cs="宋体"/>
                <w:color w:val="000000"/>
                <w:sz w:val="20"/>
                <w:szCs w:val="20"/>
              </w:rPr>
            </w:pPr>
            <w:r>
              <w:rPr>
                <w:color w:val="000000"/>
                <w:sz w:val="20"/>
              </w:rPr>
              <w:t xml:space="preserve"> </w:t>
            </w:r>
          </w:p>
        </w:tc>
      </w:tr>
      <w:tr w14:paraId="4F5D1C9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17C41">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3D652">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69AE0">
            <w:pPr>
              <w:wordWrap w:val="0"/>
              <w:jc w:val="right"/>
              <w:textAlignment w:val="center"/>
              <w:rPr>
                <w:rFonts w:hint="default" w:cs="宋体"/>
                <w:color w:val="000000"/>
                <w:sz w:val="20"/>
                <w:szCs w:val="20"/>
              </w:rPr>
            </w:pPr>
            <w:r>
              <w:rPr>
                <w:rFonts w:cs="宋体"/>
                <w:b/>
                <w:color w:val="000000"/>
                <w:sz w:val="20"/>
                <w:szCs w:val="20"/>
              </w:rPr>
              <w:t>3.79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6D0AC">
            <w:pPr>
              <w:wordWrap w:val="0"/>
              <w:jc w:val="right"/>
              <w:textAlignment w:val="center"/>
              <w:rPr>
                <w:rFonts w:hint="default" w:cs="宋体"/>
                <w:color w:val="000000"/>
                <w:sz w:val="20"/>
                <w:szCs w:val="20"/>
              </w:rPr>
            </w:pPr>
            <w:r>
              <w:rPr>
                <w:rFonts w:cs="宋体"/>
                <w:b/>
                <w:color w:val="000000"/>
                <w:sz w:val="20"/>
                <w:szCs w:val="20"/>
              </w:rPr>
              <w:t>3.79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FA4C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2224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9165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F982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D317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C1D4E">
            <w:pPr>
              <w:wordWrap w:val="0"/>
              <w:jc w:val="right"/>
              <w:textAlignment w:val="center"/>
              <w:rPr>
                <w:rFonts w:hint="default" w:cs="宋体"/>
                <w:color w:val="000000"/>
                <w:sz w:val="20"/>
                <w:szCs w:val="20"/>
              </w:rPr>
            </w:pPr>
            <w:r>
              <w:rPr>
                <w:color w:val="000000"/>
                <w:sz w:val="20"/>
              </w:rPr>
              <w:t xml:space="preserve"> </w:t>
            </w:r>
          </w:p>
        </w:tc>
      </w:tr>
      <w:tr w14:paraId="6EB6A44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0AB85">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8F4AA">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38711">
            <w:pPr>
              <w:wordWrap w:val="0"/>
              <w:jc w:val="right"/>
              <w:textAlignment w:val="center"/>
              <w:rPr>
                <w:rFonts w:hint="default" w:cs="宋体"/>
                <w:color w:val="000000"/>
                <w:sz w:val="20"/>
                <w:szCs w:val="20"/>
              </w:rPr>
            </w:pPr>
            <w:r>
              <w:rPr>
                <w:rFonts w:cs="宋体"/>
                <w:color w:val="000000"/>
                <w:sz w:val="20"/>
                <w:szCs w:val="20"/>
              </w:rPr>
              <w:t>3.79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EA76E">
            <w:pPr>
              <w:wordWrap w:val="0"/>
              <w:jc w:val="right"/>
              <w:textAlignment w:val="center"/>
              <w:rPr>
                <w:rFonts w:hint="default" w:cs="宋体"/>
                <w:color w:val="000000"/>
                <w:sz w:val="20"/>
                <w:szCs w:val="20"/>
              </w:rPr>
            </w:pPr>
            <w:r>
              <w:rPr>
                <w:rFonts w:cs="宋体"/>
                <w:color w:val="000000"/>
                <w:sz w:val="20"/>
                <w:szCs w:val="20"/>
              </w:rPr>
              <w:t>3.79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6348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CADD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A320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7CD0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553D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31000">
            <w:pPr>
              <w:wordWrap w:val="0"/>
              <w:jc w:val="right"/>
              <w:textAlignment w:val="center"/>
              <w:rPr>
                <w:rFonts w:hint="default" w:cs="宋体"/>
                <w:color w:val="000000"/>
                <w:sz w:val="20"/>
                <w:szCs w:val="20"/>
              </w:rPr>
            </w:pPr>
            <w:r>
              <w:rPr>
                <w:color w:val="000000"/>
                <w:sz w:val="20"/>
              </w:rPr>
              <w:t xml:space="preserve"> </w:t>
            </w:r>
          </w:p>
        </w:tc>
      </w:tr>
    </w:tbl>
    <w:p w14:paraId="30617857">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A5B7087">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89"/>
        <w:gridCol w:w="3444"/>
        <w:gridCol w:w="1688"/>
        <w:gridCol w:w="1688"/>
        <w:gridCol w:w="1688"/>
        <w:gridCol w:w="1673"/>
        <w:gridCol w:w="1673"/>
        <w:gridCol w:w="1735"/>
      </w:tblGrid>
      <w:tr w14:paraId="0AEB1AFE">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E49863D">
            <w:pPr>
              <w:jc w:val="center"/>
              <w:textAlignment w:val="bottom"/>
              <w:rPr>
                <w:rFonts w:hint="default" w:cs="宋体"/>
                <w:b/>
                <w:color w:val="000000"/>
                <w:sz w:val="32"/>
                <w:szCs w:val="32"/>
              </w:rPr>
            </w:pPr>
            <w:r>
              <w:rPr>
                <w:rFonts w:cs="宋体"/>
                <w:b/>
                <w:color w:val="000000"/>
                <w:sz w:val="32"/>
                <w:szCs w:val="32"/>
              </w:rPr>
              <w:t>支出决算表</w:t>
            </w:r>
          </w:p>
        </w:tc>
      </w:tr>
      <w:tr w14:paraId="2B24187E">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7E80FC03">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丰都县社坛国土资源管理所 </w:t>
            </w:r>
          </w:p>
        </w:tc>
        <w:tc>
          <w:tcPr>
            <w:tcW w:w="553" w:type="pct"/>
            <w:tcBorders>
              <w:top w:val="nil"/>
              <w:left w:val="nil"/>
              <w:bottom w:val="nil"/>
              <w:right w:val="nil"/>
            </w:tcBorders>
            <w:shd w:val="clear" w:color="auto" w:fill="auto"/>
            <w:noWrap/>
            <w:tcMar>
              <w:top w:w="15" w:type="dxa"/>
              <w:left w:w="15" w:type="dxa"/>
              <w:right w:w="15" w:type="dxa"/>
            </w:tcMar>
            <w:vAlign w:val="bottom"/>
          </w:tcPr>
          <w:p w14:paraId="3C5C876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0216BA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DF9300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0A8956A">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A1AA8E9">
            <w:pPr>
              <w:jc w:val="right"/>
              <w:textAlignment w:val="bottom"/>
              <w:rPr>
                <w:rFonts w:hint="default" w:cs="宋体"/>
                <w:color w:val="000000"/>
                <w:sz w:val="20"/>
                <w:szCs w:val="20"/>
              </w:rPr>
            </w:pPr>
            <w:r>
              <w:rPr>
                <w:rFonts w:cs="宋体"/>
                <w:color w:val="000000"/>
                <w:sz w:val="20"/>
                <w:szCs w:val="20"/>
              </w:rPr>
              <w:t>公开03表</w:t>
            </w:r>
          </w:p>
        </w:tc>
      </w:tr>
      <w:tr w14:paraId="1D8B51C6">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124C4858">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5E3791F">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4102E9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1C1083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39C4182">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AD9857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AC77ECE">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DEF621F">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3B56A">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3F844C">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AFCBDC">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C886E2">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2DD683">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A88C1">
            <w:pPr>
              <w:jc w:val="center"/>
              <w:textAlignment w:val="center"/>
              <w:rPr>
                <w:rFonts w:hint="default" w:cs="宋体"/>
                <w:b/>
                <w:color w:val="000000"/>
                <w:sz w:val="20"/>
                <w:szCs w:val="20"/>
              </w:rPr>
            </w:pPr>
            <w:r>
              <w:rPr>
                <w:rFonts w:cs="宋体"/>
                <w:b/>
                <w:color w:val="000000"/>
                <w:sz w:val="20"/>
                <w:szCs w:val="20"/>
              </w:rPr>
              <w:t>对附属单位补助支出</w:t>
            </w:r>
          </w:p>
        </w:tc>
      </w:tr>
      <w:tr w14:paraId="573E9698">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C599B">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E46FF7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A1AD3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DA8A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8210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41B71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73AB8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406B41">
            <w:pPr>
              <w:jc w:val="center"/>
              <w:rPr>
                <w:rFonts w:hint="default" w:cs="宋体"/>
                <w:b/>
                <w:color w:val="000000"/>
                <w:sz w:val="20"/>
                <w:szCs w:val="20"/>
              </w:rPr>
            </w:pPr>
          </w:p>
        </w:tc>
      </w:tr>
      <w:tr w14:paraId="625BCFB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07ED2">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333337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9A19F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5554A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0D503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0248D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40E3E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D2D5F">
            <w:pPr>
              <w:jc w:val="center"/>
              <w:rPr>
                <w:rFonts w:hint="default" w:cs="宋体"/>
                <w:b/>
                <w:color w:val="000000"/>
                <w:sz w:val="20"/>
                <w:szCs w:val="20"/>
              </w:rPr>
            </w:pPr>
          </w:p>
        </w:tc>
      </w:tr>
      <w:tr w14:paraId="07812F1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8B9DA">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4076F5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3CE06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8CA89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1C83E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072BB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4F857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273F9F">
            <w:pPr>
              <w:jc w:val="center"/>
              <w:rPr>
                <w:rFonts w:hint="default" w:cs="宋体"/>
                <w:b/>
                <w:color w:val="000000"/>
                <w:sz w:val="20"/>
                <w:szCs w:val="20"/>
              </w:rPr>
            </w:pPr>
          </w:p>
        </w:tc>
      </w:tr>
      <w:tr w14:paraId="285534A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B89BC">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7F1901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C9C55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AB1C1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B2205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BB030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681514">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5C1F6C">
            <w:pPr>
              <w:jc w:val="center"/>
              <w:rPr>
                <w:rFonts w:hint="default" w:cs="宋体"/>
                <w:b/>
                <w:color w:val="000000"/>
                <w:sz w:val="20"/>
                <w:szCs w:val="20"/>
              </w:rPr>
            </w:pPr>
          </w:p>
        </w:tc>
      </w:tr>
      <w:tr w14:paraId="2C0DF770">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99E6B">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302A0">
            <w:pPr>
              <w:wordWrap w:val="0"/>
              <w:jc w:val="right"/>
              <w:textAlignment w:val="center"/>
              <w:rPr>
                <w:rFonts w:hint="default" w:cs="宋体"/>
                <w:b/>
                <w:color w:val="000000"/>
                <w:sz w:val="20"/>
                <w:szCs w:val="20"/>
              </w:rPr>
            </w:pPr>
            <w:r>
              <w:rPr>
                <w:rFonts w:cs="宋体"/>
                <w:b/>
                <w:bCs/>
                <w:color w:val="000000"/>
                <w:sz w:val="20"/>
                <w:szCs w:val="20"/>
              </w:rPr>
              <w:t>156.34</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78E70">
            <w:pPr>
              <w:wordWrap w:val="0"/>
              <w:jc w:val="right"/>
              <w:textAlignment w:val="center"/>
              <w:rPr>
                <w:rFonts w:hint="default" w:cs="宋体"/>
                <w:b/>
                <w:color w:val="000000"/>
                <w:sz w:val="20"/>
                <w:szCs w:val="20"/>
              </w:rPr>
            </w:pPr>
            <w:r>
              <w:rPr>
                <w:rFonts w:cs="宋体"/>
                <w:b/>
                <w:bCs/>
                <w:color w:val="000000"/>
                <w:sz w:val="20"/>
                <w:szCs w:val="20"/>
              </w:rPr>
              <w:t>134.45</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88051">
            <w:pPr>
              <w:wordWrap w:val="0"/>
              <w:jc w:val="right"/>
              <w:textAlignment w:val="center"/>
              <w:rPr>
                <w:rFonts w:hint="default" w:cs="宋体"/>
                <w:b/>
                <w:color w:val="000000"/>
                <w:sz w:val="20"/>
                <w:szCs w:val="20"/>
              </w:rPr>
            </w:pPr>
            <w:r>
              <w:rPr>
                <w:rFonts w:cs="宋体"/>
                <w:b/>
                <w:bCs/>
                <w:color w:val="000000"/>
                <w:sz w:val="20"/>
                <w:szCs w:val="20"/>
              </w:rPr>
              <w:t>21.90</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BBEC8">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D675C">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D5CAE">
            <w:pPr>
              <w:wordWrap w:val="0"/>
              <w:jc w:val="right"/>
              <w:textAlignment w:val="center"/>
              <w:rPr>
                <w:rFonts w:hint="default" w:cs="宋体"/>
                <w:b/>
                <w:color w:val="000000"/>
                <w:sz w:val="20"/>
                <w:szCs w:val="20"/>
              </w:rPr>
            </w:pPr>
            <w:r>
              <w:rPr>
                <w:b/>
                <w:color w:val="000000"/>
                <w:sz w:val="20"/>
              </w:rPr>
              <w:t xml:space="preserve"> </w:t>
            </w:r>
          </w:p>
        </w:tc>
      </w:tr>
      <w:tr w14:paraId="790410E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AFB9F">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FBD2F">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778ED">
            <w:pPr>
              <w:wordWrap w:val="0"/>
              <w:jc w:val="right"/>
              <w:textAlignment w:val="center"/>
              <w:rPr>
                <w:rFonts w:hint="default" w:cs="宋体"/>
                <w:color w:val="000000"/>
                <w:sz w:val="20"/>
                <w:szCs w:val="20"/>
              </w:rPr>
            </w:pPr>
            <w:r>
              <w:rPr>
                <w:rFonts w:cs="宋体"/>
                <w:b/>
                <w:color w:val="000000"/>
                <w:sz w:val="20"/>
                <w:szCs w:val="20"/>
              </w:rPr>
              <w:t>14.44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8FBCC">
            <w:pPr>
              <w:wordWrap w:val="0"/>
              <w:jc w:val="right"/>
              <w:textAlignment w:val="center"/>
              <w:rPr>
                <w:rFonts w:hint="default" w:cs="宋体"/>
                <w:color w:val="000000"/>
                <w:sz w:val="20"/>
                <w:szCs w:val="20"/>
              </w:rPr>
            </w:pPr>
            <w:r>
              <w:rPr>
                <w:rFonts w:cs="宋体"/>
                <w:b/>
                <w:color w:val="000000"/>
                <w:sz w:val="20"/>
                <w:szCs w:val="20"/>
              </w:rPr>
              <w:t>14.44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F266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9002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6909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805A4">
            <w:pPr>
              <w:wordWrap w:val="0"/>
              <w:jc w:val="right"/>
              <w:textAlignment w:val="center"/>
              <w:rPr>
                <w:rFonts w:hint="default" w:cs="宋体"/>
                <w:color w:val="000000"/>
                <w:sz w:val="20"/>
                <w:szCs w:val="20"/>
              </w:rPr>
            </w:pPr>
            <w:r>
              <w:rPr>
                <w:color w:val="000000"/>
                <w:sz w:val="20"/>
              </w:rPr>
              <w:t xml:space="preserve"> </w:t>
            </w:r>
          </w:p>
        </w:tc>
      </w:tr>
      <w:tr w14:paraId="5C4F628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3CE19">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1A304">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B2D83">
            <w:pPr>
              <w:wordWrap w:val="0"/>
              <w:jc w:val="right"/>
              <w:textAlignment w:val="center"/>
              <w:rPr>
                <w:rFonts w:hint="default" w:cs="宋体"/>
                <w:color w:val="000000"/>
                <w:sz w:val="20"/>
                <w:szCs w:val="20"/>
              </w:rPr>
            </w:pPr>
            <w:r>
              <w:rPr>
                <w:rFonts w:cs="宋体"/>
                <w:b/>
                <w:color w:val="000000"/>
                <w:sz w:val="20"/>
                <w:szCs w:val="20"/>
              </w:rPr>
              <w:t>14.44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DF37F">
            <w:pPr>
              <w:wordWrap w:val="0"/>
              <w:jc w:val="right"/>
              <w:textAlignment w:val="center"/>
              <w:rPr>
                <w:rFonts w:hint="default" w:cs="宋体"/>
                <w:color w:val="000000"/>
                <w:sz w:val="20"/>
                <w:szCs w:val="20"/>
              </w:rPr>
            </w:pPr>
            <w:r>
              <w:rPr>
                <w:rFonts w:cs="宋体"/>
                <w:b/>
                <w:color w:val="000000"/>
                <w:sz w:val="20"/>
                <w:szCs w:val="20"/>
              </w:rPr>
              <w:t>14.44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04BE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E716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A922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CE271">
            <w:pPr>
              <w:wordWrap w:val="0"/>
              <w:jc w:val="right"/>
              <w:textAlignment w:val="center"/>
              <w:rPr>
                <w:rFonts w:hint="default" w:cs="宋体"/>
                <w:color w:val="000000"/>
                <w:sz w:val="20"/>
                <w:szCs w:val="20"/>
              </w:rPr>
            </w:pPr>
            <w:r>
              <w:rPr>
                <w:color w:val="000000"/>
                <w:sz w:val="20"/>
              </w:rPr>
              <w:t xml:space="preserve"> </w:t>
            </w:r>
          </w:p>
        </w:tc>
      </w:tr>
      <w:tr w14:paraId="5CD48D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D098E">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F7559">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DC4BA">
            <w:pPr>
              <w:wordWrap w:val="0"/>
              <w:jc w:val="right"/>
              <w:textAlignment w:val="center"/>
              <w:rPr>
                <w:rFonts w:hint="default" w:cs="宋体"/>
                <w:color w:val="000000"/>
                <w:sz w:val="20"/>
                <w:szCs w:val="20"/>
              </w:rPr>
            </w:pPr>
            <w:r>
              <w:rPr>
                <w:rFonts w:cs="宋体"/>
                <w:color w:val="000000"/>
                <w:sz w:val="20"/>
                <w:szCs w:val="20"/>
              </w:rPr>
              <w:t>7.62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03016">
            <w:pPr>
              <w:wordWrap w:val="0"/>
              <w:jc w:val="right"/>
              <w:textAlignment w:val="center"/>
              <w:rPr>
                <w:rFonts w:hint="default" w:cs="宋体"/>
                <w:color w:val="000000"/>
                <w:sz w:val="20"/>
                <w:szCs w:val="20"/>
              </w:rPr>
            </w:pPr>
            <w:r>
              <w:rPr>
                <w:rFonts w:cs="宋体"/>
                <w:color w:val="000000"/>
                <w:sz w:val="20"/>
                <w:szCs w:val="20"/>
              </w:rPr>
              <w:t>7.62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951A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0F15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AB1B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0585B">
            <w:pPr>
              <w:wordWrap w:val="0"/>
              <w:jc w:val="right"/>
              <w:textAlignment w:val="center"/>
              <w:rPr>
                <w:rFonts w:hint="default" w:cs="宋体"/>
                <w:color w:val="000000"/>
                <w:sz w:val="20"/>
                <w:szCs w:val="20"/>
              </w:rPr>
            </w:pPr>
            <w:r>
              <w:rPr>
                <w:color w:val="000000"/>
                <w:sz w:val="20"/>
              </w:rPr>
              <w:t xml:space="preserve"> </w:t>
            </w:r>
          </w:p>
        </w:tc>
      </w:tr>
      <w:tr w14:paraId="0EAA3CF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496E6">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1940B">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B89B3">
            <w:pPr>
              <w:wordWrap w:val="0"/>
              <w:jc w:val="right"/>
              <w:textAlignment w:val="center"/>
              <w:rPr>
                <w:rFonts w:hint="default" w:cs="宋体"/>
                <w:color w:val="000000"/>
                <w:sz w:val="20"/>
                <w:szCs w:val="20"/>
              </w:rPr>
            </w:pPr>
            <w:r>
              <w:rPr>
                <w:rFonts w:cs="宋体"/>
                <w:color w:val="000000"/>
                <w:sz w:val="20"/>
                <w:szCs w:val="20"/>
              </w:rPr>
              <w:t>6.82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FC5CB">
            <w:pPr>
              <w:wordWrap w:val="0"/>
              <w:jc w:val="right"/>
              <w:textAlignment w:val="center"/>
              <w:rPr>
                <w:rFonts w:hint="default" w:cs="宋体"/>
                <w:color w:val="000000"/>
                <w:sz w:val="20"/>
                <w:szCs w:val="20"/>
              </w:rPr>
            </w:pPr>
            <w:r>
              <w:rPr>
                <w:rFonts w:cs="宋体"/>
                <w:color w:val="000000"/>
                <w:sz w:val="20"/>
                <w:szCs w:val="20"/>
              </w:rPr>
              <w:t>6.82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175B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5BD1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5B8B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75536">
            <w:pPr>
              <w:wordWrap w:val="0"/>
              <w:jc w:val="right"/>
              <w:textAlignment w:val="center"/>
              <w:rPr>
                <w:rFonts w:hint="default" w:cs="宋体"/>
                <w:color w:val="000000"/>
                <w:sz w:val="20"/>
                <w:szCs w:val="20"/>
              </w:rPr>
            </w:pPr>
            <w:r>
              <w:rPr>
                <w:color w:val="000000"/>
                <w:sz w:val="20"/>
              </w:rPr>
              <w:t xml:space="preserve"> </w:t>
            </w:r>
          </w:p>
        </w:tc>
      </w:tr>
      <w:tr w14:paraId="2E485DA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00456">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57128">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9D289">
            <w:pPr>
              <w:wordWrap w:val="0"/>
              <w:jc w:val="right"/>
              <w:textAlignment w:val="center"/>
              <w:rPr>
                <w:rFonts w:hint="default" w:cs="宋体"/>
                <w:color w:val="000000"/>
                <w:sz w:val="20"/>
                <w:szCs w:val="20"/>
              </w:rPr>
            </w:pPr>
            <w:r>
              <w:rPr>
                <w:rFonts w:cs="宋体"/>
                <w:b/>
                <w:color w:val="000000"/>
                <w:sz w:val="20"/>
                <w:szCs w:val="20"/>
              </w:rPr>
              <w:t>5.71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87CF7">
            <w:pPr>
              <w:wordWrap w:val="0"/>
              <w:jc w:val="right"/>
              <w:textAlignment w:val="center"/>
              <w:rPr>
                <w:rFonts w:hint="default" w:cs="宋体"/>
                <w:color w:val="000000"/>
                <w:sz w:val="20"/>
                <w:szCs w:val="20"/>
              </w:rPr>
            </w:pPr>
            <w:r>
              <w:rPr>
                <w:rFonts w:cs="宋体"/>
                <w:b/>
                <w:color w:val="000000"/>
                <w:sz w:val="20"/>
                <w:szCs w:val="20"/>
              </w:rPr>
              <w:t>5.71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4F00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4D07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B19F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22849">
            <w:pPr>
              <w:wordWrap w:val="0"/>
              <w:jc w:val="right"/>
              <w:textAlignment w:val="center"/>
              <w:rPr>
                <w:rFonts w:hint="default" w:cs="宋体"/>
                <w:color w:val="000000"/>
                <w:sz w:val="20"/>
                <w:szCs w:val="20"/>
              </w:rPr>
            </w:pPr>
            <w:r>
              <w:rPr>
                <w:color w:val="000000"/>
                <w:sz w:val="20"/>
              </w:rPr>
              <w:t xml:space="preserve"> </w:t>
            </w:r>
          </w:p>
        </w:tc>
      </w:tr>
      <w:tr w14:paraId="1C217C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0DB4">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757A3">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2F453">
            <w:pPr>
              <w:wordWrap w:val="0"/>
              <w:jc w:val="right"/>
              <w:textAlignment w:val="center"/>
              <w:rPr>
                <w:rFonts w:hint="default" w:cs="宋体"/>
                <w:color w:val="000000"/>
                <w:sz w:val="20"/>
                <w:szCs w:val="20"/>
              </w:rPr>
            </w:pPr>
            <w:r>
              <w:rPr>
                <w:rFonts w:cs="宋体"/>
                <w:b/>
                <w:color w:val="000000"/>
                <w:sz w:val="20"/>
                <w:szCs w:val="20"/>
              </w:rPr>
              <w:t>5.71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34FE1">
            <w:pPr>
              <w:wordWrap w:val="0"/>
              <w:jc w:val="right"/>
              <w:textAlignment w:val="center"/>
              <w:rPr>
                <w:rFonts w:hint="default" w:cs="宋体"/>
                <w:color w:val="000000"/>
                <w:sz w:val="20"/>
                <w:szCs w:val="20"/>
              </w:rPr>
            </w:pPr>
            <w:r>
              <w:rPr>
                <w:rFonts w:cs="宋体"/>
                <w:b/>
                <w:color w:val="000000"/>
                <w:sz w:val="20"/>
                <w:szCs w:val="20"/>
              </w:rPr>
              <w:t>5.71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D9B8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817B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2019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F6E9">
            <w:pPr>
              <w:wordWrap w:val="0"/>
              <w:jc w:val="right"/>
              <w:textAlignment w:val="center"/>
              <w:rPr>
                <w:rFonts w:hint="default" w:cs="宋体"/>
                <w:color w:val="000000"/>
                <w:sz w:val="20"/>
                <w:szCs w:val="20"/>
              </w:rPr>
            </w:pPr>
            <w:r>
              <w:rPr>
                <w:color w:val="000000"/>
                <w:sz w:val="20"/>
              </w:rPr>
              <w:t xml:space="preserve"> </w:t>
            </w:r>
          </w:p>
        </w:tc>
      </w:tr>
      <w:tr w14:paraId="79EA13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B2BB9">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F81DF">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BEA7E">
            <w:pPr>
              <w:wordWrap w:val="0"/>
              <w:jc w:val="right"/>
              <w:textAlignment w:val="center"/>
              <w:rPr>
                <w:rFonts w:hint="default" w:cs="宋体"/>
                <w:color w:val="000000"/>
                <w:sz w:val="20"/>
                <w:szCs w:val="20"/>
              </w:rPr>
            </w:pPr>
            <w:r>
              <w:rPr>
                <w:rFonts w:cs="宋体"/>
                <w:color w:val="000000"/>
                <w:sz w:val="20"/>
                <w:szCs w:val="20"/>
              </w:rPr>
              <w:t>3.81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9D0CC">
            <w:pPr>
              <w:wordWrap w:val="0"/>
              <w:jc w:val="right"/>
              <w:textAlignment w:val="center"/>
              <w:rPr>
                <w:rFonts w:hint="default" w:cs="宋体"/>
                <w:color w:val="000000"/>
                <w:sz w:val="20"/>
                <w:szCs w:val="20"/>
              </w:rPr>
            </w:pPr>
            <w:r>
              <w:rPr>
                <w:rFonts w:cs="宋体"/>
                <w:color w:val="000000"/>
                <w:sz w:val="20"/>
                <w:szCs w:val="20"/>
              </w:rPr>
              <w:t>3.81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3B84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2059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C793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EB524">
            <w:pPr>
              <w:wordWrap w:val="0"/>
              <w:jc w:val="right"/>
              <w:textAlignment w:val="center"/>
              <w:rPr>
                <w:rFonts w:hint="default" w:cs="宋体"/>
                <w:color w:val="000000"/>
                <w:sz w:val="20"/>
                <w:szCs w:val="20"/>
              </w:rPr>
            </w:pPr>
            <w:r>
              <w:rPr>
                <w:color w:val="000000"/>
                <w:sz w:val="20"/>
              </w:rPr>
              <w:t xml:space="preserve"> </w:t>
            </w:r>
          </w:p>
        </w:tc>
      </w:tr>
      <w:tr w14:paraId="679763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B4CBD">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904CC">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3EFEB">
            <w:pPr>
              <w:wordWrap w:val="0"/>
              <w:jc w:val="right"/>
              <w:textAlignment w:val="center"/>
              <w:rPr>
                <w:rFonts w:hint="default" w:cs="宋体"/>
                <w:color w:val="000000"/>
                <w:sz w:val="20"/>
                <w:szCs w:val="20"/>
              </w:rPr>
            </w:pPr>
            <w:r>
              <w:rPr>
                <w:rFonts w:cs="宋体"/>
                <w:color w:val="000000"/>
                <w:sz w:val="20"/>
                <w:szCs w:val="20"/>
              </w:rPr>
              <w:t>1.90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EACDA">
            <w:pPr>
              <w:wordWrap w:val="0"/>
              <w:jc w:val="right"/>
              <w:textAlignment w:val="center"/>
              <w:rPr>
                <w:rFonts w:hint="default" w:cs="宋体"/>
                <w:color w:val="000000"/>
                <w:sz w:val="20"/>
                <w:szCs w:val="20"/>
              </w:rPr>
            </w:pPr>
            <w:r>
              <w:rPr>
                <w:rFonts w:cs="宋体"/>
                <w:color w:val="000000"/>
                <w:sz w:val="20"/>
                <w:szCs w:val="20"/>
              </w:rPr>
              <w:t>1.90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7B8A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65DC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CAB3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0FCF9">
            <w:pPr>
              <w:wordWrap w:val="0"/>
              <w:jc w:val="right"/>
              <w:textAlignment w:val="center"/>
              <w:rPr>
                <w:rFonts w:hint="default" w:cs="宋体"/>
                <w:color w:val="000000"/>
                <w:sz w:val="20"/>
                <w:szCs w:val="20"/>
              </w:rPr>
            </w:pPr>
            <w:r>
              <w:rPr>
                <w:color w:val="000000"/>
                <w:sz w:val="20"/>
              </w:rPr>
              <w:t xml:space="preserve"> </w:t>
            </w:r>
          </w:p>
        </w:tc>
      </w:tr>
      <w:tr w14:paraId="01F66A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A1BA7">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406CB">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45ECF">
            <w:pPr>
              <w:wordWrap w:val="0"/>
              <w:jc w:val="right"/>
              <w:textAlignment w:val="center"/>
              <w:rPr>
                <w:rFonts w:hint="default" w:cs="宋体"/>
                <w:color w:val="000000"/>
                <w:sz w:val="20"/>
                <w:szCs w:val="20"/>
              </w:rPr>
            </w:pPr>
            <w:r>
              <w:rPr>
                <w:rFonts w:cs="宋体"/>
                <w:b/>
                <w:color w:val="000000"/>
                <w:sz w:val="20"/>
                <w:szCs w:val="20"/>
              </w:rPr>
              <w:t>10.80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169A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8DE5D">
            <w:pPr>
              <w:wordWrap w:val="0"/>
              <w:jc w:val="right"/>
              <w:textAlignment w:val="center"/>
              <w:rPr>
                <w:rFonts w:hint="default" w:cs="宋体"/>
                <w:color w:val="000000"/>
                <w:sz w:val="20"/>
                <w:szCs w:val="20"/>
              </w:rPr>
            </w:pPr>
            <w:r>
              <w:rPr>
                <w:rFonts w:cs="宋体"/>
                <w:b/>
                <w:color w:val="000000"/>
                <w:sz w:val="20"/>
                <w:szCs w:val="20"/>
              </w:rPr>
              <w:t>10.80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1C40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379A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2096D">
            <w:pPr>
              <w:wordWrap w:val="0"/>
              <w:jc w:val="right"/>
              <w:textAlignment w:val="center"/>
              <w:rPr>
                <w:rFonts w:hint="default" w:cs="宋体"/>
                <w:color w:val="000000"/>
                <w:sz w:val="20"/>
                <w:szCs w:val="20"/>
              </w:rPr>
            </w:pPr>
            <w:r>
              <w:rPr>
                <w:color w:val="000000"/>
                <w:sz w:val="20"/>
              </w:rPr>
              <w:t xml:space="preserve"> </w:t>
            </w:r>
          </w:p>
        </w:tc>
      </w:tr>
      <w:tr w14:paraId="1929B4D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2B3EC">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4A869">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CC194">
            <w:pPr>
              <w:wordWrap w:val="0"/>
              <w:jc w:val="right"/>
              <w:textAlignment w:val="center"/>
              <w:rPr>
                <w:rFonts w:hint="default" w:cs="宋体"/>
                <w:color w:val="000000"/>
                <w:sz w:val="20"/>
                <w:szCs w:val="20"/>
              </w:rPr>
            </w:pPr>
            <w:r>
              <w:rPr>
                <w:rFonts w:cs="宋体"/>
                <w:b/>
                <w:color w:val="000000"/>
                <w:sz w:val="20"/>
                <w:szCs w:val="20"/>
              </w:rPr>
              <w:t>10.80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206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B5EE4">
            <w:pPr>
              <w:wordWrap w:val="0"/>
              <w:jc w:val="right"/>
              <w:textAlignment w:val="center"/>
              <w:rPr>
                <w:rFonts w:hint="default" w:cs="宋体"/>
                <w:color w:val="000000"/>
                <w:sz w:val="20"/>
                <w:szCs w:val="20"/>
              </w:rPr>
            </w:pPr>
            <w:r>
              <w:rPr>
                <w:rFonts w:cs="宋体"/>
                <w:b/>
                <w:color w:val="000000"/>
                <w:sz w:val="20"/>
                <w:szCs w:val="20"/>
              </w:rPr>
              <w:t>10.80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FD3F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319D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5C2ED">
            <w:pPr>
              <w:wordWrap w:val="0"/>
              <w:jc w:val="right"/>
              <w:textAlignment w:val="center"/>
              <w:rPr>
                <w:rFonts w:hint="default" w:cs="宋体"/>
                <w:color w:val="000000"/>
                <w:sz w:val="20"/>
                <w:szCs w:val="20"/>
              </w:rPr>
            </w:pPr>
            <w:r>
              <w:rPr>
                <w:color w:val="000000"/>
                <w:sz w:val="20"/>
              </w:rPr>
              <w:t xml:space="preserve"> </w:t>
            </w:r>
          </w:p>
        </w:tc>
      </w:tr>
      <w:tr w14:paraId="3B9B147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355F">
            <w:pPr>
              <w:textAlignment w:val="center"/>
              <w:rPr>
                <w:rFonts w:hint="default" w:cs="宋体"/>
                <w:color w:val="000000"/>
                <w:sz w:val="20"/>
                <w:szCs w:val="20"/>
              </w:rPr>
            </w:pPr>
            <w:r>
              <w:rPr>
                <w:rFonts w:cs="宋体"/>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FD5D2">
            <w:pPr>
              <w:textAlignment w:val="center"/>
              <w:rPr>
                <w:rFonts w:hint="default" w:cs="宋体"/>
                <w:color w:val="000000"/>
                <w:sz w:val="20"/>
                <w:szCs w:val="20"/>
              </w:rPr>
            </w:pPr>
            <w:r>
              <w:rPr>
                <w:rFonts w:cs="宋体"/>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68BD2">
            <w:pPr>
              <w:wordWrap w:val="0"/>
              <w:jc w:val="right"/>
              <w:textAlignment w:val="center"/>
              <w:rPr>
                <w:rFonts w:hint="default" w:cs="宋体"/>
                <w:color w:val="000000"/>
                <w:sz w:val="20"/>
                <w:szCs w:val="20"/>
              </w:rPr>
            </w:pPr>
            <w:r>
              <w:rPr>
                <w:rFonts w:cs="宋体"/>
                <w:color w:val="000000"/>
                <w:sz w:val="20"/>
                <w:szCs w:val="20"/>
              </w:rPr>
              <w:t>10.80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2D09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97382">
            <w:pPr>
              <w:wordWrap w:val="0"/>
              <w:jc w:val="right"/>
              <w:textAlignment w:val="center"/>
              <w:rPr>
                <w:rFonts w:hint="default" w:cs="宋体"/>
                <w:color w:val="000000"/>
                <w:sz w:val="20"/>
                <w:szCs w:val="20"/>
              </w:rPr>
            </w:pPr>
            <w:r>
              <w:rPr>
                <w:rFonts w:cs="宋体"/>
                <w:color w:val="000000"/>
                <w:sz w:val="20"/>
                <w:szCs w:val="20"/>
              </w:rPr>
              <w:t>10.80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C475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F2AC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A1653">
            <w:pPr>
              <w:wordWrap w:val="0"/>
              <w:jc w:val="right"/>
              <w:textAlignment w:val="center"/>
              <w:rPr>
                <w:rFonts w:hint="default" w:cs="宋体"/>
                <w:color w:val="000000"/>
                <w:sz w:val="20"/>
                <w:szCs w:val="20"/>
              </w:rPr>
            </w:pPr>
            <w:r>
              <w:rPr>
                <w:color w:val="000000"/>
                <w:sz w:val="20"/>
              </w:rPr>
              <w:t xml:space="preserve"> </w:t>
            </w:r>
          </w:p>
        </w:tc>
      </w:tr>
      <w:tr w14:paraId="11FE05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B8399">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D5B5A">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D470F">
            <w:pPr>
              <w:wordWrap w:val="0"/>
              <w:jc w:val="right"/>
              <w:textAlignment w:val="center"/>
              <w:rPr>
                <w:rFonts w:hint="default" w:cs="宋体"/>
                <w:color w:val="000000"/>
                <w:sz w:val="20"/>
                <w:szCs w:val="20"/>
              </w:rPr>
            </w:pPr>
            <w:r>
              <w:rPr>
                <w:rFonts w:cs="宋体"/>
                <w:b/>
                <w:color w:val="000000"/>
                <w:sz w:val="20"/>
                <w:szCs w:val="20"/>
              </w:rPr>
              <w:t>0.30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3232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B515D">
            <w:pPr>
              <w:wordWrap w:val="0"/>
              <w:jc w:val="right"/>
              <w:textAlignment w:val="center"/>
              <w:rPr>
                <w:rFonts w:hint="default" w:cs="宋体"/>
                <w:color w:val="000000"/>
                <w:sz w:val="20"/>
                <w:szCs w:val="20"/>
              </w:rPr>
            </w:pPr>
            <w:r>
              <w:rPr>
                <w:rFonts w:cs="宋体"/>
                <w:b/>
                <w:color w:val="000000"/>
                <w:sz w:val="20"/>
                <w:szCs w:val="20"/>
              </w:rPr>
              <w:t>0.30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E491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4AC1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80CD0">
            <w:pPr>
              <w:wordWrap w:val="0"/>
              <w:jc w:val="right"/>
              <w:textAlignment w:val="center"/>
              <w:rPr>
                <w:rFonts w:hint="default" w:cs="宋体"/>
                <w:color w:val="000000"/>
                <w:sz w:val="20"/>
                <w:szCs w:val="20"/>
              </w:rPr>
            </w:pPr>
            <w:r>
              <w:rPr>
                <w:color w:val="000000"/>
                <w:sz w:val="20"/>
              </w:rPr>
              <w:t xml:space="preserve"> </w:t>
            </w:r>
          </w:p>
        </w:tc>
      </w:tr>
      <w:tr w14:paraId="4F25A0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55ECC">
            <w:pPr>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4C9DA">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0992B">
            <w:pPr>
              <w:wordWrap w:val="0"/>
              <w:jc w:val="right"/>
              <w:textAlignment w:val="center"/>
              <w:rPr>
                <w:rFonts w:hint="default" w:cs="宋体"/>
                <w:color w:val="000000"/>
                <w:sz w:val="20"/>
                <w:szCs w:val="20"/>
              </w:rPr>
            </w:pPr>
            <w:r>
              <w:rPr>
                <w:rFonts w:cs="宋体"/>
                <w:b/>
                <w:color w:val="000000"/>
                <w:sz w:val="20"/>
                <w:szCs w:val="20"/>
              </w:rPr>
              <w:t>0.30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7681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969C6">
            <w:pPr>
              <w:wordWrap w:val="0"/>
              <w:jc w:val="right"/>
              <w:textAlignment w:val="center"/>
              <w:rPr>
                <w:rFonts w:hint="default" w:cs="宋体"/>
                <w:color w:val="000000"/>
                <w:sz w:val="20"/>
                <w:szCs w:val="20"/>
              </w:rPr>
            </w:pPr>
            <w:r>
              <w:rPr>
                <w:rFonts w:cs="宋体"/>
                <w:b/>
                <w:color w:val="000000"/>
                <w:sz w:val="20"/>
                <w:szCs w:val="20"/>
              </w:rPr>
              <w:t>0.30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AC92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A218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9F9A8">
            <w:pPr>
              <w:wordWrap w:val="0"/>
              <w:jc w:val="right"/>
              <w:textAlignment w:val="center"/>
              <w:rPr>
                <w:rFonts w:hint="default" w:cs="宋体"/>
                <w:color w:val="000000"/>
                <w:sz w:val="20"/>
                <w:szCs w:val="20"/>
              </w:rPr>
            </w:pPr>
            <w:r>
              <w:rPr>
                <w:color w:val="000000"/>
                <w:sz w:val="20"/>
              </w:rPr>
              <w:t xml:space="preserve"> </w:t>
            </w:r>
          </w:p>
        </w:tc>
      </w:tr>
      <w:tr w14:paraId="5DCE91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04268">
            <w:pPr>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15D28">
            <w:pPr>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5C75F">
            <w:pPr>
              <w:wordWrap w:val="0"/>
              <w:jc w:val="right"/>
              <w:textAlignment w:val="center"/>
              <w:rPr>
                <w:rFonts w:hint="default" w:cs="宋体"/>
                <w:color w:val="000000"/>
                <w:sz w:val="20"/>
                <w:szCs w:val="20"/>
              </w:rPr>
            </w:pPr>
            <w:r>
              <w:rPr>
                <w:rFonts w:cs="宋体"/>
                <w:color w:val="000000"/>
                <w:sz w:val="20"/>
                <w:szCs w:val="20"/>
              </w:rPr>
              <w:t>0.30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69C4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3F01A">
            <w:pPr>
              <w:wordWrap w:val="0"/>
              <w:jc w:val="right"/>
              <w:textAlignment w:val="center"/>
              <w:rPr>
                <w:rFonts w:hint="default" w:cs="宋体"/>
                <w:color w:val="000000"/>
                <w:sz w:val="20"/>
                <w:szCs w:val="20"/>
              </w:rPr>
            </w:pPr>
            <w:r>
              <w:rPr>
                <w:rFonts w:cs="宋体"/>
                <w:color w:val="000000"/>
                <w:sz w:val="20"/>
                <w:szCs w:val="20"/>
              </w:rPr>
              <w:t>0.30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6BD5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BFFD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B5780">
            <w:pPr>
              <w:wordWrap w:val="0"/>
              <w:jc w:val="right"/>
              <w:textAlignment w:val="center"/>
              <w:rPr>
                <w:rFonts w:hint="default" w:cs="宋体"/>
                <w:color w:val="000000"/>
                <w:sz w:val="20"/>
                <w:szCs w:val="20"/>
              </w:rPr>
            </w:pPr>
            <w:r>
              <w:rPr>
                <w:color w:val="000000"/>
                <w:sz w:val="20"/>
              </w:rPr>
              <w:t xml:space="preserve"> </w:t>
            </w:r>
          </w:p>
        </w:tc>
      </w:tr>
      <w:tr w14:paraId="332A26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D876">
            <w:pPr>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B8D0A">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1208F">
            <w:pPr>
              <w:wordWrap w:val="0"/>
              <w:jc w:val="right"/>
              <w:textAlignment w:val="center"/>
              <w:rPr>
                <w:rFonts w:hint="default" w:cs="宋体"/>
                <w:color w:val="000000"/>
                <w:sz w:val="20"/>
                <w:szCs w:val="20"/>
              </w:rPr>
            </w:pPr>
            <w:r>
              <w:rPr>
                <w:rFonts w:cs="宋体"/>
                <w:b/>
                <w:color w:val="000000"/>
                <w:sz w:val="20"/>
                <w:szCs w:val="20"/>
              </w:rPr>
              <w:t>121.31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979CB">
            <w:pPr>
              <w:wordWrap w:val="0"/>
              <w:jc w:val="right"/>
              <w:textAlignment w:val="center"/>
              <w:rPr>
                <w:rFonts w:hint="default" w:cs="宋体"/>
                <w:color w:val="000000"/>
                <w:sz w:val="20"/>
                <w:szCs w:val="20"/>
              </w:rPr>
            </w:pPr>
            <w:r>
              <w:rPr>
                <w:rFonts w:cs="宋体"/>
                <w:b/>
                <w:color w:val="000000"/>
                <w:sz w:val="20"/>
                <w:szCs w:val="20"/>
              </w:rPr>
              <w:t>110.51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DA2AF">
            <w:pPr>
              <w:wordWrap w:val="0"/>
              <w:jc w:val="right"/>
              <w:textAlignment w:val="center"/>
              <w:rPr>
                <w:rFonts w:hint="default" w:cs="宋体"/>
                <w:color w:val="000000"/>
                <w:sz w:val="20"/>
                <w:szCs w:val="20"/>
              </w:rPr>
            </w:pPr>
            <w:r>
              <w:rPr>
                <w:rFonts w:cs="宋体"/>
                <w:b/>
                <w:color w:val="000000"/>
                <w:sz w:val="20"/>
                <w:szCs w:val="20"/>
              </w:rPr>
              <w:t>10.80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A565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42BF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50FD5">
            <w:pPr>
              <w:wordWrap w:val="0"/>
              <w:jc w:val="right"/>
              <w:textAlignment w:val="center"/>
              <w:rPr>
                <w:rFonts w:hint="default" w:cs="宋体"/>
                <w:color w:val="000000"/>
                <w:sz w:val="20"/>
                <w:szCs w:val="20"/>
              </w:rPr>
            </w:pPr>
            <w:r>
              <w:rPr>
                <w:color w:val="000000"/>
                <w:sz w:val="20"/>
              </w:rPr>
              <w:t xml:space="preserve"> </w:t>
            </w:r>
          </w:p>
        </w:tc>
      </w:tr>
      <w:tr w14:paraId="05FDF5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3D409">
            <w:pPr>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8E82B">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9BCD0">
            <w:pPr>
              <w:wordWrap w:val="0"/>
              <w:jc w:val="right"/>
              <w:textAlignment w:val="center"/>
              <w:rPr>
                <w:rFonts w:hint="default" w:cs="宋体"/>
                <w:color w:val="000000"/>
                <w:sz w:val="20"/>
                <w:szCs w:val="20"/>
              </w:rPr>
            </w:pPr>
            <w:r>
              <w:rPr>
                <w:rFonts w:cs="宋体"/>
                <w:b/>
                <w:color w:val="000000"/>
                <w:sz w:val="20"/>
                <w:szCs w:val="20"/>
              </w:rPr>
              <w:t>121.31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7526C">
            <w:pPr>
              <w:wordWrap w:val="0"/>
              <w:jc w:val="right"/>
              <w:textAlignment w:val="center"/>
              <w:rPr>
                <w:rFonts w:hint="default" w:cs="宋体"/>
                <w:color w:val="000000"/>
                <w:sz w:val="20"/>
                <w:szCs w:val="20"/>
              </w:rPr>
            </w:pPr>
            <w:r>
              <w:rPr>
                <w:rFonts w:cs="宋体"/>
                <w:b/>
                <w:color w:val="000000"/>
                <w:sz w:val="20"/>
                <w:szCs w:val="20"/>
              </w:rPr>
              <w:t>110.51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718AB">
            <w:pPr>
              <w:wordWrap w:val="0"/>
              <w:jc w:val="right"/>
              <w:textAlignment w:val="center"/>
              <w:rPr>
                <w:rFonts w:hint="default" w:cs="宋体"/>
                <w:color w:val="000000"/>
                <w:sz w:val="20"/>
                <w:szCs w:val="20"/>
              </w:rPr>
            </w:pPr>
            <w:r>
              <w:rPr>
                <w:rFonts w:cs="宋体"/>
                <w:b/>
                <w:color w:val="000000"/>
                <w:sz w:val="20"/>
                <w:szCs w:val="20"/>
              </w:rPr>
              <w:t>10.80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FA2F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619C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D665">
            <w:pPr>
              <w:wordWrap w:val="0"/>
              <w:jc w:val="right"/>
              <w:textAlignment w:val="center"/>
              <w:rPr>
                <w:rFonts w:hint="default" w:cs="宋体"/>
                <w:color w:val="000000"/>
                <w:sz w:val="20"/>
                <w:szCs w:val="20"/>
              </w:rPr>
            </w:pPr>
            <w:r>
              <w:rPr>
                <w:color w:val="000000"/>
                <w:sz w:val="20"/>
              </w:rPr>
              <w:t xml:space="preserve"> </w:t>
            </w:r>
          </w:p>
        </w:tc>
      </w:tr>
      <w:tr w14:paraId="573B0A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5DDA3">
            <w:pPr>
              <w:textAlignment w:val="center"/>
              <w:rPr>
                <w:rFonts w:hint="default" w:cs="宋体"/>
                <w:color w:val="000000"/>
                <w:sz w:val="20"/>
                <w:szCs w:val="20"/>
              </w:rPr>
            </w:pPr>
            <w:r>
              <w:rPr>
                <w:rFonts w:cs="宋体"/>
                <w:color w:val="000000"/>
                <w:sz w:val="20"/>
                <w:szCs w:val="20"/>
              </w:rPr>
              <w:t>2200150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0468E">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55439">
            <w:pPr>
              <w:wordWrap w:val="0"/>
              <w:jc w:val="right"/>
              <w:textAlignment w:val="center"/>
              <w:rPr>
                <w:rFonts w:hint="default" w:cs="宋体"/>
                <w:color w:val="000000"/>
                <w:sz w:val="20"/>
                <w:szCs w:val="20"/>
              </w:rPr>
            </w:pPr>
            <w:r>
              <w:rPr>
                <w:rFonts w:cs="宋体"/>
                <w:color w:val="000000"/>
                <w:sz w:val="20"/>
                <w:szCs w:val="20"/>
              </w:rPr>
              <w:t>110.51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E2001">
            <w:pPr>
              <w:wordWrap w:val="0"/>
              <w:jc w:val="right"/>
              <w:textAlignment w:val="center"/>
              <w:rPr>
                <w:rFonts w:hint="default" w:cs="宋体"/>
                <w:color w:val="000000"/>
                <w:sz w:val="20"/>
                <w:szCs w:val="20"/>
              </w:rPr>
            </w:pPr>
            <w:r>
              <w:rPr>
                <w:rFonts w:cs="宋体"/>
                <w:color w:val="000000"/>
                <w:sz w:val="20"/>
                <w:szCs w:val="20"/>
              </w:rPr>
              <w:t>110.51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DA58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CFD3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A3D0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D9C97">
            <w:pPr>
              <w:wordWrap w:val="0"/>
              <w:jc w:val="right"/>
              <w:textAlignment w:val="center"/>
              <w:rPr>
                <w:rFonts w:hint="default" w:cs="宋体"/>
                <w:color w:val="000000"/>
                <w:sz w:val="20"/>
                <w:szCs w:val="20"/>
              </w:rPr>
            </w:pPr>
            <w:r>
              <w:rPr>
                <w:color w:val="000000"/>
                <w:sz w:val="20"/>
              </w:rPr>
              <w:t xml:space="preserve"> </w:t>
            </w:r>
          </w:p>
        </w:tc>
      </w:tr>
      <w:tr w14:paraId="238EDB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9E494">
            <w:pPr>
              <w:textAlignment w:val="center"/>
              <w:rPr>
                <w:rFonts w:hint="default" w:cs="宋体"/>
                <w:color w:val="000000"/>
                <w:sz w:val="20"/>
                <w:szCs w:val="20"/>
              </w:rPr>
            </w:pPr>
            <w:r>
              <w:rPr>
                <w:rFonts w:cs="宋体"/>
                <w:color w:val="000000"/>
                <w:sz w:val="20"/>
                <w:szCs w:val="20"/>
              </w:rPr>
              <w:t>2200199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77FFD">
            <w:pPr>
              <w:textAlignment w:val="center"/>
              <w:rPr>
                <w:rFonts w:hint="default" w:cs="宋体"/>
                <w:color w:val="000000"/>
                <w:sz w:val="20"/>
                <w:szCs w:val="20"/>
              </w:rPr>
            </w:pPr>
            <w:r>
              <w:rPr>
                <w:rFonts w:cs="宋体"/>
                <w:color w:val="000000"/>
                <w:sz w:val="20"/>
                <w:szCs w:val="20"/>
              </w:rPr>
              <w:t>其他自然资源事务支出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55B94">
            <w:pPr>
              <w:wordWrap w:val="0"/>
              <w:jc w:val="right"/>
              <w:textAlignment w:val="center"/>
              <w:rPr>
                <w:rFonts w:hint="default" w:cs="宋体"/>
                <w:color w:val="000000"/>
                <w:sz w:val="20"/>
                <w:szCs w:val="20"/>
              </w:rPr>
            </w:pPr>
            <w:r>
              <w:rPr>
                <w:rFonts w:cs="宋体"/>
                <w:color w:val="000000"/>
                <w:sz w:val="20"/>
                <w:szCs w:val="20"/>
              </w:rPr>
              <w:t>10.80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6F38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189CA">
            <w:pPr>
              <w:wordWrap w:val="0"/>
              <w:jc w:val="right"/>
              <w:textAlignment w:val="center"/>
              <w:rPr>
                <w:rFonts w:hint="default" w:cs="宋体"/>
                <w:color w:val="000000"/>
                <w:sz w:val="20"/>
                <w:szCs w:val="20"/>
              </w:rPr>
            </w:pPr>
            <w:r>
              <w:rPr>
                <w:rFonts w:cs="宋体"/>
                <w:color w:val="000000"/>
                <w:sz w:val="20"/>
                <w:szCs w:val="20"/>
              </w:rPr>
              <w:t>10.80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CFED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0832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602D4">
            <w:pPr>
              <w:wordWrap w:val="0"/>
              <w:jc w:val="right"/>
              <w:textAlignment w:val="center"/>
              <w:rPr>
                <w:rFonts w:hint="default" w:cs="宋体"/>
                <w:color w:val="000000"/>
                <w:sz w:val="20"/>
                <w:szCs w:val="20"/>
              </w:rPr>
            </w:pPr>
            <w:r>
              <w:rPr>
                <w:color w:val="000000"/>
                <w:sz w:val="20"/>
              </w:rPr>
              <w:t xml:space="preserve"> </w:t>
            </w:r>
          </w:p>
        </w:tc>
      </w:tr>
      <w:tr w14:paraId="6F827C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3E380">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D5108">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B93F6">
            <w:pPr>
              <w:wordWrap w:val="0"/>
              <w:jc w:val="right"/>
              <w:textAlignment w:val="center"/>
              <w:rPr>
                <w:rFonts w:hint="default" w:cs="宋体"/>
                <w:color w:val="000000"/>
                <w:sz w:val="20"/>
                <w:szCs w:val="20"/>
              </w:rPr>
            </w:pPr>
            <w:r>
              <w:rPr>
                <w:rFonts w:cs="宋体"/>
                <w:b/>
                <w:color w:val="000000"/>
                <w:sz w:val="20"/>
                <w:szCs w:val="20"/>
              </w:rPr>
              <w:t>3.79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14FB1">
            <w:pPr>
              <w:wordWrap w:val="0"/>
              <w:jc w:val="right"/>
              <w:textAlignment w:val="center"/>
              <w:rPr>
                <w:rFonts w:hint="default" w:cs="宋体"/>
                <w:color w:val="000000"/>
                <w:sz w:val="20"/>
                <w:szCs w:val="20"/>
              </w:rPr>
            </w:pPr>
            <w:r>
              <w:rPr>
                <w:rFonts w:cs="宋体"/>
                <w:b/>
                <w:color w:val="000000"/>
                <w:sz w:val="20"/>
                <w:szCs w:val="20"/>
              </w:rPr>
              <w:t>3.79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662C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3045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F722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D983D">
            <w:pPr>
              <w:wordWrap w:val="0"/>
              <w:jc w:val="right"/>
              <w:textAlignment w:val="center"/>
              <w:rPr>
                <w:rFonts w:hint="default" w:cs="宋体"/>
                <w:color w:val="000000"/>
                <w:sz w:val="20"/>
                <w:szCs w:val="20"/>
              </w:rPr>
            </w:pPr>
            <w:r>
              <w:rPr>
                <w:color w:val="000000"/>
                <w:sz w:val="20"/>
              </w:rPr>
              <w:t xml:space="preserve"> </w:t>
            </w:r>
          </w:p>
        </w:tc>
      </w:tr>
      <w:tr w14:paraId="749DD68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D99C5">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F8059">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B3B40">
            <w:pPr>
              <w:wordWrap w:val="0"/>
              <w:jc w:val="right"/>
              <w:textAlignment w:val="center"/>
              <w:rPr>
                <w:rFonts w:hint="default" w:cs="宋体"/>
                <w:color w:val="000000"/>
                <w:sz w:val="20"/>
                <w:szCs w:val="20"/>
              </w:rPr>
            </w:pPr>
            <w:r>
              <w:rPr>
                <w:rFonts w:cs="宋体"/>
                <w:b/>
                <w:color w:val="000000"/>
                <w:sz w:val="20"/>
                <w:szCs w:val="20"/>
              </w:rPr>
              <w:t>3.79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A7A0E">
            <w:pPr>
              <w:wordWrap w:val="0"/>
              <w:jc w:val="right"/>
              <w:textAlignment w:val="center"/>
              <w:rPr>
                <w:rFonts w:hint="default" w:cs="宋体"/>
                <w:color w:val="000000"/>
                <w:sz w:val="20"/>
                <w:szCs w:val="20"/>
              </w:rPr>
            </w:pPr>
            <w:r>
              <w:rPr>
                <w:rFonts w:cs="宋体"/>
                <w:b/>
                <w:color w:val="000000"/>
                <w:sz w:val="20"/>
                <w:szCs w:val="20"/>
              </w:rPr>
              <w:t>3.79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8F41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C3E7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2A49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F9958">
            <w:pPr>
              <w:wordWrap w:val="0"/>
              <w:jc w:val="right"/>
              <w:textAlignment w:val="center"/>
              <w:rPr>
                <w:rFonts w:hint="default" w:cs="宋体"/>
                <w:color w:val="000000"/>
                <w:sz w:val="20"/>
                <w:szCs w:val="20"/>
              </w:rPr>
            </w:pPr>
            <w:r>
              <w:rPr>
                <w:color w:val="000000"/>
                <w:sz w:val="20"/>
              </w:rPr>
              <w:t xml:space="preserve"> </w:t>
            </w:r>
          </w:p>
        </w:tc>
      </w:tr>
      <w:tr w14:paraId="3F6764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55A59">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1DA1B">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9CC44">
            <w:pPr>
              <w:wordWrap w:val="0"/>
              <w:jc w:val="right"/>
              <w:textAlignment w:val="center"/>
              <w:rPr>
                <w:rFonts w:hint="default" w:cs="宋体"/>
                <w:color w:val="000000"/>
                <w:sz w:val="20"/>
                <w:szCs w:val="20"/>
              </w:rPr>
            </w:pPr>
            <w:r>
              <w:rPr>
                <w:rFonts w:cs="宋体"/>
                <w:color w:val="000000"/>
                <w:sz w:val="20"/>
                <w:szCs w:val="20"/>
              </w:rPr>
              <w:t>3.79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E5E1B">
            <w:pPr>
              <w:wordWrap w:val="0"/>
              <w:jc w:val="right"/>
              <w:textAlignment w:val="center"/>
              <w:rPr>
                <w:rFonts w:hint="default" w:cs="宋体"/>
                <w:color w:val="000000"/>
                <w:sz w:val="20"/>
                <w:szCs w:val="20"/>
              </w:rPr>
            </w:pPr>
            <w:r>
              <w:rPr>
                <w:rFonts w:cs="宋体"/>
                <w:color w:val="000000"/>
                <w:sz w:val="20"/>
                <w:szCs w:val="20"/>
              </w:rPr>
              <w:t>3.79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5ECB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A4F6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59C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05D9D">
            <w:pPr>
              <w:wordWrap w:val="0"/>
              <w:jc w:val="right"/>
              <w:textAlignment w:val="center"/>
              <w:rPr>
                <w:rFonts w:hint="default" w:cs="宋体"/>
                <w:color w:val="000000"/>
                <w:sz w:val="20"/>
                <w:szCs w:val="20"/>
              </w:rPr>
            </w:pPr>
            <w:r>
              <w:rPr>
                <w:color w:val="000000"/>
                <w:sz w:val="20"/>
              </w:rPr>
              <w:t xml:space="preserve"> </w:t>
            </w:r>
          </w:p>
        </w:tc>
      </w:tr>
    </w:tbl>
    <w:p w14:paraId="4F2DD208">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33A5F0D">
      <w:pPr>
        <w:rPr>
          <w:rFonts w:hint="default" w:cs="宋体"/>
          <w:sz w:val="21"/>
          <w:szCs w:val="21"/>
        </w:rPr>
      </w:pPr>
      <w:r>
        <w:rPr>
          <w:rFonts w:cs="宋体"/>
          <w:sz w:val="21"/>
          <w:szCs w:val="21"/>
        </w:rPr>
        <w:br w:type="page"/>
      </w:r>
    </w:p>
    <w:p w14:paraId="0DA3090E">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6339C313">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44E407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0165BB6">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F99BAA0">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丰都县社坛国土资源管理所</w:t>
            </w:r>
          </w:p>
        </w:tc>
        <w:tc>
          <w:tcPr>
            <w:tcW w:w="577" w:type="pct"/>
            <w:tcBorders>
              <w:top w:val="nil"/>
              <w:left w:val="nil"/>
              <w:bottom w:val="nil"/>
              <w:right w:val="nil"/>
            </w:tcBorders>
            <w:shd w:val="clear" w:color="auto" w:fill="auto"/>
            <w:noWrap/>
            <w:tcMar>
              <w:top w:w="15" w:type="dxa"/>
              <w:left w:w="15" w:type="dxa"/>
              <w:right w:w="15" w:type="dxa"/>
            </w:tcMar>
            <w:vAlign w:val="bottom"/>
          </w:tcPr>
          <w:p w14:paraId="2903388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85329A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B8BD6C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AC5C6E3">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17E29D0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A98669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7589DC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8433B5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952593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C73B95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356E7E">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6FAB8">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F513B">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AC59EF9">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4FFE46">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2073EB">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61A2C8">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D4C909">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80AC2DA">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6BA9C2">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44742B">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D8348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81A0E">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049144">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2DC4A">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86017F">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7B1C7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61BF7">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8A3B3">
            <w:pPr>
              <w:wordWrap w:val="0"/>
              <w:spacing w:line="200" w:lineRule="exact"/>
              <w:jc w:val="right"/>
              <w:textAlignment w:val="center"/>
              <w:rPr>
                <w:rFonts w:hint="default" w:cs="宋体"/>
                <w:color w:val="000000"/>
                <w:sz w:val="18"/>
                <w:szCs w:val="18"/>
              </w:rPr>
            </w:pPr>
            <w:r>
              <w:rPr>
                <w:rFonts w:cs="宋体"/>
                <w:color w:val="000000"/>
                <w:sz w:val="18"/>
                <w:szCs w:val="18"/>
              </w:rPr>
              <w:t>145.25</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C0A31">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88C3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5C6A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D706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D2D31">
            <w:pPr>
              <w:wordWrap w:val="0"/>
              <w:spacing w:line="200" w:lineRule="exact"/>
              <w:jc w:val="right"/>
              <w:textAlignment w:val="center"/>
              <w:rPr>
                <w:rFonts w:hint="default" w:cs="宋体"/>
                <w:color w:val="000000"/>
                <w:sz w:val="18"/>
                <w:szCs w:val="18"/>
              </w:rPr>
            </w:pPr>
            <w:r>
              <w:rPr>
                <w:color w:val="000000"/>
                <w:sz w:val="18"/>
              </w:rPr>
              <w:t xml:space="preserve"> </w:t>
            </w:r>
          </w:p>
        </w:tc>
      </w:tr>
      <w:tr w14:paraId="55236F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C183E">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81843">
            <w:pPr>
              <w:wordWrap w:val="0"/>
              <w:spacing w:line="200" w:lineRule="exact"/>
              <w:jc w:val="right"/>
              <w:textAlignment w:val="center"/>
              <w:rPr>
                <w:rFonts w:hint="default" w:cs="宋体"/>
                <w:color w:val="000000"/>
                <w:sz w:val="18"/>
                <w:szCs w:val="18"/>
              </w:rPr>
            </w:pPr>
            <w:r>
              <w:rPr>
                <w:rFonts w:cs="宋体"/>
                <w:color w:val="000000"/>
                <w:sz w:val="18"/>
                <w:szCs w:val="18"/>
              </w:rPr>
              <w:t>11.10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D7CCE">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1FF2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38A5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1150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BD8DD">
            <w:pPr>
              <w:wordWrap w:val="0"/>
              <w:spacing w:line="200" w:lineRule="exact"/>
              <w:jc w:val="right"/>
              <w:textAlignment w:val="center"/>
              <w:rPr>
                <w:rFonts w:hint="default" w:cs="宋体"/>
                <w:color w:val="000000"/>
                <w:sz w:val="18"/>
                <w:szCs w:val="18"/>
              </w:rPr>
            </w:pPr>
            <w:r>
              <w:rPr>
                <w:color w:val="000000"/>
                <w:sz w:val="18"/>
              </w:rPr>
              <w:t xml:space="preserve"> </w:t>
            </w:r>
          </w:p>
        </w:tc>
      </w:tr>
      <w:tr w14:paraId="68076F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2B093">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81C5F">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BE907">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0B6B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9359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1FEE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425BE">
            <w:pPr>
              <w:wordWrap w:val="0"/>
              <w:spacing w:line="200" w:lineRule="exact"/>
              <w:jc w:val="right"/>
              <w:textAlignment w:val="center"/>
              <w:rPr>
                <w:rFonts w:hint="default" w:cs="宋体"/>
                <w:color w:val="000000"/>
                <w:sz w:val="18"/>
                <w:szCs w:val="18"/>
              </w:rPr>
            </w:pPr>
            <w:r>
              <w:rPr>
                <w:color w:val="000000"/>
                <w:sz w:val="18"/>
              </w:rPr>
              <w:t xml:space="preserve"> </w:t>
            </w:r>
          </w:p>
        </w:tc>
      </w:tr>
      <w:tr w14:paraId="3CC033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E617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46676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BCAD2">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3CDB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5681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32CE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95B99">
            <w:pPr>
              <w:wordWrap w:val="0"/>
              <w:spacing w:line="200" w:lineRule="exact"/>
              <w:jc w:val="right"/>
              <w:textAlignment w:val="center"/>
              <w:rPr>
                <w:rFonts w:hint="default" w:cs="宋体"/>
                <w:color w:val="000000"/>
                <w:sz w:val="18"/>
                <w:szCs w:val="18"/>
              </w:rPr>
            </w:pPr>
            <w:r>
              <w:rPr>
                <w:color w:val="000000"/>
                <w:sz w:val="18"/>
              </w:rPr>
              <w:t xml:space="preserve"> </w:t>
            </w:r>
          </w:p>
        </w:tc>
      </w:tr>
      <w:tr w14:paraId="53BE66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90FA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826A5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D5D7F">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2394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E627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B408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AF0D2">
            <w:pPr>
              <w:wordWrap w:val="0"/>
              <w:spacing w:line="200" w:lineRule="exact"/>
              <w:jc w:val="right"/>
              <w:textAlignment w:val="center"/>
              <w:rPr>
                <w:rFonts w:hint="default" w:cs="宋体"/>
                <w:color w:val="000000"/>
                <w:sz w:val="18"/>
                <w:szCs w:val="18"/>
              </w:rPr>
            </w:pPr>
            <w:r>
              <w:rPr>
                <w:color w:val="000000"/>
                <w:sz w:val="18"/>
              </w:rPr>
              <w:t xml:space="preserve"> </w:t>
            </w:r>
          </w:p>
        </w:tc>
      </w:tr>
      <w:tr w14:paraId="1ED997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BE96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BDB7D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CD87D">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0FCC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F9ED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68B3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5CA64">
            <w:pPr>
              <w:wordWrap w:val="0"/>
              <w:spacing w:line="200" w:lineRule="exact"/>
              <w:jc w:val="right"/>
              <w:textAlignment w:val="center"/>
              <w:rPr>
                <w:rFonts w:hint="default" w:cs="宋体"/>
                <w:color w:val="000000"/>
                <w:sz w:val="18"/>
                <w:szCs w:val="18"/>
              </w:rPr>
            </w:pPr>
            <w:r>
              <w:rPr>
                <w:color w:val="000000"/>
                <w:sz w:val="18"/>
              </w:rPr>
              <w:t xml:space="preserve"> </w:t>
            </w:r>
          </w:p>
        </w:tc>
      </w:tr>
      <w:tr w14:paraId="524C31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C1C1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A6CFC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A6BC2">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902B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BEB0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69CB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FB0D2">
            <w:pPr>
              <w:wordWrap w:val="0"/>
              <w:spacing w:line="200" w:lineRule="exact"/>
              <w:jc w:val="right"/>
              <w:textAlignment w:val="center"/>
              <w:rPr>
                <w:rFonts w:hint="default" w:cs="宋体"/>
                <w:color w:val="000000"/>
                <w:sz w:val="18"/>
                <w:szCs w:val="18"/>
              </w:rPr>
            </w:pPr>
            <w:r>
              <w:rPr>
                <w:color w:val="000000"/>
                <w:sz w:val="18"/>
              </w:rPr>
              <w:t xml:space="preserve"> </w:t>
            </w:r>
          </w:p>
        </w:tc>
      </w:tr>
      <w:tr w14:paraId="5EE6F3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D38F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270F3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4BDD7">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74A19">
            <w:pPr>
              <w:wordWrap w:val="0"/>
              <w:spacing w:line="200" w:lineRule="exact"/>
              <w:jc w:val="right"/>
              <w:textAlignment w:val="center"/>
              <w:rPr>
                <w:rFonts w:hint="default" w:cs="宋体"/>
                <w:color w:val="000000"/>
                <w:sz w:val="18"/>
                <w:szCs w:val="18"/>
              </w:rPr>
            </w:pPr>
            <w:r>
              <w:rPr>
                <w:rFonts w:cs="宋体"/>
                <w:color w:val="000000"/>
                <w:sz w:val="18"/>
                <w:szCs w:val="18"/>
              </w:rPr>
              <w:t>14.44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FC343">
            <w:pPr>
              <w:wordWrap w:val="0"/>
              <w:spacing w:line="200" w:lineRule="exact"/>
              <w:jc w:val="right"/>
              <w:textAlignment w:val="center"/>
              <w:rPr>
                <w:rFonts w:hint="default" w:cs="宋体"/>
                <w:color w:val="000000"/>
                <w:sz w:val="18"/>
                <w:szCs w:val="18"/>
              </w:rPr>
            </w:pPr>
            <w:r>
              <w:rPr>
                <w:rFonts w:cs="宋体"/>
                <w:color w:val="000000"/>
                <w:sz w:val="18"/>
                <w:szCs w:val="18"/>
              </w:rPr>
              <w:t>14.44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B2FA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1EFDA">
            <w:pPr>
              <w:wordWrap w:val="0"/>
              <w:spacing w:line="200" w:lineRule="exact"/>
              <w:jc w:val="right"/>
              <w:textAlignment w:val="center"/>
              <w:rPr>
                <w:rFonts w:hint="default" w:cs="宋体"/>
                <w:color w:val="000000"/>
                <w:sz w:val="18"/>
                <w:szCs w:val="18"/>
              </w:rPr>
            </w:pPr>
            <w:r>
              <w:rPr>
                <w:color w:val="000000"/>
                <w:sz w:val="18"/>
              </w:rPr>
              <w:t xml:space="preserve"> </w:t>
            </w:r>
          </w:p>
        </w:tc>
      </w:tr>
      <w:tr w14:paraId="082588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6E49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36E6D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98EB8">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7DB7C">
            <w:pPr>
              <w:wordWrap w:val="0"/>
              <w:spacing w:line="200" w:lineRule="exact"/>
              <w:jc w:val="right"/>
              <w:textAlignment w:val="center"/>
              <w:rPr>
                <w:rFonts w:hint="default" w:cs="宋体"/>
                <w:color w:val="000000"/>
                <w:sz w:val="18"/>
                <w:szCs w:val="18"/>
              </w:rPr>
            </w:pPr>
            <w:r>
              <w:rPr>
                <w:rFonts w:cs="宋体"/>
                <w:color w:val="000000"/>
                <w:sz w:val="18"/>
                <w:szCs w:val="18"/>
              </w:rPr>
              <w:t>5.71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6D126">
            <w:pPr>
              <w:wordWrap w:val="0"/>
              <w:spacing w:line="200" w:lineRule="exact"/>
              <w:jc w:val="right"/>
              <w:textAlignment w:val="center"/>
              <w:rPr>
                <w:rFonts w:hint="default" w:cs="宋体"/>
                <w:color w:val="000000"/>
                <w:sz w:val="18"/>
                <w:szCs w:val="18"/>
              </w:rPr>
            </w:pPr>
            <w:r>
              <w:rPr>
                <w:rFonts w:cs="宋体"/>
                <w:color w:val="000000"/>
                <w:sz w:val="18"/>
                <w:szCs w:val="18"/>
              </w:rPr>
              <w:t>5.71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0A7F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872CE">
            <w:pPr>
              <w:wordWrap w:val="0"/>
              <w:spacing w:line="200" w:lineRule="exact"/>
              <w:jc w:val="right"/>
              <w:textAlignment w:val="center"/>
              <w:rPr>
                <w:rFonts w:hint="default" w:cs="宋体"/>
                <w:color w:val="000000"/>
                <w:sz w:val="18"/>
                <w:szCs w:val="18"/>
              </w:rPr>
            </w:pPr>
            <w:r>
              <w:rPr>
                <w:color w:val="000000"/>
                <w:sz w:val="18"/>
              </w:rPr>
              <w:t xml:space="preserve"> </w:t>
            </w:r>
          </w:p>
        </w:tc>
      </w:tr>
      <w:tr w14:paraId="5220D7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7CCC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CF2D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09586">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7250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CB86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E3F7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F585B">
            <w:pPr>
              <w:wordWrap w:val="0"/>
              <w:spacing w:line="200" w:lineRule="exact"/>
              <w:jc w:val="right"/>
              <w:textAlignment w:val="center"/>
              <w:rPr>
                <w:rFonts w:hint="default" w:cs="宋体"/>
                <w:color w:val="000000"/>
                <w:sz w:val="18"/>
                <w:szCs w:val="18"/>
              </w:rPr>
            </w:pPr>
            <w:r>
              <w:rPr>
                <w:color w:val="000000"/>
                <w:sz w:val="18"/>
              </w:rPr>
              <w:t xml:space="preserve"> </w:t>
            </w:r>
          </w:p>
        </w:tc>
      </w:tr>
      <w:tr w14:paraId="67B3A3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1824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4AE6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9588D">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53FEE">
            <w:pPr>
              <w:wordWrap w:val="0"/>
              <w:spacing w:line="200" w:lineRule="exact"/>
              <w:jc w:val="right"/>
              <w:textAlignment w:val="center"/>
              <w:rPr>
                <w:rFonts w:hint="default" w:cs="宋体"/>
                <w:color w:val="000000"/>
                <w:sz w:val="18"/>
                <w:szCs w:val="18"/>
              </w:rPr>
            </w:pPr>
            <w:r>
              <w:rPr>
                <w:rFonts w:cs="宋体"/>
                <w:color w:val="000000"/>
                <w:sz w:val="18"/>
                <w:szCs w:val="18"/>
              </w:rPr>
              <w:t>10.80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9ECE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7C867">
            <w:pPr>
              <w:wordWrap w:val="0"/>
              <w:spacing w:line="200" w:lineRule="exact"/>
              <w:jc w:val="right"/>
              <w:textAlignment w:val="center"/>
              <w:rPr>
                <w:rFonts w:hint="default" w:cs="宋体"/>
                <w:color w:val="000000"/>
                <w:sz w:val="18"/>
                <w:szCs w:val="18"/>
              </w:rPr>
            </w:pPr>
            <w:r>
              <w:rPr>
                <w:rFonts w:cs="宋体"/>
                <w:color w:val="000000"/>
                <w:sz w:val="18"/>
                <w:szCs w:val="18"/>
              </w:rPr>
              <w:t>10.80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A0826">
            <w:pPr>
              <w:wordWrap w:val="0"/>
              <w:spacing w:line="200" w:lineRule="exact"/>
              <w:jc w:val="right"/>
              <w:textAlignment w:val="center"/>
              <w:rPr>
                <w:rFonts w:hint="default" w:cs="宋体"/>
                <w:color w:val="000000"/>
                <w:sz w:val="18"/>
                <w:szCs w:val="18"/>
              </w:rPr>
            </w:pPr>
            <w:r>
              <w:rPr>
                <w:color w:val="000000"/>
                <w:sz w:val="18"/>
              </w:rPr>
              <w:t xml:space="preserve"> </w:t>
            </w:r>
          </w:p>
        </w:tc>
      </w:tr>
      <w:tr w14:paraId="1C6890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6A51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46BD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86370">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CC599">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7C13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59B36">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DE294">
            <w:pPr>
              <w:wordWrap w:val="0"/>
              <w:spacing w:line="200" w:lineRule="exact"/>
              <w:jc w:val="right"/>
              <w:textAlignment w:val="center"/>
              <w:rPr>
                <w:rFonts w:hint="default" w:cs="宋体"/>
                <w:color w:val="000000"/>
                <w:sz w:val="18"/>
                <w:szCs w:val="18"/>
              </w:rPr>
            </w:pPr>
            <w:r>
              <w:rPr>
                <w:color w:val="000000"/>
                <w:sz w:val="18"/>
              </w:rPr>
              <w:t xml:space="preserve"> </w:t>
            </w:r>
          </w:p>
        </w:tc>
      </w:tr>
      <w:tr w14:paraId="54D234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2A0D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49C4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B5D27">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7E35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0532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4973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4D7B3">
            <w:pPr>
              <w:wordWrap w:val="0"/>
              <w:spacing w:line="200" w:lineRule="exact"/>
              <w:jc w:val="right"/>
              <w:textAlignment w:val="center"/>
              <w:rPr>
                <w:rFonts w:hint="default" w:cs="宋体"/>
                <w:color w:val="000000"/>
                <w:sz w:val="18"/>
                <w:szCs w:val="18"/>
              </w:rPr>
            </w:pPr>
            <w:r>
              <w:rPr>
                <w:color w:val="000000"/>
                <w:sz w:val="18"/>
              </w:rPr>
              <w:t xml:space="preserve"> </w:t>
            </w:r>
          </w:p>
        </w:tc>
      </w:tr>
      <w:tr w14:paraId="4BBF35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4950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7D89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A7ACA">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B68E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D23B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D233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1B43F">
            <w:pPr>
              <w:wordWrap w:val="0"/>
              <w:spacing w:line="200" w:lineRule="exact"/>
              <w:jc w:val="right"/>
              <w:textAlignment w:val="center"/>
              <w:rPr>
                <w:rFonts w:hint="default" w:cs="宋体"/>
                <w:color w:val="000000"/>
                <w:sz w:val="18"/>
                <w:szCs w:val="18"/>
              </w:rPr>
            </w:pPr>
            <w:r>
              <w:rPr>
                <w:color w:val="000000"/>
                <w:sz w:val="18"/>
              </w:rPr>
              <w:t xml:space="preserve"> </w:t>
            </w:r>
          </w:p>
        </w:tc>
      </w:tr>
      <w:tr w14:paraId="0937C0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D722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24B0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13AE4">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09D9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181A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9408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CEB18">
            <w:pPr>
              <w:wordWrap w:val="0"/>
              <w:spacing w:line="200" w:lineRule="exact"/>
              <w:jc w:val="right"/>
              <w:textAlignment w:val="center"/>
              <w:rPr>
                <w:rFonts w:hint="default" w:cs="宋体"/>
                <w:color w:val="000000"/>
                <w:sz w:val="18"/>
                <w:szCs w:val="18"/>
              </w:rPr>
            </w:pPr>
            <w:r>
              <w:rPr>
                <w:color w:val="000000"/>
                <w:sz w:val="18"/>
              </w:rPr>
              <w:t xml:space="preserve"> </w:t>
            </w:r>
          </w:p>
        </w:tc>
      </w:tr>
      <w:tr w14:paraId="23FA19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0865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AE7A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1C943">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526A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7A83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0F0D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021A4">
            <w:pPr>
              <w:wordWrap w:val="0"/>
              <w:spacing w:line="200" w:lineRule="exact"/>
              <w:jc w:val="right"/>
              <w:textAlignment w:val="center"/>
              <w:rPr>
                <w:rFonts w:hint="default" w:cs="宋体"/>
                <w:color w:val="000000"/>
                <w:sz w:val="18"/>
                <w:szCs w:val="18"/>
              </w:rPr>
            </w:pPr>
            <w:r>
              <w:rPr>
                <w:color w:val="000000"/>
                <w:sz w:val="18"/>
              </w:rPr>
              <w:t xml:space="preserve"> </w:t>
            </w:r>
          </w:p>
        </w:tc>
      </w:tr>
      <w:tr w14:paraId="6E6ADF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EBEF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841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E4514">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A6A2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0722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EF39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9766D">
            <w:pPr>
              <w:wordWrap w:val="0"/>
              <w:spacing w:line="200" w:lineRule="exact"/>
              <w:jc w:val="right"/>
              <w:textAlignment w:val="center"/>
              <w:rPr>
                <w:rFonts w:hint="default" w:cs="宋体"/>
                <w:color w:val="000000"/>
                <w:sz w:val="18"/>
                <w:szCs w:val="18"/>
              </w:rPr>
            </w:pPr>
            <w:r>
              <w:rPr>
                <w:color w:val="000000"/>
                <w:sz w:val="18"/>
              </w:rPr>
              <w:t xml:space="preserve"> </w:t>
            </w:r>
          </w:p>
        </w:tc>
      </w:tr>
      <w:tr w14:paraId="7625E5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E63F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2937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83533">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2CF45">
            <w:pPr>
              <w:wordWrap w:val="0"/>
              <w:spacing w:line="200" w:lineRule="exact"/>
              <w:jc w:val="right"/>
              <w:textAlignment w:val="center"/>
              <w:rPr>
                <w:rFonts w:hint="default" w:cs="宋体"/>
                <w:color w:val="000000"/>
                <w:sz w:val="18"/>
                <w:szCs w:val="18"/>
              </w:rPr>
            </w:pPr>
            <w:r>
              <w:rPr>
                <w:rFonts w:cs="宋体"/>
                <w:color w:val="000000"/>
                <w:sz w:val="18"/>
                <w:szCs w:val="18"/>
              </w:rPr>
              <w:t>121.31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10FF5">
            <w:pPr>
              <w:wordWrap w:val="0"/>
              <w:spacing w:line="200" w:lineRule="exact"/>
              <w:jc w:val="right"/>
              <w:textAlignment w:val="center"/>
              <w:rPr>
                <w:rFonts w:hint="default" w:cs="宋体"/>
                <w:color w:val="000000"/>
                <w:sz w:val="18"/>
                <w:szCs w:val="18"/>
              </w:rPr>
            </w:pPr>
            <w:r>
              <w:rPr>
                <w:rFonts w:cs="宋体"/>
                <w:color w:val="000000"/>
                <w:sz w:val="18"/>
                <w:szCs w:val="18"/>
              </w:rPr>
              <w:t>121.31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BA0A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E721B">
            <w:pPr>
              <w:wordWrap w:val="0"/>
              <w:spacing w:line="200" w:lineRule="exact"/>
              <w:jc w:val="right"/>
              <w:textAlignment w:val="center"/>
              <w:rPr>
                <w:rFonts w:hint="default" w:cs="宋体"/>
                <w:color w:val="000000"/>
                <w:sz w:val="18"/>
                <w:szCs w:val="18"/>
              </w:rPr>
            </w:pPr>
            <w:r>
              <w:rPr>
                <w:color w:val="000000"/>
                <w:sz w:val="18"/>
              </w:rPr>
              <w:t xml:space="preserve"> </w:t>
            </w:r>
          </w:p>
        </w:tc>
      </w:tr>
      <w:tr w14:paraId="6B6E38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8C4A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118B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E7BCF">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187B">
            <w:pPr>
              <w:wordWrap w:val="0"/>
              <w:spacing w:line="200" w:lineRule="exact"/>
              <w:jc w:val="right"/>
              <w:textAlignment w:val="center"/>
              <w:rPr>
                <w:rFonts w:hint="default" w:cs="宋体"/>
                <w:color w:val="000000"/>
                <w:sz w:val="18"/>
                <w:szCs w:val="18"/>
              </w:rPr>
            </w:pPr>
            <w:r>
              <w:rPr>
                <w:rFonts w:cs="宋体"/>
                <w:color w:val="000000"/>
                <w:sz w:val="18"/>
                <w:szCs w:val="18"/>
              </w:rPr>
              <w:t>3.79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B5A23">
            <w:pPr>
              <w:wordWrap w:val="0"/>
              <w:spacing w:line="200" w:lineRule="exact"/>
              <w:jc w:val="right"/>
              <w:textAlignment w:val="center"/>
              <w:rPr>
                <w:rFonts w:hint="default" w:cs="宋体"/>
                <w:color w:val="000000"/>
                <w:sz w:val="18"/>
                <w:szCs w:val="18"/>
              </w:rPr>
            </w:pPr>
            <w:r>
              <w:rPr>
                <w:rFonts w:cs="宋体"/>
                <w:color w:val="000000"/>
                <w:sz w:val="18"/>
                <w:szCs w:val="18"/>
              </w:rPr>
              <w:t>3.79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1524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D5752">
            <w:pPr>
              <w:wordWrap w:val="0"/>
              <w:spacing w:line="200" w:lineRule="exact"/>
              <w:jc w:val="right"/>
              <w:textAlignment w:val="center"/>
              <w:rPr>
                <w:rFonts w:hint="default" w:cs="宋体"/>
                <w:color w:val="000000"/>
                <w:sz w:val="18"/>
                <w:szCs w:val="18"/>
              </w:rPr>
            </w:pPr>
            <w:r>
              <w:rPr>
                <w:color w:val="000000"/>
                <w:sz w:val="18"/>
              </w:rPr>
              <w:t xml:space="preserve"> </w:t>
            </w:r>
          </w:p>
        </w:tc>
      </w:tr>
      <w:tr w14:paraId="496926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00E4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7AD4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E7B81">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2B7F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689D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4252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1E97E">
            <w:pPr>
              <w:wordWrap w:val="0"/>
              <w:spacing w:line="200" w:lineRule="exact"/>
              <w:jc w:val="right"/>
              <w:textAlignment w:val="center"/>
              <w:rPr>
                <w:rFonts w:hint="default" w:cs="宋体"/>
                <w:color w:val="000000"/>
                <w:sz w:val="18"/>
                <w:szCs w:val="18"/>
              </w:rPr>
            </w:pPr>
            <w:r>
              <w:rPr>
                <w:color w:val="000000"/>
                <w:sz w:val="18"/>
              </w:rPr>
              <w:t xml:space="preserve"> </w:t>
            </w:r>
          </w:p>
        </w:tc>
      </w:tr>
      <w:tr w14:paraId="24A015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0248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FD6A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B4682">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0538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C418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85C6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3AA52">
            <w:pPr>
              <w:wordWrap w:val="0"/>
              <w:spacing w:line="200" w:lineRule="exact"/>
              <w:jc w:val="right"/>
              <w:textAlignment w:val="center"/>
              <w:rPr>
                <w:rFonts w:hint="default" w:cs="宋体"/>
                <w:color w:val="000000"/>
                <w:sz w:val="18"/>
                <w:szCs w:val="18"/>
              </w:rPr>
            </w:pPr>
            <w:r>
              <w:rPr>
                <w:color w:val="000000"/>
                <w:sz w:val="18"/>
              </w:rPr>
              <w:t xml:space="preserve"> </w:t>
            </w:r>
          </w:p>
        </w:tc>
      </w:tr>
      <w:tr w14:paraId="122B06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CF9F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1485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649BA">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2E0E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7B9F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7DFD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288B2">
            <w:pPr>
              <w:wordWrap w:val="0"/>
              <w:spacing w:line="200" w:lineRule="exact"/>
              <w:jc w:val="right"/>
              <w:textAlignment w:val="center"/>
              <w:rPr>
                <w:rFonts w:hint="default" w:cs="宋体"/>
                <w:color w:val="000000"/>
                <w:sz w:val="18"/>
                <w:szCs w:val="18"/>
              </w:rPr>
            </w:pPr>
            <w:r>
              <w:rPr>
                <w:color w:val="000000"/>
                <w:sz w:val="18"/>
              </w:rPr>
              <w:t xml:space="preserve"> </w:t>
            </w:r>
          </w:p>
        </w:tc>
      </w:tr>
      <w:tr w14:paraId="28B562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4ED6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A08C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63378">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45D2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A2A5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7C20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89088">
            <w:pPr>
              <w:wordWrap w:val="0"/>
              <w:spacing w:line="200" w:lineRule="exact"/>
              <w:jc w:val="right"/>
              <w:textAlignment w:val="center"/>
              <w:rPr>
                <w:rFonts w:hint="default" w:cs="宋体"/>
                <w:color w:val="000000"/>
                <w:sz w:val="18"/>
                <w:szCs w:val="18"/>
              </w:rPr>
            </w:pPr>
            <w:r>
              <w:rPr>
                <w:color w:val="000000"/>
                <w:sz w:val="18"/>
              </w:rPr>
              <w:t xml:space="preserve"> </w:t>
            </w:r>
          </w:p>
        </w:tc>
      </w:tr>
      <w:tr w14:paraId="68774C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96E7EB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E2E9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064C2">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9C5B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99CD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FDBF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A6145">
            <w:pPr>
              <w:wordWrap w:val="0"/>
              <w:spacing w:line="200" w:lineRule="exact"/>
              <w:jc w:val="right"/>
              <w:textAlignment w:val="center"/>
              <w:rPr>
                <w:rFonts w:hint="default" w:cs="宋体"/>
                <w:color w:val="000000"/>
                <w:sz w:val="18"/>
                <w:szCs w:val="18"/>
              </w:rPr>
            </w:pPr>
            <w:r>
              <w:rPr>
                <w:color w:val="000000"/>
                <w:sz w:val="18"/>
              </w:rPr>
              <w:t xml:space="preserve"> </w:t>
            </w:r>
          </w:p>
        </w:tc>
      </w:tr>
      <w:tr w14:paraId="4ACF24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815589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7FA7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47FF9">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8FA3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7061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BE7A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438C">
            <w:pPr>
              <w:wordWrap w:val="0"/>
              <w:spacing w:line="200" w:lineRule="exact"/>
              <w:jc w:val="right"/>
              <w:textAlignment w:val="center"/>
              <w:rPr>
                <w:rFonts w:hint="default" w:cs="宋体"/>
                <w:color w:val="000000"/>
                <w:sz w:val="18"/>
                <w:szCs w:val="18"/>
              </w:rPr>
            </w:pPr>
            <w:r>
              <w:rPr>
                <w:color w:val="000000"/>
                <w:sz w:val="18"/>
              </w:rPr>
              <w:t xml:space="preserve"> </w:t>
            </w:r>
          </w:p>
        </w:tc>
      </w:tr>
      <w:tr w14:paraId="6CC0AB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A8FB0B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FA35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266B8">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710F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43F5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3A4D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C12FA">
            <w:pPr>
              <w:wordWrap w:val="0"/>
              <w:spacing w:line="200" w:lineRule="exact"/>
              <w:jc w:val="right"/>
              <w:textAlignment w:val="center"/>
              <w:rPr>
                <w:rFonts w:hint="default" w:cs="宋体"/>
                <w:color w:val="000000"/>
                <w:sz w:val="18"/>
                <w:szCs w:val="18"/>
              </w:rPr>
            </w:pPr>
            <w:r>
              <w:rPr>
                <w:color w:val="000000"/>
                <w:sz w:val="18"/>
              </w:rPr>
              <w:t xml:space="preserve"> </w:t>
            </w:r>
          </w:p>
        </w:tc>
      </w:tr>
      <w:tr w14:paraId="3CD7AA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71D13">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DCA9C">
            <w:pPr>
              <w:wordWrap w:val="0"/>
              <w:spacing w:line="200" w:lineRule="exact"/>
              <w:jc w:val="right"/>
              <w:textAlignment w:val="center"/>
              <w:rPr>
                <w:rFonts w:hint="default" w:cs="宋体"/>
                <w:color w:val="000000"/>
                <w:sz w:val="18"/>
                <w:szCs w:val="18"/>
              </w:rPr>
            </w:pPr>
            <w:r>
              <w:rPr>
                <w:rFonts w:cs="宋体"/>
                <w:color w:val="000000"/>
                <w:sz w:val="18"/>
                <w:szCs w:val="18"/>
              </w:rPr>
              <w:t>156.34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89FFC">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E02BC">
            <w:pPr>
              <w:wordWrap w:val="0"/>
              <w:spacing w:line="200" w:lineRule="exact"/>
              <w:jc w:val="right"/>
              <w:textAlignment w:val="center"/>
              <w:rPr>
                <w:rFonts w:hint="default" w:cs="宋体"/>
                <w:color w:val="000000"/>
                <w:sz w:val="18"/>
                <w:szCs w:val="18"/>
              </w:rPr>
            </w:pPr>
            <w:r>
              <w:rPr>
                <w:rFonts w:cs="宋体"/>
                <w:color w:val="000000"/>
                <w:sz w:val="18"/>
                <w:szCs w:val="18"/>
              </w:rPr>
              <w:t>156.34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F89D5">
            <w:pPr>
              <w:wordWrap w:val="0"/>
              <w:spacing w:line="200" w:lineRule="exact"/>
              <w:jc w:val="right"/>
              <w:textAlignment w:val="center"/>
              <w:rPr>
                <w:rFonts w:hint="default" w:cs="宋体"/>
                <w:color w:val="000000"/>
                <w:sz w:val="18"/>
                <w:szCs w:val="18"/>
              </w:rPr>
            </w:pPr>
            <w:r>
              <w:rPr>
                <w:rFonts w:cs="宋体"/>
                <w:color w:val="000000"/>
                <w:sz w:val="18"/>
                <w:szCs w:val="18"/>
              </w:rPr>
              <w:t>145.25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31403">
            <w:pPr>
              <w:wordWrap w:val="0"/>
              <w:spacing w:line="200" w:lineRule="exact"/>
              <w:jc w:val="right"/>
              <w:textAlignment w:val="center"/>
              <w:rPr>
                <w:rFonts w:hint="default" w:cs="宋体"/>
                <w:color w:val="000000"/>
                <w:sz w:val="18"/>
                <w:szCs w:val="18"/>
              </w:rPr>
            </w:pPr>
            <w:r>
              <w:rPr>
                <w:rFonts w:cs="宋体"/>
                <w:color w:val="000000"/>
                <w:sz w:val="18"/>
                <w:szCs w:val="18"/>
              </w:rPr>
              <w:t>11.10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ED082">
            <w:pPr>
              <w:wordWrap w:val="0"/>
              <w:spacing w:line="200" w:lineRule="exact"/>
              <w:jc w:val="right"/>
              <w:textAlignment w:val="center"/>
              <w:rPr>
                <w:rFonts w:hint="default" w:cs="宋体"/>
                <w:color w:val="000000"/>
                <w:sz w:val="18"/>
                <w:szCs w:val="18"/>
              </w:rPr>
            </w:pPr>
            <w:r>
              <w:rPr>
                <w:color w:val="000000"/>
                <w:sz w:val="18"/>
              </w:rPr>
              <w:t xml:space="preserve"> </w:t>
            </w:r>
          </w:p>
        </w:tc>
      </w:tr>
      <w:tr w14:paraId="5A504A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3A6EE">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D465D">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02589">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83A4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A5F3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24C5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D059B">
            <w:pPr>
              <w:wordWrap w:val="0"/>
              <w:spacing w:line="200" w:lineRule="exact"/>
              <w:jc w:val="right"/>
              <w:textAlignment w:val="center"/>
              <w:rPr>
                <w:rFonts w:hint="default" w:cs="宋体"/>
                <w:color w:val="000000"/>
                <w:sz w:val="18"/>
                <w:szCs w:val="18"/>
              </w:rPr>
            </w:pPr>
            <w:r>
              <w:rPr>
                <w:color w:val="000000"/>
                <w:sz w:val="18"/>
              </w:rPr>
              <w:t xml:space="preserve"> </w:t>
            </w:r>
          </w:p>
        </w:tc>
      </w:tr>
      <w:tr w14:paraId="290540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888B4">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3E587">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FED646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554C0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B84EEE">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3946A5">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38C8C5">
            <w:pPr>
              <w:spacing w:line="200" w:lineRule="exact"/>
              <w:rPr>
                <w:rFonts w:hint="default" w:cs="宋体"/>
                <w:color w:val="000000"/>
                <w:sz w:val="18"/>
                <w:szCs w:val="18"/>
              </w:rPr>
            </w:pPr>
          </w:p>
        </w:tc>
      </w:tr>
      <w:tr w14:paraId="5FD1E4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57FAD">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5469B">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8755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451E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95295">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0D9FC">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81E84">
            <w:pPr>
              <w:spacing w:line="200" w:lineRule="exact"/>
              <w:jc w:val="right"/>
              <w:rPr>
                <w:rFonts w:hint="default" w:cs="宋体"/>
                <w:color w:val="000000"/>
                <w:sz w:val="18"/>
                <w:szCs w:val="18"/>
              </w:rPr>
            </w:pPr>
          </w:p>
        </w:tc>
      </w:tr>
      <w:tr w14:paraId="2F4AF8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81981">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2C99F">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ADF7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CD23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D656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DF240">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B9E03">
            <w:pPr>
              <w:spacing w:line="200" w:lineRule="exact"/>
              <w:jc w:val="right"/>
              <w:rPr>
                <w:rFonts w:hint="default" w:cs="宋体"/>
                <w:color w:val="000000"/>
                <w:sz w:val="18"/>
                <w:szCs w:val="18"/>
              </w:rPr>
            </w:pPr>
          </w:p>
        </w:tc>
      </w:tr>
      <w:tr w14:paraId="326489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C05A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BC4B7">
            <w:pPr>
              <w:wordWrap w:val="0"/>
              <w:spacing w:line="200" w:lineRule="exact"/>
              <w:jc w:val="right"/>
              <w:textAlignment w:val="center"/>
              <w:rPr>
                <w:rFonts w:hint="default" w:cs="宋体"/>
                <w:color w:val="000000"/>
                <w:sz w:val="18"/>
                <w:szCs w:val="18"/>
              </w:rPr>
            </w:pPr>
            <w:r>
              <w:rPr>
                <w:rFonts w:cs="宋体"/>
                <w:color w:val="000000"/>
                <w:sz w:val="18"/>
                <w:szCs w:val="18"/>
              </w:rPr>
              <w:t>156.34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D187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385D2">
            <w:pPr>
              <w:wordWrap w:val="0"/>
              <w:spacing w:line="200" w:lineRule="exact"/>
              <w:jc w:val="right"/>
              <w:textAlignment w:val="center"/>
              <w:rPr>
                <w:rFonts w:hint="default" w:cs="宋体"/>
                <w:color w:val="000000"/>
                <w:sz w:val="18"/>
                <w:szCs w:val="18"/>
              </w:rPr>
            </w:pPr>
            <w:r>
              <w:rPr>
                <w:rFonts w:cs="宋体"/>
                <w:color w:val="000000"/>
                <w:sz w:val="18"/>
                <w:szCs w:val="18"/>
              </w:rPr>
              <w:t>156.34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A93E5">
            <w:pPr>
              <w:wordWrap w:val="0"/>
              <w:spacing w:line="200" w:lineRule="exact"/>
              <w:jc w:val="right"/>
              <w:textAlignment w:val="center"/>
              <w:rPr>
                <w:rFonts w:hint="default" w:cs="宋体"/>
                <w:color w:val="000000"/>
                <w:sz w:val="18"/>
                <w:szCs w:val="18"/>
              </w:rPr>
            </w:pPr>
            <w:r>
              <w:rPr>
                <w:rFonts w:cs="宋体"/>
                <w:color w:val="000000"/>
                <w:sz w:val="18"/>
                <w:szCs w:val="18"/>
              </w:rPr>
              <w:t>145.25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C0861">
            <w:pPr>
              <w:wordWrap w:val="0"/>
              <w:spacing w:line="200" w:lineRule="exact"/>
              <w:jc w:val="right"/>
              <w:textAlignment w:val="center"/>
              <w:rPr>
                <w:rFonts w:hint="default" w:cs="宋体"/>
                <w:color w:val="000000"/>
                <w:sz w:val="18"/>
                <w:szCs w:val="18"/>
              </w:rPr>
            </w:pPr>
            <w:r>
              <w:rPr>
                <w:rFonts w:cs="宋体"/>
                <w:color w:val="000000"/>
                <w:sz w:val="18"/>
                <w:szCs w:val="18"/>
              </w:rPr>
              <w:t>11.10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42B16">
            <w:pPr>
              <w:wordWrap w:val="0"/>
              <w:spacing w:line="200" w:lineRule="exact"/>
              <w:jc w:val="right"/>
              <w:textAlignment w:val="center"/>
              <w:rPr>
                <w:rFonts w:hint="default" w:cs="宋体"/>
                <w:color w:val="000000"/>
                <w:sz w:val="18"/>
                <w:szCs w:val="18"/>
              </w:rPr>
            </w:pPr>
            <w:r>
              <w:rPr>
                <w:color w:val="000000"/>
                <w:sz w:val="18"/>
              </w:rPr>
              <w:t xml:space="preserve"> </w:t>
            </w:r>
          </w:p>
        </w:tc>
      </w:tr>
    </w:tbl>
    <w:p w14:paraId="2DB96F46">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7F709537">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9F03B7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63FD4D5">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232C89AB">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丰都县社坛国土资源管理所</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9870E22">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4137974">
            <w:pPr>
              <w:jc w:val="right"/>
              <w:textAlignment w:val="bottom"/>
              <w:rPr>
                <w:rFonts w:hint="default" w:cs="宋体"/>
                <w:color w:val="000000"/>
                <w:sz w:val="20"/>
                <w:szCs w:val="20"/>
              </w:rPr>
            </w:pPr>
            <w:r>
              <w:rPr>
                <w:rFonts w:cs="宋体"/>
                <w:color w:val="000000"/>
                <w:sz w:val="20"/>
                <w:szCs w:val="20"/>
              </w:rPr>
              <w:t>公开05表</w:t>
            </w:r>
          </w:p>
        </w:tc>
      </w:tr>
      <w:tr w14:paraId="080C1DA4">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441C8160">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C4A41EC">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5D8AD2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2F2C93">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BC285">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CC7511E">
            <w:pPr>
              <w:jc w:val="center"/>
              <w:textAlignment w:val="center"/>
              <w:rPr>
                <w:rFonts w:hint="default" w:cs="宋体"/>
                <w:b/>
                <w:color w:val="000000"/>
                <w:sz w:val="20"/>
                <w:szCs w:val="20"/>
              </w:rPr>
            </w:pPr>
            <w:r>
              <w:rPr>
                <w:rFonts w:cs="宋体"/>
                <w:b/>
                <w:color w:val="000000"/>
                <w:sz w:val="20"/>
                <w:szCs w:val="20"/>
              </w:rPr>
              <w:t>本年支出</w:t>
            </w:r>
          </w:p>
        </w:tc>
      </w:tr>
      <w:tr w14:paraId="4FEAB5D7">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921CAC">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E33CE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43E746">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E2A0DA">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1E38D6">
            <w:pPr>
              <w:jc w:val="center"/>
              <w:textAlignment w:val="center"/>
              <w:rPr>
                <w:rFonts w:hint="default" w:cs="宋体"/>
                <w:b/>
                <w:color w:val="000000"/>
                <w:sz w:val="20"/>
                <w:szCs w:val="20"/>
              </w:rPr>
            </w:pPr>
            <w:r>
              <w:rPr>
                <w:rFonts w:cs="宋体"/>
                <w:b/>
                <w:color w:val="000000"/>
                <w:sz w:val="20"/>
                <w:szCs w:val="20"/>
              </w:rPr>
              <w:t>项目支出</w:t>
            </w:r>
          </w:p>
        </w:tc>
      </w:tr>
      <w:tr w14:paraId="57D9D9AC">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D66890">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1CADEA">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66A9F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C1F107">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0ED81A">
            <w:pPr>
              <w:jc w:val="center"/>
              <w:rPr>
                <w:rFonts w:hint="default" w:cs="宋体"/>
                <w:b/>
                <w:color w:val="000000"/>
                <w:sz w:val="20"/>
                <w:szCs w:val="20"/>
              </w:rPr>
            </w:pPr>
          </w:p>
        </w:tc>
      </w:tr>
      <w:tr w14:paraId="5C776FD5">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381AC9">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F9BC7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CE41E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12B066">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B2AE37">
            <w:pPr>
              <w:jc w:val="center"/>
              <w:rPr>
                <w:rFonts w:hint="default" w:cs="宋体"/>
                <w:b/>
                <w:color w:val="000000"/>
                <w:sz w:val="20"/>
                <w:szCs w:val="20"/>
              </w:rPr>
            </w:pPr>
          </w:p>
        </w:tc>
      </w:tr>
      <w:tr w14:paraId="19C726E1">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53E18">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FA74F">
            <w:pPr>
              <w:wordWrap w:val="0"/>
              <w:jc w:val="right"/>
              <w:textAlignment w:val="center"/>
              <w:rPr>
                <w:rFonts w:hint="default" w:cs="宋体"/>
                <w:b/>
                <w:color w:val="000000"/>
                <w:sz w:val="20"/>
                <w:szCs w:val="20"/>
              </w:rPr>
            </w:pPr>
            <w:r>
              <w:rPr>
                <w:rFonts w:cs="宋体"/>
                <w:b/>
                <w:bCs/>
                <w:color w:val="000000"/>
                <w:sz w:val="20"/>
                <w:szCs w:val="20"/>
              </w:rPr>
              <w:t>145.25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835A9">
            <w:pPr>
              <w:wordWrap w:val="0"/>
              <w:jc w:val="right"/>
              <w:textAlignment w:val="center"/>
              <w:rPr>
                <w:rFonts w:hint="default" w:cs="宋体"/>
                <w:b/>
                <w:color w:val="000000"/>
                <w:sz w:val="20"/>
                <w:szCs w:val="20"/>
              </w:rPr>
            </w:pPr>
            <w:r>
              <w:rPr>
                <w:rFonts w:cs="宋体"/>
                <w:b/>
                <w:bCs/>
                <w:color w:val="000000"/>
                <w:sz w:val="20"/>
                <w:szCs w:val="20"/>
              </w:rPr>
              <w:t>134.45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F35C8">
            <w:pPr>
              <w:wordWrap w:val="0"/>
              <w:jc w:val="right"/>
              <w:textAlignment w:val="center"/>
              <w:rPr>
                <w:rFonts w:hint="default" w:cs="宋体"/>
                <w:b/>
                <w:color w:val="000000"/>
                <w:sz w:val="20"/>
                <w:szCs w:val="20"/>
              </w:rPr>
            </w:pPr>
            <w:r>
              <w:rPr>
                <w:rFonts w:cs="宋体"/>
                <w:b/>
                <w:bCs/>
                <w:color w:val="000000"/>
                <w:sz w:val="20"/>
                <w:szCs w:val="20"/>
              </w:rPr>
              <w:t>10.80</w:t>
            </w:r>
            <w:r>
              <w:rPr>
                <w:b/>
                <w:color w:val="000000"/>
                <w:sz w:val="20"/>
              </w:rPr>
              <w:t xml:space="preserve"> </w:t>
            </w:r>
          </w:p>
        </w:tc>
      </w:tr>
      <w:tr w14:paraId="06CD78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848AA">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0D30C">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3C5F5">
            <w:pPr>
              <w:wordWrap w:val="0"/>
              <w:jc w:val="right"/>
              <w:textAlignment w:val="center"/>
              <w:rPr>
                <w:rFonts w:hint="default" w:cs="宋体"/>
                <w:b/>
                <w:color w:val="000000"/>
                <w:sz w:val="20"/>
                <w:szCs w:val="20"/>
              </w:rPr>
            </w:pPr>
            <w:r>
              <w:rPr>
                <w:rFonts w:cs="宋体"/>
                <w:b/>
                <w:color w:val="000000"/>
                <w:sz w:val="20"/>
                <w:szCs w:val="20"/>
              </w:rPr>
              <w:t>14.44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5D726">
            <w:pPr>
              <w:wordWrap w:val="0"/>
              <w:jc w:val="right"/>
              <w:textAlignment w:val="center"/>
              <w:rPr>
                <w:rFonts w:hint="default" w:cs="宋体"/>
                <w:b/>
                <w:color w:val="000000"/>
                <w:sz w:val="20"/>
                <w:szCs w:val="20"/>
              </w:rPr>
            </w:pPr>
            <w:r>
              <w:rPr>
                <w:rFonts w:cs="宋体"/>
                <w:b/>
                <w:color w:val="000000"/>
                <w:sz w:val="20"/>
                <w:szCs w:val="20"/>
              </w:rPr>
              <w:t>14.44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2996DA">
            <w:pPr>
              <w:wordWrap w:val="0"/>
              <w:jc w:val="right"/>
              <w:textAlignment w:val="center"/>
              <w:rPr>
                <w:rFonts w:hint="default" w:cs="宋体"/>
                <w:b/>
                <w:color w:val="000000"/>
                <w:sz w:val="20"/>
                <w:szCs w:val="20"/>
              </w:rPr>
            </w:pPr>
            <w:r>
              <w:rPr>
                <w:color w:val="000000"/>
                <w:sz w:val="20"/>
              </w:rPr>
              <w:t xml:space="preserve"> </w:t>
            </w:r>
          </w:p>
        </w:tc>
      </w:tr>
      <w:tr w14:paraId="7596EE9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ACE0E">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6EFB4">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F95B7">
            <w:pPr>
              <w:wordWrap w:val="0"/>
              <w:jc w:val="right"/>
              <w:textAlignment w:val="center"/>
              <w:rPr>
                <w:rFonts w:hint="default" w:cs="宋体"/>
                <w:b/>
                <w:color w:val="000000"/>
                <w:sz w:val="20"/>
                <w:szCs w:val="20"/>
              </w:rPr>
            </w:pPr>
            <w:r>
              <w:rPr>
                <w:rFonts w:cs="宋体"/>
                <w:b/>
                <w:color w:val="000000"/>
                <w:sz w:val="20"/>
                <w:szCs w:val="20"/>
              </w:rPr>
              <w:t>14.44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79FE9">
            <w:pPr>
              <w:wordWrap w:val="0"/>
              <w:jc w:val="right"/>
              <w:textAlignment w:val="center"/>
              <w:rPr>
                <w:rFonts w:hint="default" w:cs="宋体"/>
                <w:b/>
                <w:color w:val="000000"/>
                <w:sz w:val="20"/>
                <w:szCs w:val="20"/>
              </w:rPr>
            </w:pPr>
            <w:r>
              <w:rPr>
                <w:rFonts w:cs="宋体"/>
                <w:b/>
                <w:color w:val="000000"/>
                <w:sz w:val="20"/>
                <w:szCs w:val="20"/>
              </w:rPr>
              <w:t>14.44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CBBBD">
            <w:pPr>
              <w:wordWrap w:val="0"/>
              <w:jc w:val="right"/>
              <w:textAlignment w:val="center"/>
              <w:rPr>
                <w:rFonts w:hint="default" w:cs="宋体"/>
                <w:b/>
                <w:color w:val="000000"/>
                <w:sz w:val="20"/>
                <w:szCs w:val="20"/>
              </w:rPr>
            </w:pPr>
            <w:r>
              <w:rPr>
                <w:color w:val="000000"/>
                <w:sz w:val="20"/>
              </w:rPr>
              <w:t xml:space="preserve"> </w:t>
            </w:r>
          </w:p>
        </w:tc>
      </w:tr>
      <w:tr w14:paraId="6A1E2D4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62068">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36CA7">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FE25E">
            <w:pPr>
              <w:wordWrap w:val="0"/>
              <w:jc w:val="right"/>
              <w:textAlignment w:val="center"/>
              <w:rPr>
                <w:rFonts w:hint="default" w:cs="宋体"/>
                <w:b/>
                <w:color w:val="000000"/>
                <w:sz w:val="20"/>
                <w:szCs w:val="20"/>
              </w:rPr>
            </w:pPr>
            <w:r>
              <w:rPr>
                <w:rFonts w:cs="宋体"/>
                <w:color w:val="000000"/>
                <w:sz w:val="20"/>
                <w:szCs w:val="20"/>
              </w:rPr>
              <w:t>7.62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0E8D2">
            <w:pPr>
              <w:wordWrap w:val="0"/>
              <w:jc w:val="right"/>
              <w:textAlignment w:val="center"/>
              <w:rPr>
                <w:rFonts w:hint="default" w:cs="宋体"/>
                <w:b/>
                <w:color w:val="000000"/>
                <w:sz w:val="20"/>
                <w:szCs w:val="20"/>
              </w:rPr>
            </w:pPr>
            <w:r>
              <w:rPr>
                <w:rFonts w:cs="宋体"/>
                <w:color w:val="000000"/>
                <w:sz w:val="20"/>
                <w:szCs w:val="20"/>
              </w:rPr>
              <w:t>7.62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599CE">
            <w:pPr>
              <w:wordWrap w:val="0"/>
              <w:jc w:val="right"/>
              <w:textAlignment w:val="center"/>
              <w:rPr>
                <w:rFonts w:hint="default" w:cs="宋体"/>
                <w:b/>
                <w:color w:val="000000"/>
                <w:sz w:val="20"/>
                <w:szCs w:val="20"/>
              </w:rPr>
            </w:pPr>
            <w:r>
              <w:rPr>
                <w:color w:val="000000"/>
                <w:sz w:val="20"/>
              </w:rPr>
              <w:t xml:space="preserve"> </w:t>
            </w:r>
          </w:p>
        </w:tc>
      </w:tr>
      <w:tr w14:paraId="75A190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CC3DD">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7C3A9">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9B4CD">
            <w:pPr>
              <w:wordWrap w:val="0"/>
              <w:jc w:val="right"/>
              <w:textAlignment w:val="center"/>
              <w:rPr>
                <w:rFonts w:hint="default" w:cs="宋体"/>
                <w:b/>
                <w:color w:val="000000"/>
                <w:sz w:val="20"/>
                <w:szCs w:val="20"/>
              </w:rPr>
            </w:pPr>
            <w:r>
              <w:rPr>
                <w:rFonts w:cs="宋体"/>
                <w:color w:val="000000"/>
                <w:sz w:val="20"/>
                <w:szCs w:val="20"/>
              </w:rPr>
              <w:t>6.82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05E80">
            <w:pPr>
              <w:wordWrap w:val="0"/>
              <w:jc w:val="right"/>
              <w:textAlignment w:val="center"/>
              <w:rPr>
                <w:rFonts w:hint="default" w:cs="宋体"/>
                <w:b/>
                <w:color w:val="000000"/>
                <w:sz w:val="20"/>
                <w:szCs w:val="20"/>
              </w:rPr>
            </w:pPr>
            <w:r>
              <w:rPr>
                <w:rFonts w:cs="宋体"/>
                <w:color w:val="000000"/>
                <w:sz w:val="20"/>
                <w:szCs w:val="20"/>
              </w:rPr>
              <w:t>6.82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D8970">
            <w:pPr>
              <w:wordWrap w:val="0"/>
              <w:jc w:val="right"/>
              <w:textAlignment w:val="center"/>
              <w:rPr>
                <w:rFonts w:hint="default" w:cs="宋体"/>
                <w:b/>
                <w:color w:val="000000"/>
                <w:sz w:val="20"/>
                <w:szCs w:val="20"/>
              </w:rPr>
            </w:pPr>
            <w:r>
              <w:rPr>
                <w:color w:val="000000"/>
                <w:sz w:val="20"/>
              </w:rPr>
              <w:t xml:space="preserve"> </w:t>
            </w:r>
          </w:p>
        </w:tc>
      </w:tr>
      <w:tr w14:paraId="447D57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B0EE2">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0D6E4">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858BE">
            <w:pPr>
              <w:wordWrap w:val="0"/>
              <w:jc w:val="right"/>
              <w:textAlignment w:val="center"/>
              <w:rPr>
                <w:rFonts w:hint="default" w:cs="宋体"/>
                <w:b/>
                <w:color w:val="000000"/>
                <w:sz w:val="20"/>
                <w:szCs w:val="20"/>
              </w:rPr>
            </w:pPr>
            <w:r>
              <w:rPr>
                <w:rFonts w:cs="宋体"/>
                <w:b/>
                <w:color w:val="000000"/>
                <w:sz w:val="20"/>
                <w:szCs w:val="20"/>
              </w:rPr>
              <w:t>5.71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AB918">
            <w:pPr>
              <w:wordWrap w:val="0"/>
              <w:jc w:val="right"/>
              <w:textAlignment w:val="center"/>
              <w:rPr>
                <w:rFonts w:hint="default" w:cs="宋体"/>
                <w:b/>
                <w:color w:val="000000"/>
                <w:sz w:val="20"/>
                <w:szCs w:val="20"/>
              </w:rPr>
            </w:pPr>
            <w:r>
              <w:rPr>
                <w:rFonts w:cs="宋体"/>
                <w:b/>
                <w:color w:val="000000"/>
                <w:sz w:val="20"/>
                <w:szCs w:val="20"/>
              </w:rPr>
              <w:t>5.71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56A15">
            <w:pPr>
              <w:wordWrap w:val="0"/>
              <w:jc w:val="right"/>
              <w:textAlignment w:val="center"/>
              <w:rPr>
                <w:rFonts w:hint="default" w:cs="宋体"/>
                <w:b/>
                <w:color w:val="000000"/>
                <w:sz w:val="20"/>
                <w:szCs w:val="20"/>
              </w:rPr>
            </w:pPr>
            <w:r>
              <w:rPr>
                <w:color w:val="000000"/>
                <w:sz w:val="20"/>
              </w:rPr>
              <w:t xml:space="preserve"> </w:t>
            </w:r>
          </w:p>
        </w:tc>
      </w:tr>
      <w:tr w14:paraId="64183B2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9C22B">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E6B33">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745E7">
            <w:pPr>
              <w:wordWrap w:val="0"/>
              <w:jc w:val="right"/>
              <w:textAlignment w:val="center"/>
              <w:rPr>
                <w:rFonts w:hint="default" w:cs="宋体"/>
                <w:b/>
                <w:color w:val="000000"/>
                <w:sz w:val="20"/>
                <w:szCs w:val="20"/>
              </w:rPr>
            </w:pPr>
            <w:r>
              <w:rPr>
                <w:rFonts w:cs="宋体"/>
                <w:b/>
                <w:color w:val="000000"/>
                <w:sz w:val="20"/>
                <w:szCs w:val="20"/>
              </w:rPr>
              <w:t>5.71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CAFA8">
            <w:pPr>
              <w:wordWrap w:val="0"/>
              <w:jc w:val="right"/>
              <w:textAlignment w:val="center"/>
              <w:rPr>
                <w:rFonts w:hint="default" w:cs="宋体"/>
                <w:b/>
                <w:color w:val="000000"/>
                <w:sz w:val="20"/>
                <w:szCs w:val="20"/>
              </w:rPr>
            </w:pPr>
            <w:r>
              <w:rPr>
                <w:rFonts w:cs="宋体"/>
                <w:b/>
                <w:color w:val="000000"/>
                <w:sz w:val="20"/>
                <w:szCs w:val="20"/>
              </w:rPr>
              <w:t>5.71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9F179">
            <w:pPr>
              <w:wordWrap w:val="0"/>
              <w:jc w:val="right"/>
              <w:textAlignment w:val="center"/>
              <w:rPr>
                <w:rFonts w:hint="default" w:cs="宋体"/>
                <w:b/>
                <w:color w:val="000000"/>
                <w:sz w:val="20"/>
                <w:szCs w:val="20"/>
              </w:rPr>
            </w:pPr>
            <w:r>
              <w:rPr>
                <w:color w:val="000000"/>
                <w:sz w:val="20"/>
              </w:rPr>
              <w:t xml:space="preserve"> </w:t>
            </w:r>
          </w:p>
        </w:tc>
      </w:tr>
      <w:tr w14:paraId="0C5AF7E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148E1">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C4D20">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C7CD3">
            <w:pPr>
              <w:wordWrap w:val="0"/>
              <w:jc w:val="right"/>
              <w:textAlignment w:val="center"/>
              <w:rPr>
                <w:rFonts w:hint="default" w:cs="宋体"/>
                <w:b/>
                <w:color w:val="000000"/>
                <w:sz w:val="20"/>
                <w:szCs w:val="20"/>
              </w:rPr>
            </w:pPr>
            <w:r>
              <w:rPr>
                <w:rFonts w:cs="宋体"/>
                <w:color w:val="000000"/>
                <w:sz w:val="20"/>
                <w:szCs w:val="20"/>
              </w:rPr>
              <w:t>3.81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CB3C5">
            <w:pPr>
              <w:wordWrap w:val="0"/>
              <w:jc w:val="right"/>
              <w:textAlignment w:val="center"/>
              <w:rPr>
                <w:rFonts w:hint="default" w:cs="宋体"/>
                <w:b/>
                <w:color w:val="000000"/>
                <w:sz w:val="20"/>
                <w:szCs w:val="20"/>
              </w:rPr>
            </w:pPr>
            <w:r>
              <w:rPr>
                <w:rFonts w:cs="宋体"/>
                <w:color w:val="000000"/>
                <w:sz w:val="20"/>
                <w:szCs w:val="20"/>
              </w:rPr>
              <w:t>3.81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92B1E">
            <w:pPr>
              <w:wordWrap w:val="0"/>
              <w:jc w:val="right"/>
              <w:textAlignment w:val="center"/>
              <w:rPr>
                <w:rFonts w:hint="default" w:cs="宋体"/>
                <w:b/>
                <w:color w:val="000000"/>
                <w:sz w:val="20"/>
                <w:szCs w:val="20"/>
              </w:rPr>
            </w:pPr>
            <w:r>
              <w:rPr>
                <w:color w:val="000000"/>
                <w:sz w:val="20"/>
              </w:rPr>
              <w:t xml:space="preserve"> </w:t>
            </w:r>
          </w:p>
        </w:tc>
      </w:tr>
      <w:tr w14:paraId="21F094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F8057">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BA641">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9B00C">
            <w:pPr>
              <w:wordWrap w:val="0"/>
              <w:jc w:val="right"/>
              <w:textAlignment w:val="center"/>
              <w:rPr>
                <w:rFonts w:hint="default" w:cs="宋体"/>
                <w:b/>
                <w:color w:val="000000"/>
                <w:sz w:val="20"/>
                <w:szCs w:val="20"/>
              </w:rPr>
            </w:pPr>
            <w:r>
              <w:rPr>
                <w:rFonts w:cs="宋体"/>
                <w:color w:val="000000"/>
                <w:sz w:val="20"/>
                <w:szCs w:val="20"/>
              </w:rPr>
              <w:t>1.90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07450">
            <w:pPr>
              <w:wordWrap w:val="0"/>
              <w:jc w:val="right"/>
              <w:textAlignment w:val="center"/>
              <w:rPr>
                <w:rFonts w:hint="default" w:cs="宋体"/>
                <w:b/>
                <w:color w:val="000000"/>
                <w:sz w:val="20"/>
                <w:szCs w:val="20"/>
              </w:rPr>
            </w:pPr>
            <w:r>
              <w:rPr>
                <w:rFonts w:cs="宋体"/>
                <w:color w:val="000000"/>
                <w:sz w:val="20"/>
                <w:szCs w:val="20"/>
              </w:rPr>
              <w:t>1.90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59A49">
            <w:pPr>
              <w:wordWrap w:val="0"/>
              <w:jc w:val="right"/>
              <w:textAlignment w:val="center"/>
              <w:rPr>
                <w:rFonts w:hint="default" w:cs="宋体"/>
                <w:b/>
                <w:color w:val="000000"/>
                <w:sz w:val="20"/>
                <w:szCs w:val="20"/>
              </w:rPr>
            </w:pPr>
            <w:r>
              <w:rPr>
                <w:color w:val="000000"/>
                <w:sz w:val="20"/>
              </w:rPr>
              <w:t xml:space="preserve"> </w:t>
            </w:r>
          </w:p>
        </w:tc>
      </w:tr>
      <w:tr w14:paraId="4771881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6E57C">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F3A3F">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63D68">
            <w:pPr>
              <w:wordWrap w:val="0"/>
              <w:jc w:val="right"/>
              <w:textAlignment w:val="center"/>
              <w:rPr>
                <w:rFonts w:hint="default" w:cs="宋体"/>
                <w:b/>
                <w:color w:val="000000"/>
                <w:sz w:val="20"/>
                <w:szCs w:val="20"/>
              </w:rPr>
            </w:pPr>
            <w:r>
              <w:rPr>
                <w:rFonts w:cs="宋体"/>
                <w:b/>
                <w:color w:val="000000"/>
                <w:sz w:val="20"/>
                <w:szCs w:val="20"/>
              </w:rPr>
              <w:t>121.31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B7D8E">
            <w:pPr>
              <w:wordWrap w:val="0"/>
              <w:jc w:val="right"/>
              <w:textAlignment w:val="center"/>
              <w:rPr>
                <w:rFonts w:hint="default" w:cs="宋体"/>
                <w:b/>
                <w:color w:val="000000"/>
                <w:sz w:val="20"/>
                <w:szCs w:val="20"/>
              </w:rPr>
            </w:pPr>
            <w:r>
              <w:rPr>
                <w:rFonts w:cs="宋体"/>
                <w:b/>
                <w:color w:val="000000"/>
                <w:sz w:val="20"/>
                <w:szCs w:val="20"/>
              </w:rPr>
              <w:t>110.51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FABA1">
            <w:pPr>
              <w:wordWrap w:val="0"/>
              <w:jc w:val="right"/>
              <w:textAlignment w:val="center"/>
              <w:rPr>
                <w:rFonts w:hint="default" w:cs="宋体"/>
                <w:b/>
                <w:color w:val="000000"/>
                <w:sz w:val="20"/>
                <w:szCs w:val="20"/>
              </w:rPr>
            </w:pPr>
            <w:r>
              <w:rPr>
                <w:rFonts w:cs="宋体"/>
                <w:b/>
                <w:color w:val="000000"/>
                <w:sz w:val="20"/>
                <w:szCs w:val="20"/>
              </w:rPr>
              <w:t>10.80</w:t>
            </w:r>
            <w:r>
              <w:rPr>
                <w:b/>
                <w:color w:val="000000"/>
                <w:sz w:val="20"/>
              </w:rPr>
              <w:t xml:space="preserve"> </w:t>
            </w:r>
          </w:p>
        </w:tc>
      </w:tr>
      <w:tr w14:paraId="28264B9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6A31">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20AF3">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1E367">
            <w:pPr>
              <w:wordWrap w:val="0"/>
              <w:jc w:val="right"/>
              <w:textAlignment w:val="center"/>
              <w:rPr>
                <w:rFonts w:hint="default" w:cs="宋体"/>
                <w:b/>
                <w:color w:val="000000"/>
                <w:sz w:val="20"/>
                <w:szCs w:val="20"/>
              </w:rPr>
            </w:pPr>
            <w:r>
              <w:rPr>
                <w:rFonts w:cs="宋体"/>
                <w:b/>
                <w:color w:val="000000"/>
                <w:sz w:val="20"/>
                <w:szCs w:val="20"/>
              </w:rPr>
              <w:t>121.31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24261">
            <w:pPr>
              <w:wordWrap w:val="0"/>
              <w:jc w:val="right"/>
              <w:textAlignment w:val="center"/>
              <w:rPr>
                <w:rFonts w:hint="default" w:cs="宋体"/>
                <w:b/>
                <w:color w:val="000000"/>
                <w:sz w:val="20"/>
                <w:szCs w:val="20"/>
              </w:rPr>
            </w:pPr>
            <w:r>
              <w:rPr>
                <w:rFonts w:cs="宋体"/>
                <w:b/>
                <w:color w:val="000000"/>
                <w:sz w:val="20"/>
                <w:szCs w:val="20"/>
              </w:rPr>
              <w:t>110.51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8CB96">
            <w:pPr>
              <w:wordWrap w:val="0"/>
              <w:jc w:val="right"/>
              <w:textAlignment w:val="center"/>
              <w:rPr>
                <w:rFonts w:hint="default" w:cs="宋体"/>
                <w:b/>
                <w:color w:val="000000"/>
                <w:sz w:val="20"/>
                <w:szCs w:val="20"/>
              </w:rPr>
            </w:pPr>
            <w:r>
              <w:rPr>
                <w:rFonts w:cs="宋体"/>
                <w:b/>
                <w:color w:val="000000"/>
                <w:sz w:val="20"/>
                <w:szCs w:val="20"/>
              </w:rPr>
              <w:t>10.80</w:t>
            </w:r>
            <w:r>
              <w:rPr>
                <w:b/>
                <w:color w:val="000000"/>
                <w:sz w:val="20"/>
              </w:rPr>
              <w:t xml:space="preserve"> </w:t>
            </w:r>
          </w:p>
        </w:tc>
      </w:tr>
      <w:tr w14:paraId="0E3088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16771">
            <w:pPr>
              <w:textAlignment w:val="center"/>
              <w:rPr>
                <w:rFonts w:hint="default" w:cs="宋体"/>
                <w:color w:val="000000"/>
                <w:sz w:val="20"/>
                <w:szCs w:val="20"/>
              </w:rPr>
            </w:pPr>
            <w:r>
              <w:rPr>
                <w:rFonts w:cs="宋体"/>
                <w:color w:val="000000"/>
                <w:sz w:val="20"/>
                <w:szCs w:val="20"/>
              </w:rPr>
              <w:t>2200150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3F322">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6F7D6">
            <w:pPr>
              <w:wordWrap w:val="0"/>
              <w:jc w:val="right"/>
              <w:textAlignment w:val="center"/>
              <w:rPr>
                <w:rFonts w:hint="default" w:cs="宋体"/>
                <w:b/>
                <w:color w:val="000000"/>
                <w:sz w:val="20"/>
                <w:szCs w:val="20"/>
              </w:rPr>
            </w:pPr>
            <w:r>
              <w:rPr>
                <w:rFonts w:cs="宋体"/>
                <w:color w:val="000000"/>
                <w:sz w:val="20"/>
                <w:szCs w:val="20"/>
              </w:rPr>
              <w:t>110.51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EFB1C">
            <w:pPr>
              <w:wordWrap w:val="0"/>
              <w:jc w:val="right"/>
              <w:textAlignment w:val="center"/>
              <w:rPr>
                <w:rFonts w:hint="default" w:cs="宋体"/>
                <w:b/>
                <w:color w:val="000000"/>
                <w:sz w:val="20"/>
                <w:szCs w:val="20"/>
              </w:rPr>
            </w:pPr>
            <w:r>
              <w:rPr>
                <w:rFonts w:cs="宋体"/>
                <w:color w:val="000000"/>
                <w:sz w:val="20"/>
                <w:szCs w:val="20"/>
              </w:rPr>
              <w:t>110.51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94471">
            <w:pPr>
              <w:wordWrap w:val="0"/>
              <w:jc w:val="right"/>
              <w:textAlignment w:val="center"/>
              <w:rPr>
                <w:rFonts w:hint="default" w:cs="宋体"/>
                <w:b/>
                <w:color w:val="000000"/>
                <w:sz w:val="20"/>
                <w:szCs w:val="20"/>
              </w:rPr>
            </w:pPr>
            <w:r>
              <w:rPr>
                <w:color w:val="000000"/>
                <w:sz w:val="20"/>
              </w:rPr>
              <w:t xml:space="preserve"> </w:t>
            </w:r>
          </w:p>
        </w:tc>
      </w:tr>
      <w:tr w14:paraId="70A55C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AA93C">
            <w:pPr>
              <w:textAlignment w:val="center"/>
              <w:rPr>
                <w:rFonts w:hint="default" w:cs="宋体"/>
                <w:color w:val="000000"/>
                <w:sz w:val="20"/>
                <w:szCs w:val="20"/>
              </w:rPr>
            </w:pPr>
            <w:r>
              <w:rPr>
                <w:rFonts w:cs="宋体"/>
                <w:color w:val="000000"/>
                <w:sz w:val="20"/>
                <w:szCs w:val="20"/>
              </w:rPr>
              <w:t>2200199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F7D3E">
            <w:pPr>
              <w:textAlignment w:val="center"/>
              <w:rPr>
                <w:rFonts w:hint="default" w:cs="宋体"/>
                <w:color w:val="000000"/>
                <w:sz w:val="20"/>
                <w:szCs w:val="20"/>
              </w:rPr>
            </w:pPr>
            <w:r>
              <w:rPr>
                <w:rFonts w:cs="宋体"/>
                <w:color w:val="000000"/>
                <w:sz w:val="20"/>
                <w:szCs w:val="20"/>
              </w:rPr>
              <w:t>其他自然资源事务支出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4DF12">
            <w:pPr>
              <w:wordWrap w:val="0"/>
              <w:jc w:val="right"/>
              <w:textAlignment w:val="center"/>
              <w:rPr>
                <w:rFonts w:hint="default" w:cs="宋体"/>
                <w:b/>
                <w:color w:val="000000"/>
                <w:sz w:val="20"/>
                <w:szCs w:val="20"/>
              </w:rPr>
            </w:pPr>
            <w:r>
              <w:rPr>
                <w:rFonts w:cs="宋体"/>
                <w:color w:val="000000"/>
                <w:sz w:val="20"/>
                <w:szCs w:val="20"/>
              </w:rPr>
              <w:t>10.80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F691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455E5">
            <w:pPr>
              <w:wordWrap w:val="0"/>
              <w:jc w:val="right"/>
              <w:textAlignment w:val="center"/>
              <w:rPr>
                <w:rFonts w:hint="default" w:cs="宋体"/>
                <w:b/>
                <w:color w:val="000000"/>
                <w:sz w:val="20"/>
                <w:szCs w:val="20"/>
              </w:rPr>
            </w:pPr>
            <w:r>
              <w:rPr>
                <w:rFonts w:cs="宋体"/>
                <w:color w:val="000000"/>
                <w:sz w:val="20"/>
                <w:szCs w:val="20"/>
              </w:rPr>
              <w:t>10.80</w:t>
            </w:r>
            <w:r>
              <w:rPr>
                <w:color w:val="000000"/>
                <w:sz w:val="20"/>
              </w:rPr>
              <w:t xml:space="preserve"> </w:t>
            </w:r>
          </w:p>
        </w:tc>
      </w:tr>
      <w:tr w14:paraId="7A6873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82256">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EDBA0">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465B6">
            <w:pPr>
              <w:wordWrap w:val="0"/>
              <w:jc w:val="right"/>
              <w:textAlignment w:val="center"/>
              <w:rPr>
                <w:rFonts w:hint="default" w:cs="宋体"/>
                <w:b/>
                <w:color w:val="000000"/>
                <w:sz w:val="20"/>
                <w:szCs w:val="20"/>
              </w:rPr>
            </w:pPr>
            <w:r>
              <w:rPr>
                <w:rFonts w:cs="宋体"/>
                <w:b/>
                <w:color w:val="000000"/>
                <w:sz w:val="20"/>
                <w:szCs w:val="20"/>
              </w:rPr>
              <w:t>3.79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11F92">
            <w:pPr>
              <w:wordWrap w:val="0"/>
              <w:jc w:val="right"/>
              <w:textAlignment w:val="center"/>
              <w:rPr>
                <w:rFonts w:hint="default" w:cs="宋体"/>
                <w:b/>
                <w:color w:val="000000"/>
                <w:sz w:val="20"/>
                <w:szCs w:val="20"/>
              </w:rPr>
            </w:pPr>
            <w:r>
              <w:rPr>
                <w:rFonts w:cs="宋体"/>
                <w:b/>
                <w:color w:val="000000"/>
                <w:sz w:val="20"/>
                <w:szCs w:val="20"/>
              </w:rPr>
              <w:t>3.79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680B0">
            <w:pPr>
              <w:wordWrap w:val="0"/>
              <w:jc w:val="right"/>
              <w:textAlignment w:val="center"/>
              <w:rPr>
                <w:rFonts w:hint="default" w:cs="宋体"/>
                <w:b/>
                <w:color w:val="000000"/>
                <w:sz w:val="20"/>
                <w:szCs w:val="20"/>
              </w:rPr>
            </w:pPr>
            <w:r>
              <w:rPr>
                <w:color w:val="000000"/>
                <w:sz w:val="20"/>
              </w:rPr>
              <w:t xml:space="preserve"> </w:t>
            </w:r>
          </w:p>
        </w:tc>
      </w:tr>
      <w:tr w14:paraId="7F1668A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CE0CD">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BFA83">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62E07">
            <w:pPr>
              <w:wordWrap w:val="0"/>
              <w:jc w:val="right"/>
              <w:textAlignment w:val="center"/>
              <w:rPr>
                <w:rFonts w:hint="default" w:cs="宋体"/>
                <w:b/>
                <w:color w:val="000000"/>
                <w:sz w:val="20"/>
                <w:szCs w:val="20"/>
              </w:rPr>
            </w:pPr>
            <w:r>
              <w:rPr>
                <w:rFonts w:cs="宋体"/>
                <w:b/>
                <w:color w:val="000000"/>
                <w:sz w:val="20"/>
                <w:szCs w:val="20"/>
              </w:rPr>
              <w:t>3.79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37005">
            <w:pPr>
              <w:wordWrap w:val="0"/>
              <w:jc w:val="right"/>
              <w:textAlignment w:val="center"/>
              <w:rPr>
                <w:rFonts w:hint="default" w:cs="宋体"/>
                <w:b/>
                <w:color w:val="000000"/>
                <w:sz w:val="20"/>
                <w:szCs w:val="20"/>
              </w:rPr>
            </w:pPr>
            <w:r>
              <w:rPr>
                <w:rFonts w:cs="宋体"/>
                <w:b/>
                <w:color w:val="000000"/>
                <w:sz w:val="20"/>
                <w:szCs w:val="20"/>
              </w:rPr>
              <w:t>3.79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B90E6">
            <w:pPr>
              <w:wordWrap w:val="0"/>
              <w:jc w:val="right"/>
              <w:textAlignment w:val="center"/>
              <w:rPr>
                <w:rFonts w:hint="default" w:cs="宋体"/>
                <w:b/>
                <w:color w:val="000000"/>
                <w:sz w:val="20"/>
                <w:szCs w:val="20"/>
              </w:rPr>
            </w:pPr>
            <w:r>
              <w:rPr>
                <w:color w:val="000000"/>
                <w:sz w:val="20"/>
              </w:rPr>
              <w:t xml:space="preserve"> </w:t>
            </w:r>
          </w:p>
        </w:tc>
      </w:tr>
      <w:tr w14:paraId="199E9CC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E2E92">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0A6EE">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1C7B2">
            <w:pPr>
              <w:wordWrap w:val="0"/>
              <w:jc w:val="right"/>
              <w:textAlignment w:val="center"/>
              <w:rPr>
                <w:rFonts w:hint="default" w:cs="宋体"/>
                <w:b/>
                <w:color w:val="000000"/>
                <w:sz w:val="20"/>
                <w:szCs w:val="20"/>
              </w:rPr>
            </w:pPr>
            <w:r>
              <w:rPr>
                <w:rFonts w:cs="宋体"/>
                <w:color w:val="000000"/>
                <w:sz w:val="20"/>
                <w:szCs w:val="20"/>
              </w:rPr>
              <w:t>3.79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BB562">
            <w:pPr>
              <w:wordWrap w:val="0"/>
              <w:jc w:val="right"/>
              <w:textAlignment w:val="center"/>
              <w:rPr>
                <w:rFonts w:hint="default" w:cs="宋体"/>
                <w:b/>
                <w:color w:val="000000"/>
                <w:sz w:val="20"/>
                <w:szCs w:val="20"/>
              </w:rPr>
            </w:pPr>
            <w:r>
              <w:rPr>
                <w:rFonts w:cs="宋体"/>
                <w:color w:val="000000"/>
                <w:sz w:val="20"/>
                <w:szCs w:val="20"/>
              </w:rPr>
              <w:t>3.79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3F819">
            <w:pPr>
              <w:wordWrap w:val="0"/>
              <w:jc w:val="right"/>
              <w:textAlignment w:val="center"/>
              <w:rPr>
                <w:rFonts w:hint="default" w:cs="宋体"/>
                <w:b/>
                <w:color w:val="000000"/>
                <w:sz w:val="20"/>
                <w:szCs w:val="20"/>
              </w:rPr>
            </w:pPr>
            <w:r>
              <w:rPr>
                <w:color w:val="000000"/>
                <w:sz w:val="20"/>
              </w:rPr>
              <w:t xml:space="preserve"> </w:t>
            </w:r>
          </w:p>
        </w:tc>
      </w:tr>
    </w:tbl>
    <w:p w14:paraId="5FC9339D">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F9F222E">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8EA76B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9201EA2">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47723BE">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0ED913D7">
            <w:pPr>
              <w:spacing w:line="200" w:lineRule="exact"/>
              <w:rPr>
                <w:rFonts w:hint="default" w:cs="宋体"/>
                <w:color w:val="000000"/>
                <w:sz w:val="18"/>
                <w:szCs w:val="18"/>
              </w:rPr>
            </w:pPr>
            <w:r>
              <w:rPr>
                <w:rFonts w:cs="宋体"/>
                <w:sz w:val="20"/>
                <w:szCs w:val="20"/>
              </w:rPr>
              <w:t>公开单位</w:t>
            </w:r>
            <w:r>
              <w:rPr>
                <w:rFonts w:cs="宋体"/>
                <w:color w:val="000000"/>
                <w:sz w:val="20"/>
                <w:szCs w:val="20"/>
              </w:rPr>
              <w:t>：</w:t>
            </w:r>
            <w:r>
              <w:rPr>
                <w:color w:val="000000"/>
                <w:sz w:val="20"/>
              </w:rPr>
              <w:t>丰都县社坛国土资源管理所</w:t>
            </w:r>
          </w:p>
        </w:tc>
        <w:tc>
          <w:tcPr>
            <w:tcW w:w="626" w:type="pct"/>
            <w:tcBorders>
              <w:top w:val="nil"/>
              <w:left w:val="nil"/>
              <w:bottom w:val="nil"/>
              <w:right w:val="nil"/>
            </w:tcBorders>
            <w:shd w:val="clear" w:color="auto" w:fill="auto"/>
            <w:noWrap/>
            <w:tcMar>
              <w:top w:w="15" w:type="dxa"/>
              <w:left w:w="15" w:type="dxa"/>
              <w:right w:w="15" w:type="dxa"/>
            </w:tcMar>
            <w:vAlign w:val="bottom"/>
          </w:tcPr>
          <w:p w14:paraId="2C44F390">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61ADA44">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79026BA">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1EEA52D">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FF84D2D">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72B10914">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23B85140">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4A63B8B2">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1849F76">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E667307">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AAA5705">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EA0521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21E3014">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F435E">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DB15245">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4042DE9">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174AA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ABF1FA">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719B13">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EDBE0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52FFB3">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2240C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C8F4D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923F4A">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E27EF0">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04A576B">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0BCD97">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C8DBF5">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119186">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2EE121">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DBF8C5">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F22849">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622BF7">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2BADE2">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FB4798">
            <w:pPr>
              <w:spacing w:line="200" w:lineRule="exact"/>
              <w:jc w:val="center"/>
              <w:rPr>
                <w:rFonts w:hint="default" w:cs="宋体"/>
                <w:b/>
                <w:color w:val="000000"/>
                <w:sz w:val="18"/>
                <w:szCs w:val="18"/>
              </w:rPr>
            </w:pPr>
          </w:p>
        </w:tc>
      </w:tr>
      <w:tr w14:paraId="68FF93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D9D62">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4F7F5">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F744F">
            <w:pPr>
              <w:wordWrap w:val="0"/>
              <w:spacing w:line="200" w:lineRule="exact"/>
              <w:jc w:val="right"/>
              <w:textAlignment w:val="center"/>
              <w:rPr>
                <w:rFonts w:hint="default" w:cs="宋体"/>
                <w:color w:val="000000"/>
                <w:sz w:val="18"/>
                <w:szCs w:val="18"/>
              </w:rPr>
            </w:pPr>
            <w:r>
              <w:rPr>
                <w:rFonts w:cs="宋体"/>
                <w:color w:val="000000"/>
                <w:sz w:val="18"/>
                <w:szCs w:val="18"/>
              </w:rPr>
              <w:t>113.16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82125">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04B0E">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EEACB">
            <w:pPr>
              <w:wordWrap w:val="0"/>
              <w:spacing w:line="200" w:lineRule="exact"/>
              <w:jc w:val="right"/>
              <w:textAlignment w:val="center"/>
              <w:rPr>
                <w:rFonts w:hint="default" w:cs="宋体"/>
                <w:color w:val="000000"/>
                <w:sz w:val="18"/>
                <w:szCs w:val="18"/>
              </w:rPr>
            </w:pPr>
            <w:r>
              <w:rPr>
                <w:rFonts w:cs="宋体"/>
                <w:color w:val="000000"/>
                <w:sz w:val="18"/>
                <w:szCs w:val="18"/>
              </w:rPr>
              <w:t>20.79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84D57">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C7F6E">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D038F">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rPr>
              <w:t xml:space="preserve"> </w:t>
            </w:r>
          </w:p>
        </w:tc>
      </w:tr>
      <w:tr w14:paraId="63030C7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96BE9">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4808A">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BBA71">
            <w:pPr>
              <w:wordWrap w:val="0"/>
              <w:spacing w:line="200" w:lineRule="exact"/>
              <w:jc w:val="right"/>
              <w:textAlignment w:val="center"/>
              <w:rPr>
                <w:rFonts w:hint="default" w:cs="宋体"/>
                <w:color w:val="000000"/>
                <w:sz w:val="18"/>
                <w:szCs w:val="18"/>
              </w:rPr>
            </w:pPr>
            <w:r>
              <w:rPr>
                <w:rFonts w:cs="宋体"/>
                <w:color w:val="000000"/>
                <w:sz w:val="18"/>
                <w:szCs w:val="18"/>
              </w:rPr>
              <w:t>26.73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C2D55">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20CB7">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8B30A">
            <w:pPr>
              <w:wordWrap w:val="0"/>
              <w:spacing w:line="200" w:lineRule="exact"/>
              <w:jc w:val="right"/>
              <w:textAlignment w:val="center"/>
              <w:rPr>
                <w:rFonts w:hint="default" w:cs="宋体"/>
                <w:color w:val="000000"/>
                <w:sz w:val="18"/>
                <w:szCs w:val="18"/>
              </w:rPr>
            </w:pPr>
            <w:r>
              <w:rPr>
                <w:rFonts w:cs="宋体"/>
                <w:color w:val="000000"/>
                <w:sz w:val="18"/>
                <w:szCs w:val="18"/>
              </w:rPr>
              <w:t>1.95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797BD">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43C65">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C76B5">
            <w:pPr>
              <w:wordWrap w:val="0"/>
              <w:spacing w:line="200" w:lineRule="exact"/>
              <w:jc w:val="right"/>
              <w:textAlignment w:val="center"/>
              <w:rPr>
                <w:rFonts w:hint="default" w:cs="宋体"/>
                <w:color w:val="000000"/>
                <w:sz w:val="18"/>
                <w:szCs w:val="18"/>
              </w:rPr>
            </w:pPr>
            <w:r>
              <w:rPr>
                <w:color w:val="000000"/>
                <w:sz w:val="18"/>
              </w:rPr>
              <w:t xml:space="preserve"> </w:t>
            </w:r>
          </w:p>
        </w:tc>
      </w:tr>
      <w:tr w14:paraId="6762D8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7DD74">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90C2D">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2C55B">
            <w:pPr>
              <w:wordWrap w:val="0"/>
              <w:spacing w:line="200" w:lineRule="exact"/>
              <w:jc w:val="right"/>
              <w:textAlignment w:val="center"/>
              <w:rPr>
                <w:rFonts w:hint="default" w:cs="宋体"/>
                <w:color w:val="000000"/>
                <w:sz w:val="18"/>
                <w:szCs w:val="18"/>
              </w:rPr>
            </w:pPr>
            <w:r>
              <w:rPr>
                <w:rFonts w:cs="宋体"/>
                <w:color w:val="000000"/>
                <w:sz w:val="18"/>
                <w:szCs w:val="18"/>
              </w:rPr>
              <w:t>2.89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C1291">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486B1">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F306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6AB82">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061E2">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6F553">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rPr>
              <w:t xml:space="preserve"> </w:t>
            </w:r>
          </w:p>
        </w:tc>
      </w:tr>
      <w:tr w14:paraId="6A354F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55E1B">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0410E">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07B3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DF916">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A0082">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EC08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214B3">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20009">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2B838">
            <w:pPr>
              <w:wordWrap w:val="0"/>
              <w:spacing w:line="200" w:lineRule="exact"/>
              <w:jc w:val="right"/>
              <w:textAlignment w:val="center"/>
              <w:rPr>
                <w:rFonts w:hint="default" w:cs="宋体"/>
                <w:color w:val="000000"/>
                <w:sz w:val="18"/>
                <w:szCs w:val="18"/>
              </w:rPr>
            </w:pPr>
            <w:r>
              <w:rPr>
                <w:color w:val="000000"/>
                <w:sz w:val="18"/>
              </w:rPr>
              <w:t xml:space="preserve"> </w:t>
            </w:r>
          </w:p>
        </w:tc>
      </w:tr>
      <w:tr w14:paraId="15091EC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22240">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EC447">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82F1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6B711">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750AA">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B4EC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4C7F0">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FFBE4">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C61AA">
            <w:pPr>
              <w:wordWrap w:val="0"/>
              <w:spacing w:line="200" w:lineRule="exact"/>
              <w:jc w:val="right"/>
              <w:textAlignment w:val="center"/>
              <w:rPr>
                <w:rFonts w:hint="default" w:cs="宋体"/>
                <w:color w:val="000000"/>
                <w:sz w:val="18"/>
                <w:szCs w:val="18"/>
              </w:rPr>
            </w:pPr>
            <w:r>
              <w:rPr>
                <w:color w:val="000000"/>
                <w:sz w:val="18"/>
              </w:rPr>
              <w:t xml:space="preserve"> </w:t>
            </w:r>
          </w:p>
        </w:tc>
      </w:tr>
      <w:tr w14:paraId="21E60DE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12DFB">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A3423">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26D41">
            <w:pPr>
              <w:wordWrap w:val="0"/>
              <w:spacing w:line="200" w:lineRule="exact"/>
              <w:jc w:val="right"/>
              <w:textAlignment w:val="center"/>
              <w:rPr>
                <w:rFonts w:hint="default" w:cs="宋体"/>
                <w:color w:val="000000"/>
                <w:sz w:val="18"/>
                <w:szCs w:val="18"/>
              </w:rPr>
            </w:pPr>
            <w:r>
              <w:rPr>
                <w:rFonts w:cs="宋体"/>
                <w:color w:val="000000"/>
                <w:sz w:val="18"/>
                <w:szCs w:val="18"/>
              </w:rPr>
              <w:t>59.34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2E9CE">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ACF63">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6FB09">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15EE3">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D4D75">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E9465">
            <w:pPr>
              <w:wordWrap w:val="0"/>
              <w:spacing w:line="200" w:lineRule="exact"/>
              <w:jc w:val="right"/>
              <w:textAlignment w:val="center"/>
              <w:rPr>
                <w:rFonts w:hint="default" w:cs="宋体"/>
                <w:color w:val="000000"/>
                <w:sz w:val="18"/>
                <w:szCs w:val="18"/>
              </w:rPr>
            </w:pPr>
            <w:r>
              <w:rPr>
                <w:color w:val="000000"/>
                <w:sz w:val="18"/>
              </w:rPr>
              <w:t xml:space="preserve"> </w:t>
            </w:r>
          </w:p>
        </w:tc>
      </w:tr>
      <w:tr w14:paraId="25FAC8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CB373">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81B96">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FCE5C">
            <w:pPr>
              <w:wordWrap w:val="0"/>
              <w:spacing w:line="200" w:lineRule="exact"/>
              <w:jc w:val="right"/>
              <w:textAlignment w:val="center"/>
              <w:rPr>
                <w:rFonts w:hint="default" w:cs="宋体"/>
                <w:color w:val="000000"/>
                <w:sz w:val="18"/>
                <w:szCs w:val="18"/>
              </w:rPr>
            </w:pPr>
            <w:r>
              <w:rPr>
                <w:rFonts w:cs="宋体"/>
                <w:color w:val="000000"/>
                <w:sz w:val="18"/>
                <w:szCs w:val="18"/>
              </w:rPr>
              <w:t>7.62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653BD">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5346E">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43360">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D5D92">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422E3">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76F14">
            <w:pPr>
              <w:wordWrap w:val="0"/>
              <w:spacing w:line="200" w:lineRule="exact"/>
              <w:jc w:val="right"/>
              <w:textAlignment w:val="center"/>
              <w:rPr>
                <w:rFonts w:hint="default" w:cs="宋体"/>
                <w:color w:val="000000"/>
                <w:sz w:val="18"/>
                <w:szCs w:val="18"/>
              </w:rPr>
            </w:pPr>
            <w:r>
              <w:rPr>
                <w:color w:val="000000"/>
                <w:sz w:val="18"/>
              </w:rPr>
              <w:t xml:space="preserve"> </w:t>
            </w:r>
          </w:p>
        </w:tc>
      </w:tr>
      <w:tr w14:paraId="62A25B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572BC">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9D3EB">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105A7">
            <w:pPr>
              <w:wordWrap w:val="0"/>
              <w:spacing w:line="200" w:lineRule="exact"/>
              <w:jc w:val="right"/>
              <w:textAlignment w:val="center"/>
              <w:rPr>
                <w:rFonts w:hint="default" w:cs="宋体"/>
                <w:color w:val="000000"/>
                <w:sz w:val="18"/>
                <w:szCs w:val="18"/>
              </w:rPr>
            </w:pPr>
            <w:r>
              <w:rPr>
                <w:rFonts w:cs="宋体"/>
                <w:color w:val="000000"/>
                <w:sz w:val="18"/>
                <w:szCs w:val="18"/>
              </w:rPr>
              <w:t>6.82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43F9E">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CD3FA">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6DAFE">
            <w:pPr>
              <w:wordWrap w:val="0"/>
              <w:spacing w:line="200" w:lineRule="exact"/>
              <w:jc w:val="right"/>
              <w:textAlignment w:val="center"/>
              <w:rPr>
                <w:rFonts w:hint="default" w:cs="宋体"/>
                <w:color w:val="000000"/>
                <w:sz w:val="18"/>
                <w:szCs w:val="18"/>
              </w:rPr>
            </w:pPr>
            <w:r>
              <w:rPr>
                <w:rFonts w:cs="宋体"/>
                <w:color w:val="000000"/>
                <w:sz w:val="18"/>
                <w:szCs w:val="18"/>
              </w:rPr>
              <w:t>0.13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54295">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FA65B">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A7649">
            <w:pPr>
              <w:wordWrap w:val="0"/>
              <w:spacing w:line="200" w:lineRule="exact"/>
              <w:jc w:val="right"/>
              <w:textAlignment w:val="center"/>
              <w:rPr>
                <w:rFonts w:hint="default" w:cs="宋体"/>
                <w:color w:val="000000"/>
                <w:sz w:val="18"/>
                <w:szCs w:val="18"/>
              </w:rPr>
            </w:pPr>
            <w:r>
              <w:rPr>
                <w:color w:val="000000"/>
                <w:sz w:val="18"/>
              </w:rPr>
              <w:t xml:space="preserve"> </w:t>
            </w:r>
          </w:p>
        </w:tc>
      </w:tr>
      <w:tr w14:paraId="67F25A3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8E5B7">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8E285">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0CE65">
            <w:pPr>
              <w:wordWrap w:val="0"/>
              <w:spacing w:line="200" w:lineRule="exact"/>
              <w:jc w:val="right"/>
              <w:textAlignment w:val="center"/>
              <w:rPr>
                <w:rFonts w:hint="default" w:cs="宋体"/>
                <w:color w:val="000000"/>
                <w:sz w:val="18"/>
                <w:szCs w:val="18"/>
              </w:rPr>
            </w:pPr>
            <w:r>
              <w:rPr>
                <w:rFonts w:cs="宋体"/>
                <w:color w:val="000000"/>
                <w:sz w:val="18"/>
                <w:szCs w:val="18"/>
              </w:rPr>
              <w:t>3.95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3FECF">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55084">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1963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F1769">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4C730">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E6F38">
            <w:pPr>
              <w:wordWrap w:val="0"/>
              <w:spacing w:line="200" w:lineRule="exact"/>
              <w:jc w:val="right"/>
              <w:textAlignment w:val="center"/>
              <w:rPr>
                <w:rFonts w:hint="default" w:cs="宋体"/>
                <w:color w:val="000000"/>
                <w:sz w:val="18"/>
                <w:szCs w:val="18"/>
              </w:rPr>
            </w:pPr>
            <w:r>
              <w:rPr>
                <w:color w:val="000000"/>
                <w:sz w:val="18"/>
              </w:rPr>
              <w:t xml:space="preserve"> </w:t>
            </w:r>
          </w:p>
        </w:tc>
      </w:tr>
      <w:tr w14:paraId="5C0E6C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9DB12">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005DE">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0A79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696E0">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A1CFE">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27A9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212EE">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3DF84">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8F638">
            <w:pPr>
              <w:wordWrap w:val="0"/>
              <w:spacing w:line="200" w:lineRule="exact"/>
              <w:jc w:val="right"/>
              <w:textAlignment w:val="center"/>
              <w:rPr>
                <w:rFonts w:hint="default" w:cs="宋体"/>
                <w:color w:val="000000"/>
                <w:sz w:val="18"/>
                <w:szCs w:val="18"/>
              </w:rPr>
            </w:pPr>
            <w:r>
              <w:rPr>
                <w:color w:val="000000"/>
                <w:sz w:val="18"/>
              </w:rPr>
              <w:t xml:space="preserve"> </w:t>
            </w:r>
          </w:p>
        </w:tc>
      </w:tr>
      <w:tr w14:paraId="04D453C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DB457">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D5AFD">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AA48E">
            <w:pPr>
              <w:wordWrap w:val="0"/>
              <w:spacing w:line="200" w:lineRule="exact"/>
              <w:jc w:val="right"/>
              <w:textAlignment w:val="center"/>
              <w:rPr>
                <w:rFonts w:hint="default" w:cs="宋体"/>
                <w:color w:val="000000"/>
                <w:sz w:val="18"/>
                <w:szCs w:val="18"/>
              </w:rPr>
            </w:pPr>
            <w:r>
              <w:rPr>
                <w:rFonts w:cs="宋体"/>
                <w:color w:val="000000"/>
                <w:sz w:val="18"/>
                <w:szCs w:val="18"/>
              </w:rPr>
              <w:t>0.95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DAA4E">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0E829">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5352C">
            <w:pPr>
              <w:wordWrap w:val="0"/>
              <w:spacing w:line="200" w:lineRule="exact"/>
              <w:jc w:val="right"/>
              <w:textAlignment w:val="center"/>
              <w:rPr>
                <w:rFonts w:hint="default" w:cs="宋体"/>
                <w:color w:val="000000"/>
                <w:sz w:val="18"/>
                <w:szCs w:val="18"/>
              </w:rPr>
            </w:pPr>
            <w:r>
              <w:rPr>
                <w:rFonts w:cs="宋体"/>
                <w:color w:val="000000"/>
                <w:sz w:val="18"/>
                <w:szCs w:val="18"/>
              </w:rPr>
              <w:t>7.50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A31FCD">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64C81">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ABD38">
            <w:pPr>
              <w:wordWrap w:val="0"/>
              <w:spacing w:line="200" w:lineRule="exact"/>
              <w:jc w:val="right"/>
              <w:textAlignment w:val="center"/>
              <w:rPr>
                <w:rFonts w:hint="default" w:cs="宋体"/>
                <w:color w:val="000000"/>
                <w:sz w:val="18"/>
                <w:szCs w:val="18"/>
              </w:rPr>
            </w:pPr>
            <w:r>
              <w:rPr>
                <w:color w:val="000000"/>
                <w:sz w:val="18"/>
              </w:rPr>
              <w:t xml:space="preserve"> </w:t>
            </w:r>
          </w:p>
        </w:tc>
      </w:tr>
      <w:tr w14:paraId="27C8540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043ED7">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78FE0">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78B62">
            <w:pPr>
              <w:wordWrap w:val="0"/>
              <w:spacing w:line="200" w:lineRule="exact"/>
              <w:jc w:val="right"/>
              <w:textAlignment w:val="center"/>
              <w:rPr>
                <w:rFonts w:hint="default" w:cs="宋体"/>
                <w:color w:val="000000"/>
                <w:sz w:val="18"/>
                <w:szCs w:val="18"/>
              </w:rPr>
            </w:pPr>
            <w:r>
              <w:rPr>
                <w:rFonts w:cs="宋体"/>
                <w:color w:val="000000"/>
                <w:sz w:val="18"/>
                <w:szCs w:val="18"/>
              </w:rPr>
              <w:t>4.05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F64CC">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9C630">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72E4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91779">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7FB98">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6050E">
            <w:pPr>
              <w:wordWrap w:val="0"/>
              <w:spacing w:line="200" w:lineRule="exact"/>
              <w:jc w:val="right"/>
              <w:textAlignment w:val="center"/>
              <w:rPr>
                <w:rFonts w:hint="default" w:cs="宋体"/>
                <w:color w:val="000000"/>
                <w:sz w:val="18"/>
                <w:szCs w:val="18"/>
              </w:rPr>
            </w:pPr>
            <w:r>
              <w:rPr>
                <w:color w:val="000000"/>
                <w:sz w:val="18"/>
              </w:rPr>
              <w:t xml:space="preserve"> </w:t>
            </w:r>
          </w:p>
        </w:tc>
      </w:tr>
      <w:tr w14:paraId="1A5B72F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0F246">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0AC6C">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30DAA">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8BBB0">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8ECF5">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4AC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9D1A3">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BFB4F">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9F1FB">
            <w:pPr>
              <w:wordWrap w:val="0"/>
              <w:spacing w:line="200" w:lineRule="exact"/>
              <w:jc w:val="right"/>
              <w:textAlignment w:val="center"/>
              <w:rPr>
                <w:rFonts w:hint="default" w:cs="宋体"/>
                <w:color w:val="000000"/>
                <w:sz w:val="18"/>
                <w:szCs w:val="18"/>
              </w:rPr>
            </w:pPr>
            <w:r>
              <w:rPr>
                <w:color w:val="000000"/>
                <w:sz w:val="18"/>
              </w:rPr>
              <w:t xml:space="preserve"> </w:t>
            </w:r>
          </w:p>
        </w:tc>
      </w:tr>
      <w:tr w14:paraId="44A0D4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DD07F">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AEEDD">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4A94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EED78">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66E81">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A96E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57B05">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F5578">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F3509">
            <w:pPr>
              <w:wordWrap w:val="0"/>
              <w:spacing w:line="200" w:lineRule="exact"/>
              <w:jc w:val="right"/>
              <w:textAlignment w:val="center"/>
              <w:rPr>
                <w:rFonts w:hint="default" w:cs="宋体"/>
                <w:color w:val="000000"/>
                <w:sz w:val="18"/>
                <w:szCs w:val="18"/>
              </w:rPr>
            </w:pPr>
            <w:r>
              <w:rPr>
                <w:color w:val="000000"/>
                <w:sz w:val="18"/>
              </w:rPr>
              <w:t xml:space="preserve"> </w:t>
            </w:r>
          </w:p>
        </w:tc>
      </w:tr>
      <w:tr w14:paraId="2E0C30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91C7A">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6220B">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E339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CD749">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D607A">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AB66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935F3">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A2851">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A1FF8">
            <w:pPr>
              <w:wordWrap w:val="0"/>
              <w:spacing w:line="200" w:lineRule="exact"/>
              <w:jc w:val="right"/>
              <w:textAlignment w:val="center"/>
              <w:rPr>
                <w:rFonts w:hint="default" w:cs="宋体"/>
                <w:color w:val="000000"/>
                <w:sz w:val="18"/>
                <w:szCs w:val="18"/>
              </w:rPr>
            </w:pPr>
            <w:r>
              <w:rPr>
                <w:color w:val="000000"/>
                <w:sz w:val="18"/>
              </w:rPr>
              <w:t xml:space="preserve"> </w:t>
            </w:r>
          </w:p>
        </w:tc>
      </w:tr>
      <w:tr w14:paraId="045026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C7221">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BFE73">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A07D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4FFA5">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1DE0C">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308DB">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25E2E">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27FED">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D7748">
            <w:pPr>
              <w:wordWrap w:val="0"/>
              <w:spacing w:line="200" w:lineRule="exact"/>
              <w:jc w:val="right"/>
              <w:textAlignment w:val="center"/>
              <w:rPr>
                <w:rFonts w:hint="default" w:cs="宋体"/>
                <w:color w:val="000000"/>
                <w:sz w:val="18"/>
                <w:szCs w:val="18"/>
              </w:rPr>
            </w:pPr>
            <w:r>
              <w:rPr>
                <w:color w:val="000000"/>
                <w:sz w:val="18"/>
              </w:rPr>
              <w:t xml:space="preserve"> </w:t>
            </w:r>
          </w:p>
        </w:tc>
      </w:tr>
      <w:tr w14:paraId="54F59E9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B2580">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DE884">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6F6A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E824C">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1F935">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16D3C">
            <w:pPr>
              <w:wordWrap w:val="0"/>
              <w:spacing w:line="200" w:lineRule="exact"/>
              <w:jc w:val="right"/>
              <w:textAlignment w:val="center"/>
              <w:rPr>
                <w:rFonts w:hint="default" w:cs="宋体"/>
                <w:color w:val="000000"/>
                <w:sz w:val="18"/>
                <w:szCs w:val="18"/>
              </w:rPr>
            </w:pPr>
            <w:r>
              <w:rPr>
                <w:rFonts w:cs="宋体"/>
                <w:color w:val="000000"/>
                <w:sz w:val="18"/>
                <w:szCs w:val="18"/>
              </w:rPr>
              <w:t>1.31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A543F">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EAF7E">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293FE">
            <w:pPr>
              <w:wordWrap w:val="0"/>
              <w:spacing w:line="200" w:lineRule="exact"/>
              <w:jc w:val="right"/>
              <w:textAlignment w:val="center"/>
              <w:rPr>
                <w:rFonts w:hint="default" w:cs="宋体"/>
                <w:color w:val="000000"/>
                <w:sz w:val="18"/>
                <w:szCs w:val="18"/>
              </w:rPr>
            </w:pPr>
            <w:r>
              <w:rPr>
                <w:color w:val="000000"/>
                <w:sz w:val="18"/>
              </w:rPr>
              <w:t xml:space="preserve"> </w:t>
            </w:r>
          </w:p>
        </w:tc>
      </w:tr>
      <w:tr w14:paraId="44D9FB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880DC">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AE16E">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76B8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AAD68">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890EF">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D53B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80B10">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91FE7">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3D663">
            <w:pPr>
              <w:wordWrap w:val="0"/>
              <w:spacing w:line="200" w:lineRule="exact"/>
              <w:jc w:val="right"/>
              <w:textAlignment w:val="center"/>
              <w:rPr>
                <w:rFonts w:hint="default" w:cs="宋体"/>
                <w:color w:val="000000"/>
                <w:sz w:val="18"/>
                <w:szCs w:val="18"/>
              </w:rPr>
            </w:pPr>
            <w:r>
              <w:rPr>
                <w:color w:val="000000"/>
                <w:sz w:val="18"/>
              </w:rPr>
              <w:t xml:space="preserve"> </w:t>
            </w:r>
          </w:p>
        </w:tc>
      </w:tr>
      <w:tr w14:paraId="63795AE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F4A74">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20568">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2A006">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D2F97">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F3FB8">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BC1B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075401">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A464B">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6A855">
            <w:pPr>
              <w:wordWrap w:val="0"/>
              <w:spacing w:line="200" w:lineRule="exact"/>
              <w:jc w:val="right"/>
              <w:textAlignment w:val="center"/>
              <w:rPr>
                <w:rFonts w:hint="default" w:cs="宋体"/>
                <w:color w:val="000000"/>
                <w:sz w:val="18"/>
                <w:szCs w:val="18"/>
              </w:rPr>
            </w:pPr>
            <w:r>
              <w:rPr>
                <w:color w:val="000000"/>
                <w:sz w:val="18"/>
              </w:rPr>
              <w:t xml:space="preserve"> </w:t>
            </w:r>
          </w:p>
        </w:tc>
      </w:tr>
      <w:tr w14:paraId="0D6CACF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72BB0">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63F33">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9578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88A5C">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5556A">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A853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112BF">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C657F">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B52ED">
            <w:pPr>
              <w:wordWrap w:val="0"/>
              <w:spacing w:line="200" w:lineRule="exact"/>
              <w:jc w:val="right"/>
              <w:textAlignment w:val="center"/>
              <w:rPr>
                <w:rFonts w:hint="default" w:cs="宋体"/>
                <w:color w:val="000000"/>
                <w:sz w:val="18"/>
                <w:szCs w:val="18"/>
              </w:rPr>
            </w:pPr>
            <w:r>
              <w:rPr>
                <w:color w:val="000000"/>
                <w:sz w:val="18"/>
              </w:rPr>
              <w:t xml:space="preserve"> </w:t>
            </w:r>
          </w:p>
        </w:tc>
      </w:tr>
      <w:tr w14:paraId="2AAC1FD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9D7B09">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049C2">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785F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C64E9">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F19AD">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4D314">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B8A1B">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BBBED">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C4CF6">
            <w:pPr>
              <w:wordWrap w:val="0"/>
              <w:spacing w:line="200" w:lineRule="exact"/>
              <w:jc w:val="right"/>
              <w:textAlignment w:val="center"/>
              <w:rPr>
                <w:rFonts w:hint="default" w:cs="宋体"/>
                <w:color w:val="000000"/>
                <w:sz w:val="18"/>
                <w:szCs w:val="18"/>
              </w:rPr>
            </w:pPr>
            <w:r>
              <w:rPr>
                <w:color w:val="000000"/>
                <w:sz w:val="18"/>
              </w:rPr>
              <w:t xml:space="preserve"> </w:t>
            </w:r>
          </w:p>
        </w:tc>
      </w:tr>
      <w:tr w14:paraId="7AB2BF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7C305">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39C1A">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255F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AAD33">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3286D">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47B4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DA7F0">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ED186">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E6861">
            <w:pPr>
              <w:wordWrap w:val="0"/>
              <w:spacing w:line="200" w:lineRule="exact"/>
              <w:jc w:val="right"/>
              <w:textAlignment w:val="center"/>
              <w:rPr>
                <w:rFonts w:hint="default" w:cs="宋体"/>
                <w:color w:val="000000"/>
                <w:sz w:val="18"/>
                <w:szCs w:val="18"/>
              </w:rPr>
            </w:pPr>
            <w:r>
              <w:rPr>
                <w:color w:val="000000"/>
                <w:sz w:val="18"/>
              </w:rPr>
              <w:t xml:space="preserve"> </w:t>
            </w:r>
          </w:p>
        </w:tc>
      </w:tr>
      <w:tr w14:paraId="4D40A7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F1EB5">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38309">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7F61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F21B6">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B70D8">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1F4F4">
            <w:pPr>
              <w:wordWrap w:val="0"/>
              <w:spacing w:line="200" w:lineRule="exact"/>
              <w:jc w:val="right"/>
              <w:textAlignment w:val="center"/>
              <w:rPr>
                <w:rFonts w:hint="default" w:cs="宋体"/>
                <w:color w:val="000000"/>
                <w:sz w:val="18"/>
                <w:szCs w:val="18"/>
              </w:rPr>
            </w:pPr>
            <w:r>
              <w:rPr>
                <w:rFonts w:cs="宋体"/>
                <w:color w:val="000000"/>
                <w:sz w:val="18"/>
                <w:szCs w:val="18"/>
              </w:rPr>
              <w:t>1.39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EC201">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549A7">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A324B">
            <w:pPr>
              <w:wordWrap w:val="0"/>
              <w:spacing w:line="200" w:lineRule="exact"/>
              <w:jc w:val="right"/>
              <w:textAlignment w:val="center"/>
              <w:rPr>
                <w:rFonts w:hint="default" w:cs="宋体"/>
                <w:color w:val="000000"/>
                <w:sz w:val="18"/>
                <w:szCs w:val="18"/>
              </w:rPr>
            </w:pPr>
            <w:r>
              <w:rPr>
                <w:color w:val="000000"/>
                <w:sz w:val="18"/>
              </w:rPr>
              <w:t xml:space="preserve"> </w:t>
            </w:r>
          </w:p>
        </w:tc>
      </w:tr>
      <w:tr w14:paraId="6272C7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7C379">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4E6D4">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DA92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62590">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5496D">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2C31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4668F">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CBE19">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7A3A1">
            <w:pPr>
              <w:wordWrap w:val="0"/>
              <w:spacing w:line="200" w:lineRule="exact"/>
              <w:jc w:val="right"/>
              <w:textAlignment w:val="center"/>
              <w:rPr>
                <w:rFonts w:hint="default" w:cs="宋体"/>
                <w:color w:val="000000"/>
                <w:sz w:val="18"/>
                <w:szCs w:val="18"/>
              </w:rPr>
            </w:pPr>
            <w:r>
              <w:rPr>
                <w:color w:val="000000"/>
                <w:sz w:val="18"/>
              </w:rPr>
              <w:t xml:space="preserve"> </w:t>
            </w:r>
          </w:p>
        </w:tc>
      </w:tr>
      <w:tr w14:paraId="6C663D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02260">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446ED">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5371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4710B">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1DB96">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0AD08">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77F17">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F18B9">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4B319">
            <w:pPr>
              <w:wordWrap w:val="0"/>
              <w:spacing w:line="200" w:lineRule="exact"/>
              <w:jc w:val="right"/>
              <w:textAlignment w:val="center"/>
              <w:rPr>
                <w:rFonts w:hint="default" w:cs="宋体"/>
                <w:color w:val="000000"/>
                <w:sz w:val="18"/>
                <w:szCs w:val="18"/>
              </w:rPr>
            </w:pPr>
            <w:r>
              <w:rPr>
                <w:color w:val="000000"/>
                <w:sz w:val="18"/>
              </w:rPr>
              <w:t xml:space="preserve"> </w:t>
            </w:r>
          </w:p>
        </w:tc>
      </w:tr>
      <w:tr w14:paraId="033CA3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AEA7D">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6BE75">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0FF9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2A9ED">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88636">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4853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EEE2D">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1F455">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D6122">
            <w:pPr>
              <w:wordWrap w:val="0"/>
              <w:spacing w:line="200" w:lineRule="exact"/>
              <w:jc w:val="right"/>
              <w:textAlignment w:val="center"/>
              <w:rPr>
                <w:rFonts w:hint="default" w:cs="宋体"/>
                <w:color w:val="000000"/>
                <w:sz w:val="18"/>
                <w:szCs w:val="18"/>
              </w:rPr>
            </w:pPr>
            <w:r>
              <w:rPr>
                <w:color w:val="000000"/>
                <w:sz w:val="18"/>
              </w:rPr>
              <w:t xml:space="preserve"> </w:t>
            </w:r>
          </w:p>
        </w:tc>
      </w:tr>
      <w:tr w14:paraId="71A98A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C44A5">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E83C3">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E11C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68554">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4893D">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085D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09C4CE">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684C1">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122C6">
            <w:pPr>
              <w:wordWrap w:val="0"/>
              <w:spacing w:line="200" w:lineRule="exact"/>
              <w:jc w:val="right"/>
              <w:textAlignment w:val="center"/>
              <w:rPr>
                <w:rFonts w:hint="default" w:cs="宋体"/>
                <w:color w:val="000000"/>
                <w:sz w:val="18"/>
                <w:szCs w:val="18"/>
              </w:rPr>
            </w:pPr>
            <w:r>
              <w:rPr>
                <w:color w:val="000000"/>
                <w:sz w:val="18"/>
              </w:rPr>
              <w:t xml:space="preserve"> </w:t>
            </w:r>
          </w:p>
        </w:tc>
      </w:tr>
      <w:tr w14:paraId="60262CD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291A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95D2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46728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AA8C0">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4DD97">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BC787">
            <w:pPr>
              <w:wordWrap w:val="0"/>
              <w:spacing w:line="200" w:lineRule="exact"/>
              <w:jc w:val="right"/>
              <w:textAlignment w:val="center"/>
              <w:rPr>
                <w:rFonts w:hint="default" w:cs="宋体"/>
                <w:color w:val="000000"/>
                <w:sz w:val="18"/>
                <w:szCs w:val="18"/>
              </w:rPr>
            </w:pPr>
            <w:r>
              <w:rPr>
                <w:rFonts w:cs="宋体"/>
                <w:color w:val="000000"/>
                <w:sz w:val="18"/>
                <w:szCs w:val="18"/>
              </w:rPr>
              <w:t>2.87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90596">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41D7B">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9A8F4">
            <w:pPr>
              <w:wordWrap w:val="0"/>
              <w:spacing w:line="200" w:lineRule="exact"/>
              <w:jc w:val="right"/>
              <w:textAlignment w:val="center"/>
              <w:rPr>
                <w:rFonts w:hint="default" w:cs="宋体"/>
                <w:color w:val="000000"/>
                <w:sz w:val="18"/>
                <w:szCs w:val="18"/>
              </w:rPr>
            </w:pPr>
            <w:r>
              <w:rPr>
                <w:color w:val="000000"/>
                <w:sz w:val="18"/>
              </w:rPr>
              <w:t xml:space="preserve"> </w:t>
            </w:r>
          </w:p>
        </w:tc>
      </w:tr>
      <w:tr w14:paraId="6CE208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25D6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BF64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6B018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42667">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18490">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E77D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0977D">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8C11A">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7AC3E">
            <w:pPr>
              <w:wordWrap w:val="0"/>
              <w:spacing w:line="200" w:lineRule="exact"/>
              <w:jc w:val="right"/>
              <w:textAlignment w:val="center"/>
              <w:rPr>
                <w:rFonts w:hint="default" w:cs="宋体"/>
                <w:color w:val="000000"/>
                <w:sz w:val="18"/>
                <w:szCs w:val="18"/>
              </w:rPr>
            </w:pPr>
            <w:r>
              <w:rPr>
                <w:color w:val="000000"/>
                <w:sz w:val="18"/>
              </w:rPr>
              <w:t xml:space="preserve"> </w:t>
            </w:r>
          </w:p>
        </w:tc>
      </w:tr>
      <w:tr w14:paraId="1BD722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F6DF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E756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ED969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719BF">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9BA39">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BA87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72A1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D67D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20612">
            <w:pPr>
              <w:spacing w:line="200" w:lineRule="exact"/>
              <w:jc w:val="right"/>
              <w:rPr>
                <w:rFonts w:hint="default" w:cs="宋体"/>
                <w:color w:val="000000"/>
                <w:sz w:val="18"/>
                <w:szCs w:val="18"/>
              </w:rPr>
            </w:pPr>
          </w:p>
        </w:tc>
      </w:tr>
      <w:tr w14:paraId="1F90525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2D0A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F8F4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33799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4B92C">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D5B16F">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ED3E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D078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C58D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1EB2E">
            <w:pPr>
              <w:spacing w:line="200" w:lineRule="exact"/>
              <w:jc w:val="right"/>
              <w:rPr>
                <w:rFonts w:hint="default" w:cs="宋体"/>
                <w:color w:val="000000"/>
                <w:sz w:val="18"/>
                <w:szCs w:val="18"/>
              </w:rPr>
            </w:pPr>
          </w:p>
        </w:tc>
      </w:tr>
      <w:tr w14:paraId="3FCE8B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8620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E422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1F843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19DE9">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E9517">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4406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A3FC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6A60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440A7">
            <w:pPr>
              <w:spacing w:line="200" w:lineRule="exact"/>
              <w:jc w:val="right"/>
              <w:rPr>
                <w:rFonts w:hint="default" w:cs="宋体"/>
                <w:color w:val="000000"/>
                <w:sz w:val="18"/>
                <w:szCs w:val="18"/>
              </w:rPr>
            </w:pPr>
          </w:p>
        </w:tc>
      </w:tr>
      <w:tr w14:paraId="38B76D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4E2D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BCEC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5D8C2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8E896">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A7AF5">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2CEB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C00B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0225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A3DFD">
            <w:pPr>
              <w:spacing w:line="200" w:lineRule="exact"/>
              <w:jc w:val="right"/>
              <w:rPr>
                <w:rFonts w:hint="default" w:cs="宋体"/>
                <w:color w:val="000000"/>
                <w:sz w:val="18"/>
                <w:szCs w:val="18"/>
              </w:rPr>
            </w:pPr>
          </w:p>
        </w:tc>
      </w:tr>
      <w:tr w14:paraId="5B444A61">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94ACE">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536683">
            <w:pPr>
              <w:wordWrap w:val="0"/>
              <w:spacing w:line="200" w:lineRule="exact"/>
              <w:jc w:val="right"/>
              <w:textAlignment w:val="bottom"/>
              <w:rPr>
                <w:rFonts w:hint="default" w:cs="宋体"/>
                <w:color w:val="000000"/>
                <w:sz w:val="18"/>
                <w:szCs w:val="18"/>
              </w:rPr>
            </w:pPr>
            <w:r>
              <w:rPr>
                <w:rFonts w:cs="宋体"/>
                <w:color w:val="000000"/>
                <w:sz w:val="18"/>
                <w:szCs w:val="18"/>
              </w:rPr>
              <w:t>113.16</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A5DE84">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E3AD6">
            <w:pPr>
              <w:wordWrap w:val="0"/>
              <w:spacing w:line="200" w:lineRule="exact"/>
              <w:jc w:val="right"/>
              <w:textAlignment w:val="center"/>
              <w:rPr>
                <w:rFonts w:hint="default" w:cs="宋体"/>
                <w:color w:val="000000"/>
                <w:sz w:val="18"/>
                <w:szCs w:val="18"/>
              </w:rPr>
            </w:pPr>
            <w:r>
              <w:rPr>
                <w:rFonts w:cs="宋体"/>
                <w:color w:val="000000"/>
                <w:sz w:val="18"/>
                <w:szCs w:val="18"/>
              </w:rPr>
              <w:t>21.29</w:t>
            </w:r>
            <w:r>
              <w:rPr>
                <w:color w:val="000000"/>
                <w:sz w:val="18"/>
              </w:rPr>
              <w:t xml:space="preserve"> </w:t>
            </w:r>
          </w:p>
        </w:tc>
      </w:tr>
    </w:tbl>
    <w:p w14:paraId="559BA10E">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04"/>
        <w:gridCol w:w="3444"/>
        <w:gridCol w:w="1656"/>
        <w:gridCol w:w="1656"/>
        <w:gridCol w:w="1656"/>
        <w:gridCol w:w="1656"/>
        <w:gridCol w:w="1721"/>
        <w:gridCol w:w="1785"/>
      </w:tblGrid>
      <w:tr w14:paraId="6BCED22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9EDD007">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9CB5AF9">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5365FAD5">
            <w:pPr>
              <w:rPr>
                <w:rFonts w:hint="default" w:cs="宋体"/>
                <w:color w:val="000000"/>
                <w:sz w:val="20"/>
                <w:szCs w:val="20"/>
              </w:rPr>
            </w:pPr>
            <w:r>
              <w:rPr>
                <w:rFonts w:cs="宋体"/>
                <w:sz w:val="20"/>
                <w:szCs w:val="20"/>
              </w:rPr>
              <w:t>公开单位</w:t>
            </w:r>
            <w:r>
              <w:rPr>
                <w:color w:val="000000"/>
                <w:sz w:val="20"/>
              </w:rPr>
              <w:t>丰都县社坛国土资源管理所</w:t>
            </w:r>
          </w:p>
        </w:tc>
        <w:tc>
          <w:tcPr>
            <w:tcW w:w="555" w:type="pct"/>
            <w:tcBorders>
              <w:top w:val="nil"/>
              <w:left w:val="nil"/>
              <w:bottom w:val="nil"/>
              <w:right w:val="nil"/>
            </w:tcBorders>
            <w:shd w:val="clear" w:color="auto" w:fill="auto"/>
            <w:noWrap/>
            <w:tcMar>
              <w:top w:w="15" w:type="dxa"/>
              <w:left w:w="15" w:type="dxa"/>
              <w:right w:w="15" w:type="dxa"/>
            </w:tcMar>
            <w:vAlign w:val="bottom"/>
          </w:tcPr>
          <w:p w14:paraId="15CCDEF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A4E0D6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01CA728">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571D32E">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54D06CF">
            <w:pPr>
              <w:jc w:val="right"/>
              <w:textAlignment w:val="bottom"/>
              <w:rPr>
                <w:rFonts w:hint="default" w:cs="宋体"/>
                <w:color w:val="000000"/>
                <w:sz w:val="20"/>
                <w:szCs w:val="20"/>
              </w:rPr>
            </w:pPr>
            <w:r>
              <w:rPr>
                <w:rFonts w:cs="宋体"/>
                <w:color w:val="000000"/>
                <w:sz w:val="20"/>
                <w:szCs w:val="20"/>
              </w:rPr>
              <w:t>公开07表</w:t>
            </w:r>
          </w:p>
        </w:tc>
      </w:tr>
      <w:tr w14:paraId="13D505DB">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29B97B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691C49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0DCF59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94B7AD4">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456DB3A">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41862E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0D191D2">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0C8391">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DFE56FE">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6223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55303F6">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F24994">
            <w:pPr>
              <w:jc w:val="center"/>
              <w:textAlignment w:val="center"/>
              <w:rPr>
                <w:rFonts w:hint="default" w:cs="宋体"/>
                <w:b/>
                <w:color w:val="000000"/>
                <w:sz w:val="20"/>
                <w:szCs w:val="20"/>
              </w:rPr>
            </w:pPr>
            <w:r>
              <w:rPr>
                <w:rFonts w:cs="宋体"/>
                <w:b/>
                <w:color w:val="000000"/>
                <w:sz w:val="20"/>
                <w:szCs w:val="20"/>
              </w:rPr>
              <w:t>年末结转和结余</w:t>
            </w:r>
          </w:p>
        </w:tc>
      </w:tr>
      <w:tr w14:paraId="4911AA39">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FA94B3">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04F71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F47797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BF8C88">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F9D2FA">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4B3608">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CD61B7">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2248E4">
            <w:pPr>
              <w:jc w:val="center"/>
              <w:rPr>
                <w:rFonts w:hint="default" w:cs="宋体"/>
                <w:b/>
                <w:color w:val="000000"/>
                <w:sz w:val="20"/>
                <w:szCs w:val="20"/>
              </w:rPr>
            </w:pPr>
          </w:p>
        </w:tc>
      </w:tr>
      <w:tr w14:paraId="3F297C32">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B22CA1">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903C19">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2A87DE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E303B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48487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080879">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EC9BB6">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37A10D">
            <w:pPr>
              <w:jc w:val="center"/>
              <w:rPr>
                <w:rFonts w:hint="default" w:cs="宋体"/>
                <w:b/>
                <w:color w:val="000000"/>
                <w:sz w:val="20"/>
                <w:szCs w:val="20"/>
              </w:rPr>
            </w:pPr>
          </w:p>
        </w:tc>
      </w:tr>
      <w:tr w14:paraId="5B53A311">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26DC70">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4D72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5480A3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B0E83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981EB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A59387">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85B8D1">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64E12">
            <w:pPr>
              <w:jc w:val="center"/>
              <w:rPr>
                <w:rFonts w:hint="default" w:cs="宋体"/>
                <w:b/>
                <w:color w:val="000000"/>
                <w:sz w:val="20"/>
                <w:szCs w:val="20"/>
              </w:rPr>
            </w:pPr>
          </w:p>
        </w:tc>
      </w:tr>
      <w:tr w14:paraId="75236EDD">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FD5B63">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EFCFD">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A99DC">
            <w:pPr>
              <w:wordWrap w:val="0"/>
              <w:jc w:val="right"/>
              <w:textAlignment w:val="center"/>
              <w:rPr>
                <w:rFonts w:hint="default" w:cs="宋体"/>
                <w:b/>
                <w:color w:val="000000"/>
                <w:sz w:val="20"/>
                <w:szCs w:val="20"/>
              </w:rPr>
            </w:pPr>
            <w:r>
              <w:rPr>
                <w:rFonts w:cs="宋体"/>
                <w:b/>
                <w:bCs/>
                <w:color w:val="000000"/>
                <w:sz w:val="20"/>
                <w:szCs w:val="20"/>
              </w:rPr>
              <w:t>11.10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77923">
            <w:pPr>
              <w:wordWrap w:val="0"/>
              <w:jc w:val="right"/>
              <w:textAlignment w:val="center"/>
              <w:rPr>
                <w:rFonts w:hint="default" w:cs="宋体"/>
                <w:b/>
                <w:color w:val="000000"/>
                <w:sz w:val="20"/>
                <w:szCs w:val="20"/>
              </w:rPr>
            </w:pPr>
            <w:r>
              <w:rPr>
                <w:rFonts w:cs="宋体"/>
                <w:b/>
                <w:bCs/>
                <w:color w:val="000000"/>
                <w:sz w:val="20"/>
                <w:szCs w:val="20"/>
              </w:rPr>
              <w:t>11.10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98D4A">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CF24D">
            <w:pPr>
              <w:wordWrap w:val="0"/>
              <w:jc w:val="right"/>
              <w:textAlignment w:val="center"/>
              <w:rPr>
                <w:rFonts w:hint="default" w:cs="宋体"/>
                <w:b/>
                <w:color w:val="000000"/>
                <w:sz w:val="20"/>
                <w:szCs w:val="20"/>
              </w:rPr>
            </w:pPr>
            <w:r>
              <w:rPr>
                <w:rFonts w:cs="宋体"/>
                <w:b/>
                <w:bCs/>
                <w:color w:val="000000"/>
                <w:sz w:val="20"/>
                <w:szCs w:val="20"/>
              </w:rPr>
              <w:t>11.10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8BE2E">
            <w:pPr>
              <w:wordWrap w:val="0"/>
              <w:jc w:val="right"/>
              <w:textAlignment w:val="center"/>
              <w:rPr>
                <w:rFonts w:hint="default" w:cs="宋体"/>
                <w:b/>
                <w:color w:val="000000"/>
                <w:sz w:val="20"/>
                <w:szCs w:val="20"/>
              </w:rPr>
            </w:pPr>
            <w:r>
              <w:rPr>
                <w:b/>
                <w:color w:val="000000"/>
                <w:sz w:val="20"/>
              </w:rPr>
              <w:t xml:space="preserve"> </w:t>
            </w:r>
          </w:p>
        </w:tc>
      </w:tr>
      <w:tr w14:paraId="5525E40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21249">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DCE5D">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EE8D4">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E6CC4">
            <w:pPr>
              <w:wordWrap w:val="0"/>
              <w:jc w:val="right"/>
              <w:textAlignment w:val="center"/>
              <w:rPr>
                <w:rFonts w:hint="default" w:cs="宋体"/>
                <w:b/>
                <w:color w:val="000000"/>
                <w:sz w:val="20"/>
                <w:szCs w:val="20"/>
              </w:rPr>
            </w:pPr>
            <w:r>
              <w:rPr>
                <w:rFonts w:cs="宋体"/>
                <w:b/>
                <w:color w:val="000000"/>
                <w:sz w:val="20"/>
                <w:szCs w:val="20"/>
              </w:rPr>
              <w:t>10.80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55881">
            <w:pPr>
              <w:wordWrap w:val="0"/>
              <w:jc w:val="right"/>
              <w:textAlignment w:val="center"/>
              <w:rPr>
                <w:rFonts w:hint="default" w:cs="宋体"/>
                <w:b/>
                <w:color w:val="000000"/>
                <w:sz w:val="20"/>
                <w:szCs w:val="20"/>
              </w:rPr>
            </w:pPr>
            <w:r>
              <w:rPr>
                <w:rFonts w:cs="宋体"/>
                <w:b/>
                <w:color w:val="000000"/>
                <w:sz w:val="20"/>
                <w:szCs w:val="20"/>
              </w:rPr>
              <w:t>10.80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528DC">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F17F7">
            <w:pPr>
              <w:wordWrap w:val="0"/>
              <w:jc w:val="right"/>
              <w:textAlignment w:val="center"/>
              <w:rPr>
                <w:rFonts w:hint="default" w:cs="宋体"/>
                <w:b/>
                <w:color w:val="000000"/>
                <w:sz w:val="20"/>
                <w:szCs w:val="20"/>
              </w:rPr>
            </w:pPr>
            <w:r>
              <w:rPr>
                <w:rFonts w:cs="宋体"/>
                <w:b/>
                <w:color w:val="000000"/>
                <w:sz w:val="20"/>
                <w:szCs w:val="20"/>
              </w:rPr>
              <w:t>10.80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B2020">
            <w:pPr>
              <w:wordWrap w:val="0"/>
              <w:jc w:val="right"/>
              <w:textAlignment w:val="center"/>
              <w:rPr>
                <w:rFonts w:hint="default" w:cs="宋体"/>
                <w:b/>
                <w:color w:val="000000"/>
                <w:sz w:val="20"/>
                <w:szCs w:val="20"/>
              </w:rPr>
            </w:pPr>
            <w:r>
              <w:rPr>
                <w:color w:val="000000"/>
                <w:sz w:val="20"/>
              </w:rPr>
              <w:t xml:space="preserve"> </w:t>
            </w:r>
          </w:p>
        </w:tc>
      </w:tr>
      <w:tr w14:paraId="25099A1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47104">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80C05">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EBF69">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95C5F">
            <w:pPr>
              <w:wordWrap w:val="0"/>
              <w:jc w:val="right"/>
              <w:textAlignment w:val="center"/>
              <w:rPr>
                <w:rFonts w:hint="default" w:cs="宋体"/>
                <w:b/>
                <w:color w:val="000000"/>
                <w:sz w:val="20"/>
                <w:szCs w:val="20"/>
              </w:rPr>
            </w:pPr>
            <w:r>
              <w:rPr>
                <w:rFonts w:cs="宋体"/>
                <w:b/>
                <w:color w:val="000000"/>
                <w:sz w:val="20"/>
                <w:szCs w:val="20"/>
              </w:rPr>
              <w:t>10.80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DAE65A">
            <w:pPr>
              <w:wordWrap w:val="0"/>
              <w:jc w:val="right"/>
              <w:textAlignment w:val="center"/>
              <w:rPr>
                <w:rFonts w:hint="default" w:cs="宋体"/>
                <w:b/>
                <w:color w:val="000000"/>
                <w:sz w:val="20"/>
                <w:szCs w:val="20"/>
              </w:rPr>
            </w:pPr>
            <w:r>
              <w:rPr>
                <w:rFonts w:cs="宋体"/>
                <w:b/>
                <w:color w:val="000000"/>
                <w:sz w:val="20"/>
                <w:szCs w:val="20"/>
              </w:rPr>
              <w:t>10.80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7F13C">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84EF4">
            <w:pPr>
              <w:wordWrap w:val="0"/>
              <w:jc w:val="right"/>
              <w:textAlignment w:val="center"/>
              <w:rPr>
                <w:rFonts w:hint="default" w:cs="宋体"/>
                <w:b/>
                <w:color w:val="000000"/>
                <w:sz w:val="20"/>
                <w:szCs w:val="20"/>
              </w:rPr>
            </w:pPr>
            <w:r>
              <w:rPr>
                <w:rFonts w:cs="宋体"/>
                <w:b/>
                <w:color w:val="000000"/>
                <w:sz w:val="20"/>
                <w:szCs w:val="20"/>
              </w:rPr>
              <w:t>10.80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B46F3">
            <w:pPr>
              <w:wordWrap w:val="0"/>
              <w:jc w:val="right"/>
              <w:textAlignment w:val="center"/>
              <w:rPr>
                <w:rFonts w:hint="default" w:cs="宋体"/>
                <w:b/>
                <w:color w:val="000000"/>
                <w:sz w:val="20"/>
                <w:szCs w:val="20"/>
              </w:rPr>
            </w:pPr>
            <w:r>
              <w:rPr>
                <w:color w:val="000000"/>
                <w:sz w:val="20"/>
              </w:rPr>
              <w:t xml:space="preserve"> </w:t>
            </w:r>
          </w:p>
        </w:tc>
      </w:tr>
      <w:tr w14:paraId="7185858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500B7">
            <w:pPr>
              <w:jc w:val="both"/>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656A3">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24A87">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A82D9">
            <w:pPr>
              <w:wordWrap w:val="0"/>
              <w:jc w:val="right"/>
              <w:textAlignment w:val="center"/>
              <w:rPr>
                <w:rFonts w:hint="default" w:cs="宋体"/>
                <w:b/>
                <w:color w:val="000000"/>
                <w:sz w:val="20"/>
                <w:szCs w:val="20"/>
              </w:rPr>
            </w:pPr>
            <w:r>
              <w:rPr>
                <w:rFonts w:cs="宋体"/>
                <w:color w:val="000000"/>
                <w:sz w:val="20"/>
                <w:szCs w:val="20"/>
              </w:rPr>
              <w:t>10.80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F90DC">
            <w:pPr>
              <w:wordWrap w:val="0"/>
              <w:jc w:val="right"/>
              <w:textAlignment w:val="center"/>
              <w:rPr>
                <w:rFonts w:hint="default" w:cs="宋体"/>
                <w:b/>
                <w:color w:val="000000"/>
                <w:sz w:val="20"/>
                <w:szCs w:val="20"/>
              </w:rPr>
            </w:pPr>
            <w:r>
              <w:rPr>
                <w:rFonts w:cs="宋体"/>
                <w:color w:val="000000"/>
                <w:sz w:val="20"/>
                <w:szCs w:val="20"/>
              </w:rPr>
              <w:t>10.80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BA0F9">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0E9A7">
            <w:pPr>
              <w:wordWrap w:val="0"/>
              <w:jc w:val="right"/>
              <w:textAlignment w:val="center"/>
              <w:rPr>
                <w:rFonts w:hint="default" w:cs="宋体"/>
                <w:b/>
                <w:color w:val="000000"/>
                <w:sz w:val="20"/>
                <w:szCs w:val="20"/>
              </w:rPr>
            </w:pPr>
            <w:r>
              <w:rPr>
                <w:rFonts w:cs="宋体"/>
                <w:color w:val="000000"/>
                <w:sz w:val="20"/>
                <w:szCs w:val="20"/>
              </w:rPr>
              <w:t>10.80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7A0C1">
            <w:pPr>
              <w:wordWrap w:val="0"/>
              <w:jc w:val="right"/>
              <w:textAlignment w:val="center"/>
              <w:rPr>
                <w:rFonts w:hint="default" w:cs="宋体"/>
                <w:b/>
                <w:color w:val="000000"/>
                <w:sz w:val="20"/>
                <w:szCs w:val="20"/>
              </w:rPr>
            </w:pPr>
            <w:r>
              <w:rPr>
                <w:color w:val="000000"/>
                <w:sz w:val="20"/>
              </w:rPr>
              <w:t xml:space="preserve"> </w:t>
            </w:r>
          </w:p>
        </w:tc>
      </w:tr>
      <w:tr w14:paraId="1647FEF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098F6">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5AF99">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FCBF5">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560DD">
            <w:pPr>
              <w:wordWrap w:val="0"/>
              <w:jc w:val="right"/>
              <w:textAlignment w:val="center"/>
              <w:rPr>
                <w:rFonts w:hint="default" w:cs="宋体"/>
                <w:b/>
                <w:color w:val="000000"/>
                <w:sz w:val="20"/>
                <w:szCs w:val="20"/>
              </w:rPr>
            </w:pPr>
            <w:r>
              <w:rPr>
                <w:rFonts w:cs="宋体"/>
                <w:b/>
                <w:color w:val="000000"/>
                <w:sz w:val="20"/>
                <w:szCs w:val="20"/>
              </w:rPr>
              <w:t>0.30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A7A7D">
            <w:pPr>
              <w:wordWrap w:val="0"/>
              <w:jc w:val="right"/>
              <w:textAlignment w:val="center"/>
              <w:rPr>
                <w:rFonts w:hint="default" w:cs="宋体"/>
                <w:b/>
                <w:color w:val="000000"/>
                <w:sz w:val="20"/>
                <w:szCs w:val="20"/>
              </w:rPr>
            </w:pPr>
            <w:r>
              <w:rPr>
                <w:rFonts w:cs="宋体"/>
                <w:b/>
                <w:color w:val="000000"/>
                <w:sz w:val="20"/>
                <w:szCs w:val="20"/>
              </w:rPr>
              <w:t>0.30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DB0CC">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E231B">
            <w:pPr>
              <w:wordWrap w:val="0"/>
              <w:jc w:val="right"/>
              <w:textAlignment w:val="center"/>
              <w:rPr>
                <w:rFonts w:hint="default" w:cs="宋体"/>
                <w:b/>
                <w:color w:val="000000"/>
                <w:sz w:val="20"/>
                <w:szCs w:val="20"/>
              </w:rPr>
            </w:pPr>
            <w:r>
              <w:rPr>
                <w:rFonts w:cs="宋体"/>
                <w:b/>
                <w:color w:val="000000"/>
                <w:sz w:val="20"/>
                <w:szCs w:val="20"/>
              </w:rPr>
              <w:t>0.30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BB60D">
            <w:pPr>
              <w:wordWrap w:val="0"/>
              <w:jc w:val="right"/>
              <w:textAlignment w:val="center"/>
              <w:rPr>
                <w:rFonts w:hint="default" w:cs="宋体"/>
                <w:b/>
                <w:color w:val="000000"/>
                <w:sz w:val="20"/>
                <w:szCs w:val="20"/>
              </w:rPr>
            </w:pPr>
            <w:r>
              <w:rPr>
                <w:color w:val="000000"/>
                <w:sz w:val="20"/>
              </w:rPr>
              <w:t xml:space="preserve"> </w:t>
            </w:r>
          </w:p>
        </w:tc>
      </w:tr>
      <w:tr w14:paraId="039D263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39487">
            <w:pPr>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46B55">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03081">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C1E1B">
            <w:pPr>
              <w:wordWrap w:val="0"/>
              <w:jc w:val="right"/>
              <w:textAlignment w:val="center"/>
              <w:rPr>
                <w:rFonts w:hint="default" w:cs="宋体"/>
                <w:b/>
                <w:color w:val="000000"/>
                <w:sz w:val="20"/>
                <w:szCs w:val="20"/>
              </w:rPr>
            </w:pPr>
            <w:r>
              <w:rPr>
                <w:rFonts w:cs="宋体"/>
                <w:b/>
                <w:color w:val="000000"/>
                <w:sz w:val="20"/>
                <w:szCs w:val="20"/>
              </w:rPr>
              <w:t>0.30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CEA84">
            <w:pPr>
              <w:wordWrap w:val="0"/>
              <w:jc w:val="right"/>
              <w:textAlignment w:val="center"/>
              <w:rPr>
                <w:rFonts w:hint="default" w:cs="宋体"/>
                <w:b/>
                <w:color w:val="000000"/>
                <w:sz w:val="20"/>
                <w:szCs w:val="20"/>
              </w:rPr>
            </w:pPr>
            <w:r>
              <w:rPr>
                <w:rFonts w:cs="宋体"/>
                <w:b/>
                <w:color w:val="000000"/>
                <w:sz w:val="20"/>
                <w:szCs w:val="20"/>
              </w:rPr>
              <w:t>0.30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A205B">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9256A">
            <w:pPr>
              <w:wordWrap w:val="0"/>
              <w:jc w:val="right"/>
              <w:textAlignment w:val="center"/>
              <w:rPr>
                <w:rFonts w:hint="default" w:cs="宋体"/>
                <w:b/>
                <w:color w:val="000000"/>
                <w:sz w:val="20"/>
                <w:szCs w:val="20"/>
              </w:rPr>
            </w:pPr>
            <w:r>
              <w:rPr>
                <w:rFonts w:cs="宋体"/>
                <w:b/>
                <w:color w:val="000000"/>
                <w:sz w:val="20"/>
                <w:szCs w:val="20"/>
              </w:rPr>
              <w:t>0.30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8EDD8">
            <w:pPr>
              <w:wordWrap w:val="0"/>
              <w:jc w:val="right"/>
              <w:textAlignment w:val="center"/>
              <w:rPr>
                <w:rFonts w:hint="default" w:cs="宋体"/>
                <w:b/>
                <w:color w:val="000000"/>
                <w:sz w:val="20"/>
                <w:szCs w:val="20"/>
              </w:rPr>
            </w:pPr>
            <w:r>
              <w:rPr>
                <w:color w:val="000000"/>
                <w:sz w:val="20"/>
              </w:rPr>
              <w:t xml:space="preserve"> </w:t>
            </w:r>
          </w:p>
        </w:tc>
      </w:tr>
      <w:tr w14:paraId="3A09B91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32E20">
            <w:pPr>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0CDDD">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3A5FB">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5AA84">
            <w:pPr>
              <w:wordWrap w:val="0"/>
              <w:jc w:val="right"/>
              <w:textAlignment w:val="center"/>
              <w:rPr>
                <w:rFonts w:hint="default" w:cs="宋体"/>
                <w:b/>
                <w:color w:val="000000"/>
                <w:sz w:val="20"/>
                <w:szCs w:val="20"/>
              </w:rPr>
            </w:pPr>
            <w:r>
              <w:rPr>
                <w:rFonts w:cs="宋体"/>
                <w:color w:val="000000"/>
                <w:sz w:val="20"/>
                <w:szCs w:val="20"/>
              </w:rPr>
              <w:t>0.30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32524">
            <w:pPr>
              <w:wordWrap w:val="0"/>
              <w:jc w:val="right"/>
              <w:textAlignment w:val="center"/>
              <w:rPr>
                <w:rFonts w:hint="default" w:cs="宋体"/>
                <w:b/>
                <w:color w:val="000000"/>
                <w:sz w:val="20"/>
                <w:szCs w:val="20"/>
              </w:rPr>
            </w:pPr>
            <w:r>
              <w:rPr>
                <w:rFonts w:cs="宋体"/>
                <w:color w:val="000000"/>
                <w:sz w:val="20"/>
                <w:szCs w:val="20"/>
              </w:rPr>
              <w:t>0.30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7B27B">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EFC91">
            <w:pPr>
              <w:wordWrap w:val="0"/>
              <w:jc w:val="right"/>
              <w:textAlignment w:val="center"/>
              <w:rPr>
                <w:rFonts w:hint="default" w:cs="宋体"/>
                <w:b/>
                <w:color w:val="000000"/>
                <w:sz w:val="20"/>
                <w:szCs w:val="20"/>
              </w:rPr>
            </w:pPr>
            <w:r>
              <w:rPr>
                <w:rFonts w:cs="宋体"/>
                <w:color w:val="000000"/>
                <w:sz w:val="20"/>
                <w:szCs w:val="20"/>
              </w:rPr>
              <w:t>0.30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896EC">
            <w:pPr>
              <w:wordWrap w:val="0"/>
              <w:jc w:val="right"/>
              <w:textAlignment w:val="center"/>
              <w:rPr>
                <w:rFonts w:hint="default" w:cs="宋体"/>
                <w:b/>
                <w:color w:val="000000"/>
                <w:sz w:val="20"/>
                <w:szCs w:val="20"/>
              </w:rPr>
            </w:pPr>
            <w:r>
              <w:rPr>
                <w:color w:val="000000"/>
                <w:sz w:val="20"/>
              </w:rPr>
              <w:t xml:space="preserve"> </w:t>
            </w:r>
          </w:p>
        </w:tc>
      </w:tr>
    </w:tbl>
    <w:p w14:paraId="7A9379FE">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BB89954">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4FDA19EA">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466CDC2">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FE901AB">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62FAFB9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丰都县社坛国土资源管理所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6D48DE0">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DDD815E">
            <w:pPr>
              <w:jc w:val="right"/>
              <w:textAlignment w:val="bottom"/>
              <w:rPr>
                <w:rFonts w:hint="default" w:cs="宋体"/>
                <w:color w:val="000000"/>
                <w:sz w:val="20"/>
                <w:szCs w:val="20"/>
              </w:rPr>
            </w:pPr>
            <w:r>
              <w:rPr>
                <w:rFonts w:cs="宋体"/>
                <w:color w:val="000000"/>
                <w:sz w:val="20"/>
                <w:szCs w:val="20"/>
              </w:rPr>
              <w:t>公开08表</w:t>
            </w:r>
          </w:p>
        </w:tc>
      </w:tr>
      <w:tr w14:paraId="3DDD11D6">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7EA0B13B">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4687167">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EEE6CF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F068BCD">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CEF470A">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C6A5BD5">
            <w:pPr>
              <w:jc w:val="center"/>
              <w:textAlignment w:val="bottom"/>
              <w:rPr>
                <w:rFonts w:hint="default" w:cs="宋体"/>
                <w:b/>
                <w:color w:val="000000"/>
                <w:sz w:val="20"/>
                <w:szCs w:val="20"/>
              </w:rPr>
            </w:pPr>
            <w:r>
              <w:rPr>
                <w:rFonts w:cs="宋体"/>
                <w:b/>
                <w:color w:val="000000"/>
                <w:sz w:val="20"/>
                <w:szCs w:val="20"/>
              </w:rPr>
              <w:t>本年支出</w:t>
            </w:r>
          </w:p>
        </w:tc>
      </w:tr>
      <w:tr w14:paraId="1A2D12AF">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194B28">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BE79D5">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B66135">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799B62">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118EFD">
            <w:pPr>
              <w:jc w:val="center"/>
              <w:textAlignment w:val="center"/>
              <w:rPr>
                <w:rFonts w:hint="default" w:cs="宋体"/>
                <w:b/>
                <w:color w:val="000000"/>
                <w:sz w:val="20"/>
                <w:szCs w:val="20"/>
              </w:rPr>
            </w:pPr>
            <w:r>
              <w:rPr>
                <w:rFonts w:cs="宋体"/>
                <w:b/>
                <w:color w:val="000000"/>
                <w:sz w:val="20"/>
                <w:szCs w:val="20"/>
              </w:rPr>
              <w:t>项目支出</w:t>
            </w:r>
          </w:p>
        </w:tc>
      </w:tr>
      <w:tr w14:paraId="78AAB49D">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46F35C">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16753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4A2FD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0753F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BB3B11">
            <w:pPr>
              <w:jc w:val="center"/>
              <w:rPr>
                <w:rFonts w:hint="default" w:cs="宋体"/>
                <w:b/>
                <w:color w:val="000000"/>
                <w:sz w:val="20"/>
                <w:szCs w:val="20"/>
              </w:rPr>
            </w:pPr>
          </w:p>
        </w:tc>
      </w:tr>
      <w:tr w14:paraId="15D27A49">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2D9D2">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D9940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346FB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5C8B97">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23A9A5">
            <w:pPr>
              <w:jc w:val="center"/>
              <w:rPr>
                <w:rFonts w:hint="default" w:cs="宋体"/>
                <w:b/>
                <w:color w:val="000000"/>
                <w:sz w:val="20"/>
                <w:szCs w:val="20"/>
              </w:rPr>
            </w:pPr>
          </w:p>
        </w:tc>
      </w:tr>
      <w:tr w14:paraId="137AA823">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77A1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F1D69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0CB4F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02A806">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606549">
            <w:pPr>
              <w:jc w:val="center"/>
              <w:rPr>
                <w:rFonts w:hint="default" w:cs="宋体"/>
                <w:b/>
                <w:color w:val="000000"/>
                <w:sz w:val="20"/>
                <w:szCs w:val="20"/>
              </w:rPr>
            </w:pPr>
          </w:p>
        </w:tc>
      </w:tr>
      <w:tr w14:paraId="6863D580">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070F03">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86C93">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46E63">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700E8">
            <w:pPr>
              <w:wordWrap w:val="0"/>
              <w:jc w:val="right"/>
              <w:textAlignment w:val="center"/>
              <w:rPr>
                <w:rFonts w:hint="default" w:cs="宋体"/>
                <w:b/>
                <w:color w:val="000000"/>
                <w:sz w:val="20"/>
                <w:szCs w:val="20"/>
              </w:rPr>
            </w:pPr>
            <w:r>
              <w:rPr>
                <w:b/>
                <w:color w:val="000000"/>
                <w:sz w:val="20"/>
              </w:rPr>
              <w:t xml:space="preserve"> </w:t>
            </w:r>
          </w:p>
        </w:tc>
      </w:tr>
    </w:tbl>
    <w:p w14:paraId="4C825138">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3E40BC5D">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DF3C50B">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0C0DD3EE">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7A2E25BD">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3E5A8C2F">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5D051651">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1B7D56DE">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56D9D782">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6C98507F">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81C1AC0">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丰都县社坛国土资源管理所</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11F8C283">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47C78A77">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6E5C696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DB8FE5B">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364686">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F6BDD0">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52458D">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1AE333">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0767D2">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41DE9E7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CC9F30">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E64AA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4E76CD">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C9666D">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5B624C">
            <w:pPr>
              <w:spacing w:line="200" w:lineRule="exact"/>
              <w:jc w:val="right"/>
              <w:textAlignment w:val="bottom"/>
              <w:rPr>
                <w:rFonts w:hint="default" w:cs="宋体"/>
                <w:color w:val="000000"/>
                <w:sz w:val="16"/>
                <w:szCs w:val="16"/>
              </w:rPr>
            </w:pPr>
            <w:r>
              <w:rPr>
                <w:color w:val="000000"/>
                <w:sz w:val="16"/>
              </w:rPr>
              <w:t xml:space="preserve"> </w:t>
            </w:r>
          </w:p>
        </w:tc>
      </w:tr>
      <w:tr w14:paraId="77B7F36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E4B769">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C4F597">
            <w:pPr>
              <w:spacing w:line="200" w:lineRule="exact"/>
              <w:jc w:val="right"/>
              <w:textAlignment w:val="bottom"/>
              <w:rPr>
                <w:rFonts w:hint="default" w:cs="宋体"/>
                <w:color w:val="000000"/>
                <w:sz w:val="16"/>
                <w:szCs w:val="16"/>
              </w:rPr>
            </w:pPr>
            <w:r>
              <w:rPr>
                <w:rFonts w:cs="宋体"/>
                <w:color w:val="000000"/>
                <w:sz w:val="16"/>
                <w:szCs w:val="16"/>
              </w:rPr>
              <w:t>4.31</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F1C83B">
            <w:pPr>
              <w:spacing w:line="200" w:lineRule="exact"/>
              <w:jc w:val="right"/>
              <w:textAlignment w:val="bottom"/>
              <w:rPr>
                <w:rFonts w:hint="default" w:cs="宋体"/>
                <w:color w:val="000000"/>
                <w:sz w:val="16"/>
                <w:szCs w:val="16"/>
              </w:rPr>
            </w:pPr>
            <w:r>
              <w:rPr>
                <w:rFonts w:cs="宋体"/>
                <w:color w:val="000000"/>
                <w:sz w:val="16"/>
                <w:szCs w:val="16"/>
              </w:rPr>
              <w:t>4.31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C5DA5C">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70A9BF">
            <w:pPr>
              <w:spacing w:line="200" w:lineRule="exact"/>
              <w:jc w:val="right"/>
              <w:textAlignment w:val="bottom"/>
              <w:rPr>
                <w:rFonts w:hint="default" w:cs="宋体"/>
                <w:color w:val="000000"/>
                <w:sz w:val="16"/>
                <w:szCs w:val="16"/>
              </w:rPr>
            </w:pPr>
            <w:r>
              <w:rPr>
                <w:color w:val="000000"/>
                <w:sz w:val="16"/>
              </w:rPr>
              <w:t xml:space="preserve"> </w:t>
            </w:r>
          </w:p>
        </w:tc>
      </w:tr>
      <w:tr w14:paraId="71A844A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3DD96F">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BD45FF">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B077EF">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C4778D">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B05869">
            <w:pPr>
              <w:spacing w:line="200" w:lineRule="exact"/>
              <w:jc w:val="right"/>
              <w:textAlignment w:val="bottom"/>
              <w:rPr>
                <w:rFonts w:hint="default" w:cs="宋体"/>
                <w:color w:val="000000"/>
                <w:sz w:val="16"/>
                <w:szCs w:val="16"/>
              </w:rPr>
            </w:pPr>
            <w:r>
              <w:rPr>
                <w:color w:val="000000"/>
                <w:sz w:val="16"/>
              </w:rPr>
              <w:t xml:space="preserve"> </w:t>
            </w:r>
          </w:p>
        </w:tc>
      </w:tr>
      <w:tr w14:paraId="54F873C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7859DD">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1F99B4">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289B7E">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6DB41D">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BA1EBB">
            <w:pPr>
              <w:spacing w:line="200" w:lineRule="exact"/>
              <w:jc w:val="center"/>
              <w:textAlignment w:val="center"/>
              <w:rPr>
                <w:rFonts w:hint="default" w:cs="宋体"/>
                <w:color w:val="000000"/>
                <w:sz w:val="16"/>
                <w:szCs w:val="16"/>
              </w:rPr>
            </w:pPr>
            <w:r>
              <w:rPr>
                <w:rFonts w:cs="宋体"/>
                <w:color w:val="000000"/>
                <w:sz w:val="16"/>
                <w:szCs w:val="16"/>
              </w:rPr>
              <w:t>—</w:t>
            </w:r>
          </w:p>
        </w:tc>
      </w:tr>
      <w:tr w14:paraId="0F75559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FCEE21">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2C0D35">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AA7A6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19960D">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6C181D">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14:paraId="567AE6C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4FCF50">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51AA09">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38689F">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16EE7CE">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44898A">
            <w:pPr>
              <w:spacing w:line="200" w:lineRule="exact"/>
              <w:jc w:val="right"/>
              <w:textAlignment w:val="bottom"/>
              <w:rPr>
                <w:rFonts w:hint="default" w:cs="宋体"/>
                <w:color w:val="000000"/>
                <w:sz w:val="16"/>
                <w:szCs w:val="16"/>
              </w:rPr>
            </w:pPr>
            <w:r>
              <w:rPr>
                <w:color w:val="000000"/>
                <w:sz w:val="16"/>
              </w:rPr>
              <w:t xml:space="preserve"> </w:t>
            </w:r>
          </w:p>
        </w:tc>
      </w:tr>
      <w:tr w14:paraId="69A334E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E357A0">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AB8070">
            <w:pPr>
              <w:spacing w:line="200" w:lineRule="exact"/>
              <w:jc w:val="right"/>
              <w:textAlignment w:val="bottom"/>
              <w:rPr>
                <w:rFonts w:hint="default" w:cs="宋体"/>
                <w:color w:val="000000"/>
                <w:sz w:val="16"/>
                <w:szCs w:val="16"/>
              </w:rPr>
            </w:pPr>
            <w:r>
              <w:rPr>
                <w:rFonts w:cs="宋体"/>
                <w:color w:val="000000"/>
                <w:sz w:val="16"/>
                <w:szCs w:val="16"/>
              </w:rPr>
              <w:t>1.31</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25DF2D">
            <w:pPr>
              <w:spacing w:line="200" w:lineRule="exact"/>
              <w:jc w:val="right"/>
              <w:textAlignment w:val="bottom"/>
              <w:rPr>
                <w:rFonts w:hint="default" w:cs="宋体"/>
                <w:color w:val="000000"/>
                <w:sz w:val="16"/>
                <w:szCs w:val="16"/>
              </w:rPr>
            </w:pPr>
            <w:r>
              <w:rPr>
                <w:rFonts w:cs="宋体"/>
                <w:color w:val="000000"/>
                <w:sz w:val="16"/>
                <w:szCs w:val="16"/>
              </w:rPr>
              <w:t>1.31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C0BFB7C">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AF67C6">
            <w:pPr>
              <w:spacing w:line="200" w:lineRule="exact"/>
              <w:jc w:val="right"/>
              <w:textAlignment w:val="bottom"/>
              <w:rPr>
                <w:rFonts w:hint="default" w:cs="宋体"/>
                <w:color w:val="000000"/>
                <w:sz w:val="16"/>
                <w:szCs w:val="16"/>
              </w:rPr>
            </w:pPr>
            <w:r>
              <w:rPr>
                <w:color w:val="000000"/>
                <w:sz w:val="16"/>
              </w:rPr>
              <w:t xml:space="preserve"> </w:t>
            </w:r>
          </w:p>
        </w:tc>
      </w:tr>
      <w:tr w14:paraId="16584E9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BC7728">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7A29C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AA0D0B">
            <w:pPr>
              <w:spacing w:line="200" w:lineRule="exact"/>
              <w:jc w:val="right"/>
              <w:textAlignment w:val="bottom"/>
              <w:rPr>
                <w:rFonts w:hint="default" w:cs="宋体"/>
                <w:color w:val="000000"/>
                <w:sz w:val="16"/>
                <w:szCs w:val="16"/>
              </w:rPr>
            </w:pPr>
            <w:r>
              <w:rPr>
                <w:rFonts w:cs="宋体"/>
                <w:color w:val="000000"/>
                <w:sz w:val="16"/>
                <w:szCs w:val="16"/>
              </w:rPr>
              <w:t>1.31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CE97767">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0EE5E2">
            <w:pPr>
              <w:spacing w:line="200" w:lineRule="exact"/>
              <w:jc w:val="right"/>
              <w:textAlignment w:val="bottom"/>
              <w:rPr>
                <w:rFonts w:hint="default" w:cs="宋体"/>
                <w:color w:val="000000"/>
                <w:sz w:val="16"/>
                <w:szCs w:val="16"/>
              </w:rPr>
            </w:pPr>
            <w:r>
              <w:rPr>
                <w:color w:val="000000"/>
                <w:sz w:val="16"/>
              </w:rPr>
              <w:t xml:space="preserve"> </w:t>
            </w:r>
          </w:p>
        </w:tc>
      </w:tr>
      <w:tr w14:paraId="7D54982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FCC20F">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B0AF6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EA638B">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A5F9CB6">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6A97F6">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14:paraId="070D00E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018140">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FE0BA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9104F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10DD6B">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B200C5">
            <w:pPr>
              <w:spacing w:line="200" w:lineRule="exact"/>
              <w:jc w:val="right"/>
              <w:textAlignment w:val="bottom"/>
              <w:rPr>
                <w:rFonts w:hint="default" w:cs="宋体"/>
                <w:color w:val="000000"/>
                <w:sz w:val="16"/>
                <w:szCs w:val="16"/>
              </w:rPr>
            </w:pPr>
            <w:r>
              <w:rPr>
                <w:color w:val="000000"/>
                <w:sz w:val="16"/>
              </w:rPr>
              <w:t xml:space="preserve"> </w:t>
            </w:r>
          </w:p>
        </w:tc>
      </w:tr>
      <w:tr w14:paraId="4B08FA1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05B5F1">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A8BAD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1F5B90">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460E8D5">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83316E">
            <w:pPr>
              <w:spacing w:line="200" w:lineRule="exact"/>
              <w:jc w:val="right"/>
              <w:textAlignment w:val="bottom"/>
              <w:rPr>
                <w:rFonts w:hint="default" w:cs="宋体"/>
                <w:color w:val="000000"/>
                <w:sz w:val="16"/>
                <w:szCs w:val="16"/>
              </w:rPr>
            </w:pPr>
            <w:r>
              <w:rPr>
                <w:color w:val="000000"/>
                <w:sz w:val="16"/>
              </w:rPr>
              <w:t xml:space="preserve"> </w:t>
            </w:r>
          </w:p>
        </w:tc>
      </w:tr>
      <w:tr w14:paraId="048E3F9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FEC13B7">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ECB1D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5AC73B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5E78D0A">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B8993D">
            <w:pPr>
              <w:spacing w:line="200" w:lineRule="exact"/>
              <w:jc w:val="right"/>
              <w:textAlignment w:val="bottom"/>
              <w:rPr>
                <w:rFonts w:hint="default" w:cs="宋体"/>
                <w:color w:val="000000"/>
                <w:sz w:val="16"/>
                <w:szCs w:val="16"/>
              </w:rPr>
            </w:pPr>
            <w:r>
              <w:rPr>
                <w:color w:val="000000"/>
                <w:sz w:val="16"/>
              </w:rPr>
              <w:t xml:space="preserve"> </w:t>
            </w:r>
          </w:p>
        </w:tc>
      </w:tr>
      <w:tr w14:paraId="1C9EE96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53307AB">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15776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C36252">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24A2AC">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8C6E30">
            <w:pPr>
              <w:spacing w:line="200" w:lineRule="exact"/>
              <w:jc w:val="right"/>
              <w:textAlignment w:val="bottom"/>
              <w:rPr>
                <w:rFonts w:hint="default" w:cs="宋体"/>
                <w:color w:val="000000"/>
                <w:sz w:val="16"/>
                <w:szCs w:val="16"/>
              </w:rPr>
            </w:pPr>
            <w:r>
              <w:rPr>
                <w:color w:val="000000"/>
                <w:sz w:val="16"/>
              </w:rPr>
              <w:t xml:space="preserve"> </w:t>
            </w:r>
          </w:p>
        </w:tc>
      </w:tr>
      <w:tr w14:paraId="4412078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52485FF">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5DABD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7C13D3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901C2B">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4BD033">
            <w:pPr>
              <w:spacing w:line="200" w:lineRule="exact"/>
              <w:jc w:val="right"/>
              <w:textAlignment w:val="bottom"/>
              <w:rPr>
                <w:rFonts w:hint="default" w:cs="宋体"/>
                <w:color w:val="000000"/>
                <w:sz w:val="16"/>
                <w:szCs w:val="16"/>
              </w:rPr>
            </w:pPr>
            <w:r>
              <w:rPr>
                <w:color w:val="000000"/>
                <w:sz w:val="16"/>
              </w:rPr>
              <w:t xml:space="preserve"> </w:t>
            </w:r>
          </w:p>
        </w:tc>
      </w:tr>
      <w:tr w14:paraId="32AF26C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2D0ABDC">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4FFD8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CA9C44B">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410D30">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A8D7B0">
            <w:pPr>
              <w:spacing w:line="200" w:lineRule="exact"/>
              <w:jc w:val="center"/>
              <w:textAlignment w:val="center"/>
              <w:rPr>
                <w:rFonts w:hint="default" w:cs="宋体"/>
                <w:color w:val="000000"/>
                <w:sz w:val="16"/>
                <w:szCs w:val="16"/>
              </w:rPr>
            </w:pPr>
            <w:r>
              <w:rPr>
                <w:rFonts w:cs="宋体"/>
                <w:color w:val="000000"/>
                <w:sz w:val="16"/>
                <w:szCs w:val="16"/>
              </w:rPr>
              <w:t>—</w:t>
            </w:r>
          </w:p>
        </w:tc>
      </w:tr>
      <w:tr w14:paraId="268ACF2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C02D6DC">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AF2D0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F153926">
            <w:pPr>
              <w:spacing w:line="200" w:lineRule="exact"/>
              <w:jc w:val="right"/>
              <w:textAlignment w:val="bottom"/>
              <w:rPr>
                <w:rFonts w:hint="default" w:cs="宋体"/>
                <w:color w:val="000000"/>
                <w:sz w:val="16"/>
                <w:szCs w:val="16"/>
              </w:rPr>
            </w:pPr>
            <w:r>
              <w:rPr>
                <w:rFonts w:cs="宋体"/>
                <w:color w:val="000000"/>
                <w:sz w:val="16"/>
                <w:szCs w:val="16"/>
              </w:rPr>
              <w:t>12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E932DF">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DDCD94">
            <w:pPr>
              <w:spacing w:line="200" w:lineRule="exact"/>
              <w:jc w:val="right"/>
              <w:textAlignment w:val="bottom"/>
              <w:rPr>
                <w:rFonts w:hint="default" w:cs="宋体"/>
                <w:color w:val="000000"/>
                <w:sz w:val="16"/>
                <w:szCs w:val="16"/>
              </w:rPr>
            </w:pPr>
            <w:r>
              <w:rPr>
                <w:color w:val="000000"/>
                <w:sz w:val="16"/>
              </w:rPr>
              <w:t xml:space="preserve"> </w:t>
            </w:r>
          </w:p>
        </w:tc>
      </w:tr>
      <w:tr w14:paraId="426BF9D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B40A18D">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BE5B7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81090A9">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D5DC5D">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E93B46">
            <w:pPr>
              <w:spacing w:line="200" w:lineRule="exact"/>
              <w:jc w:val="right"/>
              <w:textAlignment w:val="bottom"/>
              <w:rPr>
                <w:rFonts w:hint="default" w:cs="宋体"/>
                <w:color w:val="000000"/>
                <w:sz w:val="16"/>
                <w:szCs w:val="16"/>
              </w:rPr>
            </w:pPr>
            <w:r>
              <w:rPr>
                <w:color w:val="000000"/>
                <w:sz w:val="16"/>
              </w:rPr>
              <w:t xml:space="preserve"> </w:t>
            </w:r>
          </w:p>
        </w:tc>
      </w:tr>
      <w:tr w14:paraId="4973D47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76EAA04">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D2D99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036984D">
            <w:pPr>
              <w:spacing w:line="200" w:lineRule="exact"/>
              <w:jc w:val="right"/>
              <w:textAlignment w:val="bottom"/>
              <w:rPr>
                <w:rFonts w:hint="default" w:cs="宋体"/>
                <w:color w:val="000000"/>
                <w:sz w:val="16"/>
                <w:szCs w:val="16"/>
              </w:rPr>
            </w:pPr>
            <w:r>
              <w:rPr>
                <w:rFonts w:cs="宋体"/>
                <w:color w:val="000000"/>
                <w:sz w:val="16"/>
                <w:szCs w:val="16"/>
              </w:rPr>
              <w:t>327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E6EE66">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1F03B1">
            <w:pPr>
              <w:spacing w:line="200" w:lineRule="exact"/>
              <w:jc w:val="right"/>
              <w:textAlignment w:val="bottom"/>
              <w:rPr>
                <w:rFonts w:hint="default" w:cs="宋体"/>
                <w:color w:val="000000"/>
                <w:sz w:val="16"/>
                <w:szCs w:val="16"/>
              </w:rPr>
            </w:pPr>
            <w:r>
              <w:rPr>
                <w:color w:val="000000"/>
                <w:sz w:val="16"/>
              </w:rPr>
              <w:t xml:space="preserve"> </w:t>
            </w:r>
          </w:p>
        </w:tc>
      </w:tr>
      <w:tr w14:paraId="0D33A2F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B287926">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EAB45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AB47C4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2A3E21">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3E3C98">
            <w:pPr>
              <w:spacing w:line="200" w:lineRule="exact"/>
              <w:jc w:val="right"/>
              <w:textAlignment w:val="bottom"/>
              <w:rPr>
                <w:rFonts w:hint="default" w:cs="宋体"/>
                <w:color w:val="000000"/>
                <w:sz w:val="16"/>
                <w:szCs w:val="16"/>
              </w:rPr>
            </w:pPr>
            <w:r>
              <w:rPr>
                <w:color w:val="000000"/>
                <w:sz w:val="16"/>
              </w:rPr>
              <w:t xml:space="preserve"> </w:t>
            </w:r>
          </w:p>
        </w:tc>
      </w:tr>
      <w:tr w14:paraId="7220E60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7E55C4B">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D3F90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07A95DB">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9FFD2A">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F9453B">
            <w:pPr>
              <w:spacing w:line="200" w:lineRule="exact"/>
              <w:jc w:val="right"/>
              <w:textAlignment w:val="bottom"/>
              <w:rPr>
                <w:rFonts w:hint="default" w:cs="宋体"/>
                <w:color w:val="000000"/>
                <w:sz w:val="16"/>
                <w:szCs w:val="16"/>
              </w:rPr>
            </w:pPr>
            <w:r>
              <w:rPr>
                <w:color w:val="000000"/>
                <w:sz w:val="16"/>
              </w:rPr>
              <w:t xml:space="preserve"> </w:t>
            </w:r>
          </w:p>
        </w:tc>
      </w:tr>
      <w:tr w14:paraId="2F1306F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0AD0B1F">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51735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49D871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96B9B9">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2DA6D8">
            <w:pPr>
              <w:spacing w:line="200" w:lineRule="exact"/>
              <w:jc w:val="right"/>
              <w:textAlignment w:val="bottom"/>
              <w:rPr>
                <w:rFonts w:hint="default" w:cs="宋体"/>
                <w:color w:val="000000"/>
                <w:sz w:val="16"/>
                <w:szCs w:val="16"/>
              </w:rPr>
            </w:pPr>
            <w:r>
              <w:rPr>
                <w:color w:val="000000"/>
                <w:sz w:val="16"/>
              </w:rPr>
              <w:t xml:space="preserve"> </w:t>
            </w:r>
          </w:p>
        </w:tc>
      </w:tr>
      <w:tr w14:paraId="1562C691">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7D7B42">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36818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9727B7">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CAA79D">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20F84F">
            <w:pPr>
              <w:spacing w:line="200" w:lineRule="exact"/>
              <w:jc w:val="right"/>
              <w:rPr>
                <w:rFonts w:hint="default" w:cs="宋体"/>
                <w:color w:val="000000"/>
                <w:sz w:val="16"/>
                <w:szCs w:val="16"/>
              </w:rPr>
            </w:pPr>
          </w:p>
        </w:tc>
      </w:tr>
      <w:tr w14:paraId="79C9A080">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28D419">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FA7B6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3F94EF">
            <w:pPr>
              <w:spacing w:line="200" w:lineRule="exact"/>
              <w:jc w:val="right"/>
              <w:textAlignment w:val="bottom"/>
              <w:rPr>
                <w:rFonts w:hint="default" w:cs="宋体"/>
                <w:color w:val="000000"/>
                <w:sz w:val="16"/>
                <w:szCs w:val="16"/>
              </w:rPr>
            </w:pPr>
            <w:r>
              <w:rPr>
                <w:rFonts w:cs="宋体"/>
                <w:color w:val="000000"/>
                <w:sz w:val="16"/>
                <w:szCs w:val="16"/>
              </w:rPr>
              <w:t>0.38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F13307">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172793">
            <w:pPr>
              <w:spacing w:line="200" w:lineRule="exact"/>
              <w:jc w:val="right"/>
              <w:rPr>
                <w:rFonts w:hint="default" w:cs="宋体"/>
                <w:color w:val="000000"/>
                <w:sz w:val="16"/>
                <w:szCs w:val="16"/>
              </w:rPr>
            </w:pPr>
          </w:p>
        </w:tc>
      </w:tr>
    </w:tbl>
    <w:p w14:paraId="5A1ED8FB">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B4868">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12ACD892">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2.55pt;mso-position-horizontal:center;mso-position-horizontal-relative:margin;mso-wrap-style:none;z-index:251661312;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8bMdIAAAADAQAADwAAAAAAAAABACAAAAAiAAAAZHJzL2Rvd25yZXYueG1sUEsB&#10;AhQAFAAAAAgAh07iQMejst/7AQAAAQQAAA4AAAAAAAAAAQAgAAAAIQEAAGRycy9lMm9Eb2MueG1s&#10;UEsFBgAAAAAGAAYAWQEAAI4FAAAAAA==&#10;">
              <v:fill on="f" focussize="0,0"/>
              <v:stroke on="f"/>
              <v:imagedata o:title=""/>
              <o:lock v:ext="edit" aspectratio="f"/>
              <v:textbox inset="0mm,0mm,0mm,0mm" style="mso-fit-shape-to-text:t;">
                <w:txbxContent>
                  <w:p w14:paraId="12ACD892">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49D93">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14:paraId="394D59CD">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DqPLRAAAAAwEAAA8AAAAAAAAAAQAgAAAAIgAAAGRycy9kb3ducmV2LnhtbFBLAQIU&#10;ABQAAAAIAIdO4kB/MUHY+gEAAAEEAAAOAAAAAAAAAAEAIAAAACABAABkcnMvZTJvRG9jLnhtbFBL&#10;BQYAAAAABgAGAFkBAACMBQAAAAA=&#10;">
              <v:fill on="f" focussize="0,0"/>
              <v:stroke on="f"/>
              <v:imagedata o:title=""/>
              <o:lock v:ext="edit" aspectratio="f"/>
              <v:textbox inset="0mm,0mm,0mm,0mm" style="mso-fit-shape-to-text:t;">
                <w:txbxContent>
                  <w:p w14:paraId="394D59CD">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14:paraId="38B8B319">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yX6FDWAAAACQEAAA8AAAAAAAAAAQAgAAAAIgAAAGRycy9kb3ducmV2Lnht&#10;bFBLAQIUABQAAAAIAIdO4kD0eKuF+wEAAAEEAAAOAAAAAAAAAAEAIAAAACUBAABkcnMvZTJvRG9j&#10;LnhtbFBLBQYAAAAABgAGAFkBAACSBQAAAAA=&#10;">
              <v:fill on="f" focussize="0,0"/>
              <v:stroke on="f"/>
              <v:imagedata o:title=""/>
              <o:lock v:ext="edit" aspectratio="f"/>
              <v:textbox inset="0mm,0mm,0mm,0mm">
                <w:txbxContent>
                  <w:p w14:paraId="38B8B319">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E5286">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E7490E77"/>
    <w:multiLevelType w:val="singleLevel"/>
    <w:tmpl w:val="E7490E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2ZjVkOWYyMGE3MzBmZTc0NWVlMGIzZjZmM2U3ZDYifQ=="/>
  </w:docVars>
  <w:rsids>
    <w:rsidRoot w:val="00B03CCD"/>
    <w:rsid w:val="000C254D"/>
    <w:rsid w:val="001D3BB7"/>
    <w:rsid w:val="0024566C"/>
    <w:rsid w:val="002B254B"/>
    <w:rsid w:val="00466C9B"/>
    <w:rsid w:val="00521988"/>
    <w:rsid w:val="00550ABE"/>
    <w:rsid w:val="007342A8"/>
    <w:rsid w:val="00770383"/>
    <w:rsid w:val="007819D4"/>
    <w:rsid w:val="007B419D"/>
    <w:rsid w:val="007B7C4B"/>
    <w:rsid w:val="007D3D39"/>
    <w:rsid w:val="00994AF7"/>
    <w:rsid w:val="009B67B8"/>
    <w:rsid w:val="009D2B67"/>
    <w:rsid w:val="00A566F9"/>
    <w:rsid w:val="00AF2751"/>
    <w:rsid w:val="00B03CCD"/>
    <w:rsid w:val="00B80B80"/>
    <w:rsid w:val="00BE2B89"/>
    <w:rsid w:val="00C10E9E"/>
    <w:rsid w:val="00C20C3E"/>
    <w:rsid w:val="00F73F90"/>
    <w:rsid w:val="01474EBF"/>
    <w:rsid w:val="01F3521E"/>
    <w:rsid w:val="03B87EA0"/>
    <w:rsid w:val="03E3214F"/>
    <w:rsid w:val="044C50BA"/>
    <w:rsid w:val="0526590B"/>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7207D7"/>
    <w:rsid w:val="0A86124A"/>
    <w:rsid w:val="0AB54CC0"/>
    <w:rsid w:val="0B9335CE"/>
    <w:rsid w:val="0BF2311A"/>
    <w:rsid w:val="0C7927C4"/>
    <w:rsid w:val="0C9B098C"/>
    <w:rsid w:val="0D673E11"/>
    <w:rsid w:val="0DA960AC"/>
    <w:rsid w:val="0DDA54E4"/>
    <w:rsid w:val="0E3A5F83"/>
    <w:rsid w:val="0F836721"/>
    <w:rsid w:val="0FA25D96"/>
    <w:rsid w:val="107B59E5"/>
    <w:rsid w:val="10BE3CD6"/>
    <w:rsid w:val="10EC0126"/>
    <w:rsid w:val="10F70B9A"/>
    <w:rsid w:val="111445C7"/>
    <w:rsid w:val="114278C6"/>
    <w:rsid w:val="1158083A"/>
    <w:rsid w:val="11643A4B"/>
    <w:rsid w:val="116E67B6"/>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412E8A"/>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33F25"/>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5B27A8"/>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205318"/>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894DAB"/>
    <w:rsid w:val="66EE5541"/>
    <w:rsid w:val="673D01AE"/>
    <w:rsid w:val="67924660"/>
    <w:rsid w:val="68407834"/>
    <w:rsid w:val="6883293E"/>
    <w:rsid w:val="688412AD"/>
    <w:rsid w:val="68EB1B71"/>
    <w:rsid w:val="6A6C7940"/>
    <w:rsid w:val="6AAD2300"/>
    <w:rsid w:val="6B474EF5"/>
    <w:rsid w:val="6B674A3B"/>
    <w:rsid w:val="6B9B2F70"/>
    <w:rsid w:val="6C0A5AC5"/>
    <w:rsid w:val="6C560CAE"/>
    <w:rsid w:val="6C576495"/>
    <w:rsid w:val="6C90256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3B624D"/>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9275</Words>
  <Characters>11440</Characters>
  <Lines>97</Lines>
  <Paragraphs>27</Paragraphs>
  <TotalTime>0</TotalTime>
  <ScaleCrop>false</ScaleCrop>
  <LinksUpToDate>false</LinksUpToDate>
  <CharactersWithSpaces>12720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2024-09-19T07:56:00Z</dcterms:created>
  <dc:creator>Administrator</dc:creator>
  <cp:lastModifiedBy>camel</cp:lastModifiedBy>
  <dcterms:modified xsi:type="dcterms:W3CDTF">2024-09-27T02:51:55Z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