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55" w:rsidRDefault="00A41B55">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A41B55" w:rsidRDefault="00E17F5E">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丰都县规划和自然资源局</w:t>
      </w:r>
    </w:p>
    <w:p w:rsidR="00A41B55" w:rsidRDefault="00E17F5E">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41B55" w:rsidRDefault="00E17F5E">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341118" w:rsidRDefault="00341118" w:rsidP="00341118">
      <w:pPr>
        <w:pStyle w:val="a6"/>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341118" w:rsidRPr="00C66922"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C66922">
        <w:rPr>
          <w:rFonts w:ascii="方正仿宋_GBK" w:eastAsia="方正仿宋_GBK" w:hAnsi="方正仿宋_GBK" w:cs="方正仿宋_GBK"/>
          <w:sz w:val="32"/>
          <w:szCs w:val="32"/>
          <w:shd w:val="clear" w:color="auto" w:fill="FFFFFF"/>
        </w:rPr>
        <w:t>一是</w:t>
      </w:r>
      <w:r w:rsidRPr="00C66922">
        <w:rPr>
          <w:rFonts w:ascii="方正仿宋_GBK" w:eastAsia="方正仿宋_GBK" w:hAnsi="方正仿宋_GBK" w:cs="方正仿宋_GBK" w:hint="default"/>
          <w:sz w:val="32"/>
          <w:szCs w:val="32"/>
          <w:shd w:val="clear" w:color="auto" w:fill="FFFFFF"/>
        </w:rPr>
        <w:t>负责建设工程规划竣工核实工作。牵头局优化营商环境工作</w:t>
      </w:r>
      <w:r>
        <w:rPr>
          <w:rFonts w:ascii="方正仿宋_GBK" w:eastAsia="方正仿宋_GBK" w:hAnsi="方正仿宋_GBK" w:cs="方正仿宋_GBK"/>
          <w:sz w:val="32"/>
          <w:szCs w:val="32"/>
          <w:shd w:val="clear" w:color="auto" w:fill="FFFFFF"/>
        </w:rPr>
        <w:t>；二是</w:t>
      </w:r>
      <w:r w:rsidRPr="00C66922">
        <w:rPr>
          <w:rFonts w:ascii="方正仿宋_GBK" w:eastAsia="方正仿宋_GBK" w:hAnsi="方正仿宋_GBK" w:cs="方正仿宋_GBK" w:hint="default"/>
          <w:sz w:val="32"/>
          <w:szCs w:val="32"/>
          <w:shd w:val="clear" w:color="auto" w:fill="FFFFFF"/>
        </w:rPr>
        <w:t>负责规划和自然资源领域行政审批工作的组织、协调、衔接等工作；</w:t>
      </w:r>
      <w:r>
        <w:rPr>
          <w:rFonts w:ascii="方正仿宋_GBK" w:eastAsia="方正仿宋_GBK" w:hAnsi="方正仿宋_GBK" w:cs="方正仿宋_GBK"/>
          <w:sz w:val="32"/>
          <w:szCs w:val="32"/>
          <w:shd w:val="clear" w:color="auto" w:fill="FFFFFF"/>
        </w:rPr>
        <w:t>三是履行</w:t>
      </w:r>
      <w:r w:rsidRPr="007F61DC">
        <w:rPr>
          <w:rFonts w:ascii="方正仿宋_GBK" w:eastAsia="方正仿宋_GBK" w:hAnsi="方正仿宋_GBK" w:cs="方正仿宋_GBK" w:hint="default"/>
          <w:sz w:val="32"/>
          <w:szCs w:val="32"/>
          <w:shd w:val="clear" w:color="auto" w:fill="FFFFFF"/>
        </w:rPr>
        <w:t>开展水、森林、草原、湿地资源和地理国情等专项调查监测评价工作</w:t>
      </w:r>
      <w:r w:rsidRPr="007F61DC">
        <w:rPr>
          <w:rFonts w:ascii="方正仿宋_GBK" w:eastAsia="方正仿宋_GBK" w:hAnsi="方正仿宋_GBK" w:cs="方正仿宋_GBK"/>
          <w:sz w:val="32"/>
          <w:szCs w:val="32"/>
          <w:shd w:val="clear" w:color="auto" w:fill="FFFFFF"/>
        </w:rPr>
        <w:t>；</w:t>
      </w:r>
      <w:r w:rsidRPr="00C66922">
        <w:rPr>
          <w:rFonts w:ascii="方正仿宋_GBK" w:eastAsia="方正仿宋_GBK" w:hAnsi="方正仿宋_GBK" w:cs="方正仿宋_GBK" w:hint="default"/>
          <w:sz w:val="32"/>
          <w:szCs w:val="32"/>
          <w:shd w:val="clear" w:color="auto" w:fill="FFFFFF"/>
        </w:rPr>
        <w:t xml:space="preserve"> </w:t>
      </w:r>
      <w:r>
        <w:rPr>
          <w:rFonts w:ascii="方正仿宋_GBK" w:eastAsia="方正仿宋_GBK" w:hAnsi="方正仿宋_GBK" w:cs="方正仿宋_GBK"/>
          <w:sz w:val="32"/>
          <w:szCs w:val="32"/>
          <w:shd w:val="clear" w:color="auto" w:fill="FFFFFF"/>
        </w:rPr>
        <w:t>四是</w:t>
      </w:r>
      <w:r w:rsidRPr="007F61DC">
        <w:rPr>
          <w:rFonts w:ascii="方正仿宋_GBK" w:eastAsia="方正仿宋_GBK" w:hAnsi="方正仿宋_GBK" w:cs="方正仿宋_GBK" w:hint="default"/>
          <w:sz w:val="32"/>
          <w:szCs w:val="32"/>
          <w:shd w:val="clear" w:color="auto" w:fill="FFFFFF"/>
        </w:rPr>
        <w:t>承担自然资源和不动产确权登记、权属调查工作</w:t>
      </w:r>
      <w:r w:rsidRPr="007F61DC">
        <w:rPr>
          <w:rFonts w:ascii="方正仿宋_GBK" w:eastAsia="方正仿宋_GBK" w:hAnsi="方正仿宋_GBK" w:cs="方正仿宋_GBK"/>
          <w:sz w:val="32"/>
          <w:szCs w:val="32"/>
          <w:shd w:val="clear" w:color="auto" w:fill="FFFFFF"/>
        </w:rPr>
        <w:t>；五是</w:t>
      </w:r>
      <w:r w:rsidRPr="007F61DC">
        <w:rPr>
          <w:rFonts w:ascii="方正仿宋_GBK" w:eastAsia="方正仿宋_GBK" w:hAnsi="方正仿宋_GBK" w:cs="方正仿宋_GBK" w:hint="default"/>
          <w:sz w:val="32"/>
          <w:szCs w:val="32"/>
          <w:shd w:val="clear" w:color="auto" w:fill="FFFFFF"/>
        </w:rPr>
        <w:t>提供地理信息应急保障，指导监督地理信息公共服务和地理信息数据管理、运用工作</w:t>
      </w:r>
      <w:r w:rsidRPr="007F61DC">
        <w:rPr>
          <w:rFonts w:ascii="方正仿宋_GBK" w:eastAsia="方正仿宋_GBK" w:hAnsi="方正仿宋_GBK" w:cs="方正仿宋_GBK"/>
          <w:sz w:val="32"/>
          <w:szCs w:val="32"/>
          <w:shd w:val="clear" w:color="auto" w:fill="FFFFFF"/>
        </w:rPr>
        <w:t>；六是负责</w:t>
      </w:r>
      <w:r w:rsidRPr="007F61DC">
        <w:rPr>
          <w:rFonts w:ascii="方正仿宋_GBK" w:eastAsia="方正仿宋_GBK" w:hAnsi="方正仿宋_GBK" w:cs="方正仿宋_GBK" w:hint="default"/>
          <w:sz w:val="32"/>
          <w:szCs w:val="32"/>
          <w:shd w:val="clear" w:color="auto" w:fill="FFFFFF"/>
        </w:rPr>
        <w:t>执行矿产资源政策和规划并组织实施，监督指导矿产资源合理利用和保护</w:t>
      </w:r>
      <w:r w:rsidRPr="007F61DC">
        <w:rPr>
          <w:rFonts w:ascii="方正仿宋_GBK" w:eastAsia="方正仿宋_GBK" w:hAnsi="方正仿宋_GBK" w:cs="方正仿宋_GBK"/>
          <w:sz w:val="32"/>
          <w:szCs w:val="32"/>
          <w:shd w:val="clear" w:color="auto" w:fill="FFFFFF"/>
        </w:rPr>
        <w:t>工作；七是</w:t>
      </w:r>
      <w:r w:rsidRPr="007F61DC">
        <w:rPr>
          <w:rFonts w:ascii="方正仿宋_GBK" w:eastAsia="方正仿宋_GBK" w:hAnsi="方正仿宋_GBK" w:cs="方正仿宋_GBK" w:hint="default"/>
          <w:sz w:val="32"/>
          <w:szCs w:val="32"/>
          <w:shd w:val="clear" w:color="auto" w:fill="FFFFFF"/>
        </w:rPr>
        <w:t>承担全县全民所有自然资源资产统计工作，承担自然资源资产价值评估和资产核算工作</w:t>
      </w:r>
      <w:r w:rsidRPr="007F61DC">
        <w:rPr>
          <w:rFonts w:ascii="方正仿宋_GBK" w:eastAsia="方正仿宋_GBK" w:hAnsi="方正仿宋_GBK" w:cs="方正仿宋_GBK"/>
          <w:sz w:val="32"/>
          <w:szCs w:val="32"/>
          <w:shd w:val="clear" w:color="auto" w:fill="FFFFFF"/>
        </w:rPr>
        <w:t>；八是</w:t>
      </w:r>
      <w:r w:rsidRPr="007F61DC">
        <w:rPr>
          <w:rFonts w:ascii="方正仿宋_GBK" w:eastAsia="方正仿宋_GBK" w:hAnsi="方正仿宋_GBK" w:cs="方正仿宋_GBK" w:hint="default"/>
          <w:sz w:val="32"/>
          <w:szCs w:val="32"/>
          <w:shd w:val="clear" w:color="auto" w:fill="FFFFFF"/>
        </w:rPr>
        <w:t>执行自然资源资产有偿使用制度政策并监督实施。组织实施全民所有自然资源资产划拨、出让、租赁、作价出资的审查（审批）及价款征收</w:t>
      </w:r>
      <w:r w:rsidRPr="007F61DC">
        <w:rPr>
          <w:rFonts w:ascii="方正仿宋_GBK" w:eastAsia="方正仿宋_GBK" w:hAnsi="方正仿宋_GBK" w:cs="方正仿宋_GBK"/>
          <w:sz w:val="32"/>
          <w:szCs w:val="32"/>
          <w:shd w:val="clear" w:color="auto" w:fill="FFFFFF"/>
        </w:rPr>
        <w:t>；九是</w:t>
      </w:r>
      <w:r w:rsidRPr="007F61DC">
        <w:rPr>
          <w:rFonts w:ascii="方正仿宋_GBK" w:eastAsia="方正仿宋_GBK" w:hAnsi="方正仿宋_GBK" w:cs="方正仿宋_GBK" w:hint="default"/>
          <w:sz w:val="32"/>
          <w:szCs w:val="32"/>
          <w:shd w:val="clear" w:color="auto" w:fill="FFFFFF"/>
        </w:rPr>
        <w:t>负责自然资源市场监督管理和动态监测，建立自然资源市场信用体系</w:t>
      </w:r>
      <w:r w:rsidRPr="007F61DC">
        <w:rPr>
          <w:rFonts w:ascii="方正仿宋_GBK" w:eastAsia="方正仿宋_GBK" w:hAnsi="方正仿宋_GBK" w:cs="方正仿宋_GBK"/>
          <w:sz w:val="32"/>
          <w:szCs w:val="32"/>
          <w:shd w:val="clear" w:color="auto" w:fill="FFFFFF"/>
        </w:rPr>
        <w:t>；十是</w:t>
      </w:r>
      <w:r w:rsidRPr="007F61DC">
        <w:rPr>
          <w:rFonts w:ascii="方正仿宋_GBK" w:eastAsia="方正仿宋_GBK" w:hAnsi="方正仿宋_GBK" w:cs="方正仿宋_GBK" w:hint="default"/>
          <w:sz w:val="32"/>
          <w:szCs w:val="32"/>
          <w:shd w:val="clear" w:color="auto" w:fill="FFFFFF"/>
        </w:rPr>
        <w:t>拟订全县国土空间规划相关政策、制度，承担主体功能区规划编制相关工作</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承担县国土空间总体规划编制、城区详细规划编制、报批工作</w:t>
      </w:r>
      <w:r w:rsidRPr="007F61DC">
        <w:rPr>
          <w:rFonts w:ascii="方正仿宋_GBK" w:eastAsia="方正仿宋_GBK" w:hAnsi="方正仿宋_GBK" w:cs="方正仿宋_GBK"/>
          <w:sz w:val="32"/>
          <w:szCs w:val="32"/>
          <w:shd w:val="clear" w:color="auto" w:fill="FFFFFF"/>
        </w:rPr>
        <w:t>；十一是</w:t>
      </w:r>
      <w:r w:rsidRPr="007F61DC">
        <w:rPr>
          <w:rFonts w:ascii="方正仿宋_GBK" w:eastAsia="方正仿宋_GBK" w:hAnsi="方正仿宋_GBK" w:cs="方正仿宋_GBK" w:hint="default"/>
          <w:sz w:val="32"/>
          <w:szCs w:val="32"/>
          <w:shd w:val="clear" w:color="auto" w:fill="FFFFFF"/>
        </w:rPr>
        <w:t>承担区域性国土空间规划和相关战略的协调、研究工作</w:t>
      </w:r>
      <w:r w:rsidRPr="007F61DC">
        <w:rPr>
          <w:rFonts w:ascii="方正仿宋_GBK" w:eastAsia="方正仿宋_GBK" w:hAnsi="方正仿宋_GBK" w:cs="方正仿宋_GBK"/>
          <w:sz w:val="32"/>
          <w:szCs w:val="32"/>
          <w:shd w:val="clear" w:color="auto" w:fill="FFFFFF"/>
        </w:rPr>
        <w:t>；十二是</w:t>
      </w:r>
      <w:r w:rsidRPr="007F61DC">
        <w:rPr>
          <w:rFonts w:ascii="方正仿宋_GBK" w:eastAsia="方正仿宋_GBK" w:hAnsi="方正仿宋_GBK" w:cs="方正仿宋_GBK" w:hint="default"/>
          <w:sz w:val="32"/>
          <w:szCs w:val="32"/>
          <w:shd w:val="clear" w:color="auto" w:fill="FFFFFF"/>
        </w:rPr>
        <w:t>承担全局国土空间规划和自然资源保护与利用重大项目库建设、管理、调查</w:t>
      </w:r>
      <w:r w:rsidRPr="007F61DC">
        <w:rPr>
          <w:rFonts w:ascii="方正仿宋_GBK" w:eastAsia="方正仿宋_GBK" w:hAnsi="方正仿宋_GBK" w:cs="方正仿宋_GBK" w:hint="default"/>
          <w:sz w:val="32"/>
          <w:szCs w:val="32"/>
          <w:shd w:val="clear" w:color="auto" w:fill="FFFFFF"/>
        </w:rPr>
        <w:lastRenderedPageBreak/>
        <w:t>研究、统筹协调和汇总分析等工作</w:t>
      </w:r>
      <w:r w:rsidRPr="007F61DC">
        <w:rPr>
          <w:rFonts w:ascii="方正仿宋_GBK" w:eastAsia="方正仿宋_GBK" w:hAnsi="方正仿宋_GBK" w:cs="方正仿宋_GBK"/>
          <w:sz w:val="32"/>
          <w:szCs w:val="32"/>
          <w:shd w:val="clear" w:color="auto" w:fill="FFFFFF"/>
        </w:rPr>
        <w:t>；十三是</w:t>
      </w:r>
      <w:r w:rsidRPr="007F61DC">
        <w:rPr>
          <w:rFonts w:ascii="方正仿宋_GBK" w:eastAsia="方正仿宋_GBK" w:hAnsi="方正仿宋_GBK" w:cs="方正仿宋_GBK" w:hint="default"/>
          <w:sz w:val="32"/>
          <w:szCs w:val="32"/>
          <w:shd w:val="clear" w:color="auto" w:fill="FFFFFF"/>
        </w:rPr>
        <w:t>负责组织本县乡村传统风貌的系统调查和元素提炼工作并进行设计引导。拟定和执行建设用地规划管理和建筑规划管理政策、制度、标准、规范、导则</w:t>
      </w:r>
      <w:r w:rsidRPr="007F61DC">
        <w:rPr>
          <w:rFonts w:ascii="方正仿宋_GBK" w:eastAsia="方正仿宋_GBK" w:hAnsi="方正仿宋_GBK" w:cs="方正仿宋_GBK"/>
          <w:sz w:val="32"/>
          <w:szCs w:val="32"/>
          <w:shd w:val="clear" w:color="auto" w:fill="FFFFFF"/>
        </w:rPr>
        <w:t>；十四是</w:t>
      </w:r>
      <w:r w:rsidRPr="007F61DC">
        <w:rPr>
          <w:rFonts w:ascii="方正仿宋_GBK" w:eastAsia="方正仿宋_GBK" w:hAnsi="方正仿宋_GBK" w:cs="方正仿宋_GBK" w:hint="default"/>
          <w:sz w:val="32"/>
          <w:szCs w:val="32"/>
          <w:shd w:val="clear" w:color="auto" w:fill="FFFFFF"/>
        </w:rPr>
        <w:t>承担各类土地用途转用和农村集体土地征收、征用的管理及转用和征收的审查报批工作，承担土地征收、征用批后实施的监管工作</w:t>
      </w:r>
      <w:r w:rsidRPr="007F61DC">
        <w:rPr>
          <w:rFonts w:ascii="方正仿宋_GBK" w:eastAsia="方正仿宋_GBK" w:hAnsi="方正仿宋_GBK" w:cs="方正仿宋_GBK"/>
          <w:sz w:val="32"/>
          <w:szCs w:val="32"/>
          <w:shd w:val="clear" w:color="auto" w:fill="FFFFFF"/>
        </w:rPr>
        <w:t>；十五是</w:t>
      </w:r>
      <w:r w:rsidRPr="007F61DC">
        <w:rPr>
          <w:rFonts w:ascii="方正仿宋_GBK" w:eastAsia="方正仿宋_GBK" w:hAnsi="方正仿宋_GBK" w:cs="方正仿宋_GBK" w:hint="default"/>
          <w:sz w:val="32"/>
          <w:szCs w:val="32"/>
          <w:shd w:val="clear" w:color="auto" w:fill="FFFFFF"/>
        </w:rPr>
        <w:t>承担国土空间综合整治、土地整理复垦、矿山地质环境恢复治理等工作</w:t>
      </w:r>
      <w:r w:rsidRPr="007F61DC">
        <w:rPr>
          <w:rFonts w:ascii="方正仿宋_GBK" w:eastAsia="方正仿宋_GBK" w:hAnsi="方正仿宋_GBK" w:cs="方正仿宋_GBK"/>
          <w:sz w:val="32"/>
          <w:szCs w:val="32"/>
          <w:shd w:val="clear" w:color="auto" w:fill="FFFFFF"/>
        </w:rPr>
        <w:t>；十六是</w:t>
      </w:r>
      <w:r w:rsidRPr="007F61DC">
        <w:rPr>
          <w:rFonts w:ascii="方正仿宋_GBK" w:eastAsia="方正仿宋_GBK" w:hAnsi="方正仿宋_GBK" w:cs="方正仿宋_GBK" w:hint="default"/>
          <w:sz w:val="32"/>
          <w:szCs w:val="32"/>
          <w:shd w:val="clear" w:color="auto" w:fill="FFFFFF"/>
        </w:rPr>
        <w:t>负责永久基本农田划定、占用和补划的监督管理</w:t>
      </w:r>
      <w:r w:rsidRPr="007F61DC">
        <w:rPr>
          <w:rFonts w:ascii="方正仿宋_GBK" w:eastAsia="方正仿宋_GBK" w:hAnsi="方正仿宋_GBK" w:cs="方正仿宋_GBK"/>
          <w:sz w:val="32"/>
          <w:szCs w:val="32"/>
          <w:shd w:val="clear" w:color="auto" w:fill="FFFFFF"/>
        </w:rPr>
        <w:t>；十七是</w:t>
      </w:r>
      <w:r w:rsidRPr="007F61DC">
        <w:rPr>
          <w:rFonts w:ascii="方正仿宋_GBK" w:eastAsia="方正仿宋_GBK" w:hAnsi="方正仿宋_GBK" w:cs="方正仿宋_GBK" w:hint="default"/>
          <w:sz w:val="32"/>
          <w:szCs w:val="32"/>
          <w:shd w:val="clear" w:color="auto" w:fill="FFFFFF"/>
        </w:rPr>
        <w:t>负责耕地保护政策与林地、草地、湿地等土地资源保护政策的</w:t>
      </w:r>
      <w:r w:rsidRPr="007F61DC">
        <w:rPr>
          <w:rFonts w:ascii="方正仿宋_GBK" w:eastAsia="方正仿宋_GBK" w:hAnsi="方正仿宋_GBK" w:cs="方正仿宋_GBK"/>
          <w:sz w:val="32"/>
          <w:szCs w:val="32"/>
          <w:shd w:val="clear" w:color="auto" w:fill="FFFFFF"/>
        </w:rPr>
        <w:t>衔接；十八是</w:t>
      </w:r>
      <w:r w:rsidRPr="007F61DC">
        <w:rPr>
          <w:rFonts w:ascii="方正仿宋_GBK" w:eastAsia="方正仿宋_GBK" w:hAnsi="方正仿宋_GBK" w:cs="方正仿宋_GBK" w:hint="default"/>
          <w:sz w:val="32"/>
          <w:szCs w:val="32"/>
          <w:shd w:val="clear" w:color="auto" w:fill="FFFFFF"/>
        </w:rPr>
        <w:t>负责集体土地征收、征用、补偿、房屋拆迁安置政策的宣传、解释工作；负责全县集体土地征收、征用土地的补偿、拆迁、安置工作</w:t>
      </w:r>
      <w:r w:rsidRPr="007F61DC">
        <w:rPr>
          <w:rFonts w:ascii="方正仿宋_GBK" w:eastAsia="方正仿宋_GBK" w:hAnsi="方正仿宋_GBK" w:cs="方正仿宋_GBK"/>
          <w:sz w:val="32"/>
          <w:szCs w:val="32"/>
          <w:shd w:val="clear" w:color="auto" w:fill="FFFFFF"/>
        </w:rPr>
        <w:t>；十九是负责机关、所属单位党群、安全监管、信访稳定、扶贫工作。</w:t>
      </w:r>
    </w:p>
    <w:p w:rsidR="00341118" w:rsidRDefault="00341118" w:rsidP="00341118">
      <w:pPr>
        <w:pStyle w:val="a6"/>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341118" w:rsidRPr="007F61DC"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F61DC">
        <w:rPr>
          <w:rFonts w:ascii="方正仿宋_GBK" w:eastAsia="方正仿宋_GBK" w:hAnsi="方正仿宋_GBK" w:cs="方正仿宋_GBK" w:hint="default"/>
          <w:sz w:val="32"/>
          <w:szCs w:val="32"/>
          <w:shd w:val="clear" w:color="auto" w:fill="FFFFFF"/>
        </w:rPr>
        <w:t>丰都县规划和自然资源局是县政府工作</w:t>
      </w:r>
      <w:r>
        <w:rPr>
          <w:rFonts w:ascii="方正仿宋_GBK" w:eastAsia="方正仿宋_GBK" w:hAnsi="方正仿宋_GBK" w:cs="方正仿宋_GBK" w:hint="default"/>
          <w:sz w:val="32"/>
          <w:szCs w:val="32"/>
          <w:shd w:val="clear" w:color="auto" w:fill="FFFFFF"/>
        </w:rPr>
        <w:t>单位</w:t>
      </w:r>
      <w:r w:rsidRPr="007F61DC">
        <w:rPr>
          <w:rFonts w:ascii="方正仿宋_GBK" w:eastAsia="方正仿宋_GBK" w:hAnsi="方正仿宋_GBK" w:cs="方正仿宋_GBK" w:hint="default"/>
          <w:sz w:val="32"/>
          <w:szCs w:val="32"/>
          <w:shd w:val="clear" w:color="auto" w:fill="FFFFFF"/>
        </w:rPr>
        <w:t>，为正科级。</w:t>
      </w:r>
      <w:r w:rsidRPr="007F61DC">
        <w:rPr>
          <w:rFonts w:ascii="方正仿宋_GBK" w:eastAsia="方正仿宋_GBK" w:hAnsi="方正仿宋_GBK" w:cs="方正仿宋_GBK"/>
          <w:sz w:val="32"/>
          <w:szCs w:val="32"/>
          <w:shd w:val="clear" w:color="auto" w:fill="FFFFFF"/>
        </w:rPr>
        <w:t>下设9个内设科室，包括办公室、政策法规科、行政审批服务科、</w:t>
      </w:r>
      <w:r w:rsidRPr="007F61DC">
        <w:rPr>
          <w:rFonts w:ascii="方正仿宋_GBK" w:eastAsia="方正仿宋_GBK" w:hAnsi="方正仿宋_GBK" w:cs="方正仿宋_GBK" w:hint="default"/>
          <w:sz w:val="32"/>
          <w:szCs w:val="32"/>
          <w:shd w:val="clear" w:color="auto" w:fill="FFFFFF"/>
        </w:rPr>
        <w:t>自然资源调查登记科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地质矿产科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自然资源开发利用科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国土空间规划科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工程规划管理科（丰都县规划委员会办公室）</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自然资源保护</w:t>
      </w:r>
      <w:r w:rsidRPr="007F61DC">
        <w:rPr>
          <w:rFonts w:ascii="方正仿宋_GBK" w:eastAsia="方正仿宋_GBK" w:hAnsi="方正仿宋_GBK" w:cs="方正仿宋_GBK"/>
          <w:sz w:val="32"/>
          <w:szCs w:val="32"/>
          <w:shd w:val="clear" w:color="auto" w:fill="FFFFFF"/>
        </w:rPr>
        <w:t>科。</w:t>
      </w:r>
    </w:p>
    <w:p w:rsidR="00341118" w:rsidRPr="0081061E"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81061E">
        <w:rPr>
          <w:rFonts w:ascii="方正仿宋_GBK" w:eastAsia="方正仿宋_GBK" w:hAnsi="方正仿宋_GBK" w:cs="方正仿宋_GBK"/>
          <w:sz w:val="32"/>
          <w:szCs w:val="32"/>
          <w:shd w:val="clear" w:color="auto" w:fill="FFFFFF"/>
        </w:rPr>
        <w:t>从预算单位构成看</w:t>
      </w:r>
      <w:r>
        <w:rPr>
          <w:rFonts w:ascii="方正仿宋_GBK" w:eastAsia="方正仿宋_GBK" w:hAnsi="方正仿宋_GBK" w:cs="方正仿宋_GBK"/>
          <w:sz w:val="32"/>
          <w:szCs w:val="32"/>
          <w:shd w:val="clear" w:color="auto" w:fill="FFFFFF"/>
        </w:rPr>
        <w:t>，纳入本单位2024年度决算编制的二级预算单位19个，主要包括规划和自然资源局（本级）、6个所属事业单位（</w:t>
      </w:r>
      <w:r w:rsidRPr="0081061E">
        <w:rPr>
          <w:rFonts w:ascii="方正仿宋_GBK" w:eastAsia="方正仿宋_GBK" w:hAnsi="方正仿宋_GBK" w:cs="方正仿宋_GBK"/>
          <w:sz w:val="32"/>
          <w:szCs w:val="32"/>
          <w:shd w:val="clear" w:color="auto" w:fill="FFFFFF"/>
        </w:rPr>
        <w:t>丰都县土地征收事务中心</w:t>
      </w:r>
      <w:r>
        <w:rPr>
          <w:rFonts w:ascii="方正仿宋_GBK" w:eastAsia="方正仿宋_GBK" w:hAnsi="方正仿宋_GBK" w:cs="方正仿宋_GBK"/>
          <w:sz w:val="32"/>
          <w:szCs w:val="32"/>
          <w:shd w:val="clear" w:color="auto" w:fill="FFFFFF"/>
        </w:rPr>
        <w:t>、</w:t>
      </w:r>
      <w:r w:rsidRPr="0081061E">
        <w:rPr>
          <w:rFonts w:ascii="方正仿宋_GBK" w:eastAsia="方正仿宋_GBK" w:hAnsi="方正仿宋_GBK" w:cs="方正仿宋_GBK"/>
          <w:sz w:val="32"/>
          <w:szCs w:val="32"/>
          <w:shd w:val="clear" w:color="auto" w:fill="FFFFFF"/>
        </w:rPr>
        <w:t>丰都县土地储备整治中心</w:t>
      </w:r>
      <w:r>
        <w:rPr>
          <w:rFonts w:ascii="方正仿宋_GBK" w:eastAsia="方正仿宋_GBK" w:hAnsi="方正仿宋_GBK" w:cs="方正仿宋_GBK"/>
          <w:sz w:val="32"/>
          <w:szCs w:val="32"/>
          <w:shd w:val="clear" w:color="auto" w:fill="FFFFFF"/>
        </w:rPr>
        <w:t>、</w:t>
      </w:r>
      <w:r w:rsidRPr="0081061E">
        <w:rPr>
          <w:rFonts w:ascii="方正仿宋_GBK" w:eastAsia="方正仿宋_GBK" w:hAnsi="方正仿宋_GBK" w:cs="方正仿宋_GBK"/>
          <w:sz w:val="32"/>
          <w:szCs w:val="32"/>
          <w:shd w:val="clear" w:color="auto" w:fill="FFFFFF"/>
        </w:rPr>
        <w:t>丰都县不动产登记中心</w:t>
      </w:r>
      <w:r>
        <w:rPr>
          <w:rFonts w:ascii="方正仿宋_GBK" w:eastAsia="方正仿宋_GBK" w:hAnsi="方正仿宋_GBK" w:cs="方正仿宋_GBK"/>
          <w:sz w:val="32"/>
          <w:szCs w:val="32"/>
          <w:shd w:val="clear" w:color="auto" w:fill="FFFFFF"/>
        </w:rPr>
        <w:t>、</w:t>
      </w:r>
      <w:r w:rsidRPr="0081061E">
        <w:rPr>
          <w:rFonts w:ascii="方正仿宋_GBK" w:eastAsia="方正仿宋_GBK" w:hAnsi="方正仿宋_GBK" w:cs="方正仿宋_GBK"/>
          <w:sz w:val="32"/>
          <w:szCs w:val="32"/>
          <w:shd w:val="clear" w:color="auto" w:fill="FFFFFF"/>
        </w:rPr>
        <w:t>丰都县规划和自然</w:t>
      </w:r>
      <w:r w:rsidRPr="0081061E">
        <w:rPr>
          <w:rFonts w:ascii="方正仿宋_GBK" w:eastAsia="方正仿宋_GBK" w:hAnsi="方正仿宋_GBK" w:cs="方正仿宋_GBK"/>
          <w:sz w:val="32"/>
          <w:szCs w:val="32"/>
          <w:shd w:val="clear" w:color="auto" w:fill="FFFFFF"/>
        </w:rPr>
        <w:lastRenderedPageBreak/>
        <w:t>资源信息技术服务中心</w:t>
      </w:r>
      <w:r>
        <w:rPr>
          <w:rFonts w:ascii="方正仿宋_GBK" w:eastAsia="方正仿宋_GBK" w:hAnsi="方正仿宋_GBK" w:cs="方正仿宋_GBK"/>
          <w:sz w:val="32"/>
          <w:szCs w:val="32"/>
          <w:shd w:val="clear" w:color="auto" w:fill="FFFFFF"/>
        </w:rPr>
        <w:t>、</w:t>
      </w:r>
      <w:r w:rsidRPr="0081061E">
        <w:rPr>
          <w:rFonts w:ascii="方正仿宋_GBK" w:eastAsia="方正仿宋_GBK" w:hAnsi="方正仿宋_GBK" w:cs="方正仿宋_GBK"/>
          <w:sz w:val="32"/>
          <w:szCs w:val="32"/>
          <w:shd w:val="clear" w:color="auto" w:fill="FFFFFF"/>
        </w:rPr>
        <w:t>丰都县规划和自然资源综合行政执法支队</w:t>
      </w:r>
      <w:r>
        <w:rPr>
          <w:rFonts w:ascii="方正仿宋_GBK" w:eastAsia="方正仿宋_GBK" w:hAnsi="方正仿宋_GBK" w:cs="方正仿宋_GBK"/>
          <w:sz w:val="32"/>
          <w:szCs w:val="32"/>
          <w:shd w:val="clear" w:color="auto" w:fill="FFFFFF"/>
        </w:rPr>
        <w:t>、</w:t>
      </w:r>
      <w:r w:rsidRPr="0081061E">
        <w:rPr>
          <w:rFonts w:ascii="方正仿宋_GBK" w:eastAsia="方正仿宋_GBK" w:hAnsi="方正仿宋_GBK" w:cs="方正仿宋_GBK"/>
          <w:sz w:val="32"/>
          <w:szCs w:val="32"/>
          <w:shd w:val="clear" w:color="auto" w:fill="FFFFFF"/>
        </w:rPr>
        <w:t>丰都县地质环境监测站</w:t>
      </w:r>
      <w:r>
        <w:rPr>
          <w:rFonts w:ascii="方正仿宋_GBK" w:eastAsia="方正仿宋_GBK" w:hAnsi="方正仿宋_GBK" w:cs="方正仿宋_GBK"/>
          <w:sz w:val="32"/>
          <w:szCs w:val="32"/>
          <w:shd w:val="clear" w:color="auto" w:fill="FFFFFF"/>
        </w:rPr>
        <w:t>）、12个基层规资所。</w:t>
      </w:r>
    </w:p>
    <w:p w:rsidR="00A41B55" w:rsidRDefault="00E17F5E">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341118" w:rsidRDefault="00341118" w:rsidP="00341118">
      <w:pPr>
        <w:pStyle w:val="a6"/>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116031.16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23176.44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25.0%</w:t>
      </w:r>
      <w:r>
        <w:rPr>
          <w:rFonts w:ascii="方正仿宋_GBK" w:eastAsia="方正仿宋_GBK" w:hAnsi="方正仿宋_GBK" w:cs="方正仿宋_GBK"/>
          <w:sz w:val="32"/>
          <w:szCs w:val="32"/>
          <w:shd w:val="clear" w:color="auto" w:fill="FFFFFF"/>
        </w:rPr>
        <w:t>，主要原因是2024年栗子湾抽水蓄能项目、</w:t>
      </w:r>
      <w:r>
        <w:rPr>
          <w:rFonts w:ascii="仿宋_GB2312" w:eastAsia="仿宋_GB2312" w:hAnsi="仿宋_GB2312" w:cs="仿宋_GB2312"/>
          <w:sz w:val="32"/>
          <w:szCs w:val="32"/>
        </w:rPr>
        <w:t>农村建设用地复垦项目、镇江工业园区土地资产回收项目、</w:t>
      </w:r>
      <w:r>
        <w:rPr>
          <w:rFonts w:ascii="方正仿宋_GBK" w:eastAsia="方正仿宋_GBK" w:hAnsi="方正仿宋_GBK" w:cs="方正仿宋_GBK"/>
          <w:sz w:val="32"/>
          <w:szCs w:val="32"/>
          <w:shd w:val="clear" w:color="auto" w:fill="FFFFFF"/>
        </w:rPr>
        <w:t>地质灾害避险搬迁、地灾台站建设项目增加</w:t>
      </w:r>
      <w:r w:rsidRPr="003521B7">
        <w:rPr>
          <w:rFonts w:ascii="方正仿宋_GBK" w:eastAsia="方正仿宋_GBK" w:hAnsi="方正仿宋_GBK" w:cs="方正仿宋_GBK"/>
          <w:sz w:val="32"/>
          <w:szCs w:val="32"/>
          <w:shd w:val="clear" w:color="auto" w:fill="FFFFFF"/>
        </w:rPr>
        <w:t>。</w:t>
      </w:r>
    </w:p>
    <w:p w:rsidR="00341118" w:rsidRDefault="00341118" w:rsidP="00341118">
      <w:pPr>
        <w:pStyle w:val="a6"/>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Times New Roman" w:eastAsia="方正仿宋_GBK" w:hAnsi="Times New Roman"/>
          <w:sz w:val="32"/>
          <w:szCs w:val="32"/>
          <w:shd w:val="clear" w:color="auto" w:fill="FFFFFF"/>
        </w:rPr>
        <w:t>1</w:t>
      </w:r>
      <w:r>
        <w:rPr>
          <w:rStyle w:val="a8"/>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73567.24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23305.71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46.4%</w:t>
      </w:r>
      <w:r>
        <w:rPr>
          <w:rFonts w:ascii="方正仿宋_GBK" w:eastAsia="方正仿宋_GBK" w:hAnsi="方正仿宋_GBK" w:cs="方正仿宋_GBK"/>
          <w:sz w:val="32"/>
          <w:szCs w:val="32"/>
          <w:shd w:val="clear" w:color="auto" w:fill="FFFFFF"/>
        </w:rPr>
        <w:t>，主要原因是2024年栗子湾抽水蓄能项目、</w:t>
      </w:r>
      <w:r>
        <w:rPr>
          <w:rFonts w:ascii="仿宋_GB2312" w:eastAsia="仿宋_GB2312" w:hAnsi="仿宋_GB2312" w:cs="仿宋_GB2312"/>
          <w:sz w:val="32"/>
          <w:szCs w:val="32"/>
        </w:rPr>
        <w:t>农村建设用地复垦项目、镇江工业园区土地资产回收项目、</w:t>
      </w:r>
      <w:r>
        <w:rPr>
          <w:rFonts w:ascii="方正仿宋_GBK" w:eastAsia="方正仿宋_GBK" w:hAnsi="方正仿宋_GBK" w:cs="方正仿宋_GBK"/>
          <w:sz w:val="32"/>
          <w:szCs w:val="32"/>
          <w:shd w:val="clear" w:color="auto" w:fill="FFFFFF"/>
        </w:rPr>
        <w:t>地质灾害避险搬迁、地灾台站建设项目增加</w:t>
      </w:r>
      <w:r w:rsidRPr="00422ED7">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30021.29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40.8%</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43516.52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59.2%</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29.43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48.73</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42415.18</w:t>
      </w:r>
      <w:r>
        <w:rPr>
          <w:rFonts w:ascii="方正仿宋_GBK" w:eastAsia="方正仿宋_GBK" w:hAnsi="方正仿宋_GBK" w:cs="方正仿宋_GBK"/>
          <w:sz w:val="32"/>
          <w:szCs w:val="32"/>
          <w:shd w:val="clear" w:color="auto" w:fill="FFFFFF"/>
        </w:rPr>
        <w:t>万元。</w:t>
      </w:r>
    </w:p>
    <w:p w:rsidR="00341118" w:rsidRDefault="00341118" w:rsidP="00341118">
      <w:pPr>
        <w:pStyle w:val="a6"/>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Times New Roman" w:eastAsia="方正仿宋_GBK" w:hAnsi="Times New Roman"/>
          <w:sz w:val="32"/>
          <w:szCs w:val="32"/>
          <w:shd w:val="clear" w:color="auto" w:fill="FFFFFF"/>
        </w:rPr>
        <w:t>2</w:t>
      </w:r>
      <w:r>
        <w:rPr>
          <w:rStyle w:val="a8"/>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68774.46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22536.51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48.7%</w:t>
      </w:r>
      <w:r>
        <w:rPr>
          <w:rFonts w:ascii="方正仿宋_GBK" w:eastAsia="方正仿宋_GBK" w:hAnsi="方正仿宋_GBK" w:cs="方正仿宋_GBK"/>
          <w:sz w:val="32"/>
          <w:szCs w:val="32"/>
          <w:shd w:val="clear" w:color="auto" w:fill="FFFFFF"/>
        </w:rPr>
        <w:t>，主要原因是2024年栗子湾抽水蓄能项目收入</w:t>
      </w:r>
      <w:r>
        <w:rPr>
          <w:rFonts w:ascii="仿宋_GB2312" w:eastAsia="仿宋_GB2312" w:hAnsi="仿宋_GB2312" w:cs="仿宋_GB2312"/>
          <w:sz w:val="32"/>
          <w:szCs w:val="32"/>
        </w:rPr>
        <w:t>农村建设用地复垦项目、镇江工业园区土地资产回收项目、</w:t>
      </w:r>
      <w:r>
        <w:rPr>
          <w:rFonts w:ascii="方正仿宋_GBK" w:eastAsia="方正仿宋_GBK" w:hAnsi="方正仿宋_GBK" w:cs="方正仿宋_GBK"/>
          <w:sz w:val="32"/>
          <w:szCs w:val="32"/>
          <w:shd w:val="clear" w:color="auto" w:fill="FFFFFF"/>
        </w:rPr>
        <w:t>地质灾害避险搬迁、地灾台站建设项目增加</w:t>
      </w:r>
      <w:r w:rsidRPr="00F77AA3">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3643.95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5.3%</w:t>
      </w:r>
      <w:r>
        <w:rPr>
          <w:rFonts w:ascii="方正仿宋_GBK" w:eastAsia="方正仿宋_GBK" w:hAnsi="方正仿宋_GBK" w:cs="方正仿宋_GBK"/>
          <w:sz w:val="32"/>
          <w:szCs w:val="32"/>
          <w:shd w:val="clear" w:color="auto" w:fill="FFFFFF"/>
        </w:rPr>
        <w:t>；项目</w:t>
      </w:r>
      <w:r>
        <w:rPr>
          <w:rFonts w:ascii="方正仿宋_GBK" w:eastAsia="方正仿宋_GBK" w:hAnsi="方正仿宋_GBK" w:cs="方正仿宋_GBK"/>
          <w:sz w:val="32"/>
          <w:szCs w:val="32"/>
          <w:shd w:val="clear" w:color="auto" w:fill="FFFFFF"/>
        </w:rPr>
        <w:lastRenderedPageBreak/>
        <w:t>支出</w:t>
      </w:r>
      <w:r>
        <w:rPr>
          <w:rFonts w:ascii="Times New Roman" w:eastAsia="方正仿宋_GBK" w:hAnsi="Times New Roman" w:hint="default"/>
          <w:sz w:val="32"/>
          <w:szCs w:val="32"/>
          <w:shd w:val="clear" w:color="auto" w:fill="FFFFFF"/>
        </w:rPr>
        <w:t>65130.51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94.7%</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341118" w:rsidRDefault="00341118" w:rsidP="00341118">
      <w:pPr>
        <w:pStyle w:val="a6"/>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8"/>
          <w:rFonts w:ascii="Times New Roman" w:eastAsia="方正仿宋_GBK" w:hAnsi="Times New Roman"/>
          <w:sz w:val="32"/>
          <w:szCs w:val="32"/>
          <w:shd w:val="clear" w:color="auto" w:fill="FFFFFF"/>
        </w:rPr>
        <w:t>3</w:t>
      </w:r>
      <w:r>
        <w:rPr>
          <w:rStyle w:val="a8"/>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47256.70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639.93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w:t>
      </w:r>
      <w:r>
        <w:rPr>
          <w:rFonts w:ascii="方正仿宋_GBK" w:eastAsia="方正仿宋_GBK" w:hAnsi="方正仿宋_GBK" w:cs="方正仿宋_GBK"/>
          <w:sz w:val="32"/>
          <w:szCs w:val="32"/>
          <w:shd w:val="clear" w:color="auto" w:fill="FFFFFF"/>
        </w:rPr>
        <w:t>，主要原因是新增栗子抽水蓄能项目、地质灾害避险搬迁和地灾台站建设项目结余。</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30913.70</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2824.58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8.4%</w:t>
      </w:r>
      <w:r>
        <w:rPr>
          <w:rFonts w:ascii="方正仿宋_GBK" w:eastAsia="方正仿宋_GBK" w:hAnsi="方正仿宋_GBK" w:cs="方正仿宋_GBK"/>
          <w:sz w:val="32"/>
          <w:szCs w:val="32"/>
          <w:shd w:val="clear" w:color="auto" w:fill="FFFFFF"/>
        </w:rPr>
        <w:t>。主要原因是2023年绿岛源项目、</w:t>
      </w:r>
      <w:r w:rsidRPr="00386062">
        <w:rPr>
          <w:rFonts w:ascii="方正仿宋_GBK" w:eastAsia="方正仿宋_GBK" w:hAnsi="方正仿宋_GBK" w:cs="方正仿宋_GBK"/>
          <w:sz w:val="32"/>
          <w:szCs w:val="32"/>
          <w:shd w:val="clear" w:color="auto" w:fill="FFFFFF"/>
        </w:rPr>
        <w:t>土地开发</w:t>
      </w:r>
      <w:r>
        <w:rPr>
          <w:rFonts w:ascii="方正仿宋_GBK" w:eastAsia="方正仿宋_GBK" w:hAnsi="方正仿宋_GBK" w:cs="方正仿宋_GBK"/>
          <w:sz w:val="32"/>
          <w:szCs w:val="32"/>
          <w:shd w:val="clear" w:color="auto" w:fill="FFFFFF"/>
        </w:rPr>
        <w:t>项目、</w:t>
      </w:r>
      <w:r>
        <w:rPr>
          <w:rFonts w:ascii="仿宋_GB2312" w:eastAsia="仿宋_GB2312" w:hAnsi="仿宋_GB2312" w:cs="仿宋_GB2312" w:hint="default"/>
          <w:sz w:val="32"/>
          <w:szCs w:val="32"/>
        </w:rPr>
        <w:t>土地整理项目</w:t>
      </w:r>
      <w:r>
        <w:rPr>
          <w:rFonts w:ascii="仿宋_GB2312" w:eastAsia="仿宋_GB2312" w:hAnsi="仿宋_GB2312" w:cs="仿宋_GB2312"/>
          <w:sz w:val="32"/>
          <w:szCs w:val="32"/>
        </w:rPr>
        <w:t>等财政拨款</w:t>
      </w:r>
      <w:r>
        <w:rPr>
          <w:rFonts w:ascii="仿宋_GB2312" w:eastAsia="仿宋_GB2312" w:hAnsi="仿宋_GB2312" w:cs="仿宋_GB2312" w:hint="default"/>
          <w:sz w:val="32"/>
          <w:szCs w:val="32"/>
        </w:rPr>
        <w:t>较去年减少</w:t>
      </w:r>
      <w:r>
        <w:rPr>
          <w:rFonts w:ascii="仿宋_GB2312" w:eastAsia="仿宋_GB2312" w:hAnsi="仿宋_GB2312" w:cs="仿宋_GB2312"/>
          <w:sz w:val="32"/>
          <w:szCs w:val="32"/>
        </w:rPr>
        <w:t>。</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341118" w:rsidRDefault="00341118" w:rsidP="00341118">
      <w:pPr>
        <w:pStyle w:val="a6"/>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8"/>
          <w:rFonts w:ascii="Times New Roman" w:eastAsia="方正仿宋_GBK" w:hAnsi="Times New Roman" w:hint="default"/>
          <w:sz w:val="32"/>
          <w:szCs w:val="32"/>
          <w:shd w:val="clear" w:color="auto" w:fill="FFFFFF"/>
        </w:rPr>
        <w:t>1</w:t>
      </w:r>
      <w:r>
        <w:rPr>
          <w:rStyle w:val="a8"/>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21956.69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1789.66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8.9%</w:t>
      </w:r>
      <w:r>
        <w:rPr>
          <w:rFonts w:ascii="方正仿宋_GBK" w:eastAsia="方正仿宋_GBK" w:hAnsi="方正仿宋_GBK" w:cs="方正仿宋_GBK"/>
          <w:sz w:val="32"/>
          <w:szCs w:val="32"/>
          <w:shd w:val="clear" w:color="auto" w:fill="FFFFFF"/>
        </w:rPr>
        <w:t>。主要原因是地质灾害避险搬迁项目和地灾台站建设项目收入增加</w:t>
      </w:r>
      <w:r w:rsidRPr="00240EBE">
        <w:rPr>
          <w:rFonts w:ascii="方正仿宋_GBK" w:eastAsia="方正仿宋_GBK" w:hAnsi="方正仿宋_GBK" w:cs="方正仿宋_GBK"/>
          <w:sz w:val="32"/>
          <w:szCs w:val="32"/>
          <w:shd w:val="clear" w:color="auto" w:fill="FFFFFF"/>
        </w:rPr>
        <w:t>。</w:t>
      </w:r>
      <w:r w:rsidRPr="00240EBE">
        <w:rPr>
          <w:rFonts w:ascii="方正仿宋_GBK" w:eastAsia="方正仿宋_GBK" w:hAnsi="方正仿宋_GBK" w:cs="方正仿宋_GBK" w:hint="default"/>
          <w:sz w:val="32"/>
          <w:szCs w:val="32"/>
          <w:shd w:val="clear" w:color="auto" w:fill="FFFFFF"/>
        </w:rPr>
        <w:t>较</w:t>
      </w:r>
      <w:r>
        <w:rPr>
          <w:rFonts w:ascii="Times New Roman" w:eastAsia="方正仿宋_GBK" w:hAnsi="Times New Roman" w:hint="default"/>
          <w:sz w:val="32"/>
          <w:szCs w:val="32"/>
          <w:shd w:val="clear" w:color="auto" w:fill="FFFFFF"/>
        </w:rPr>
        <w:t>年初预算数增加</w:t>
      </w:r>
      <w:r>
        <w:rPr>
          <w:rFonts w:ascii="Times New Roman" w:eastAsia="方正仿宋_GBK" w:hAnsi="Times New Roman" w:hint="default"/>
          <w:sz w:val="32"/>
          <w:szCs w:val="32"/>
          <w:shd w:val="clear" w:color="auto" w:fill="FFFFFF"/>
        </w:rPr>
        <w:t>11673.00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113.5%</w:t>
      </w:r>
      <w:r>
        <w:rPr>
          <w:rFonts w:ascii="方正仿宋_GBK" w:eastAsia="方正仿宋_GBK" w:hAnsi="方正仿宋_GBK" w:cs="方正仿宋_GBK"/>
          <w:sz w:val="32"/>
          <w:szCs w:val="32"/>
          <w:shd w:val="clear" w:color="auto" w:fill="FFFFFF"/>
        </w:rPr>
        <w:t>。主要原因是年中增加地质灾害避险搬迁项目、地灾台站建设项目、</w:t>
      </w:r>
      <w:r>
        <w:rPr>
          <w:rFonts w:ascii="仿宋_GB2312" w:eastAsia="仿宋_GB2312" w:hAnsi="仿宋_GB2312" w:cs="仿宋_GB2312" w:hint="default"/>
          <w:sz w:val="32"/>
          <w:szCs w:val="32"/>
        </w:rPr>
        <w:t>土地整理项目和镇江工业园区土地资产收回及搬迁补偿</w:t>
      </w:r>
      <w:r>
        <w:rPr>
          <w:rFonts w:ascii="仿宋_GB2312" w:eastAsia="仿宋_GB2312" w:hAnsi="仿宋_GB2312" w:cs="仿宋_GB2312"/>
          <w:sz w:val="32"/>
          <w:szCs w:val="32"/>
        </w:rPr>
        <w:t>项目收入增加</w:t>
      </w:r>
      <w:r w:rsidRPr="00D04720">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892.41</w:t>
      </w:r>
      <w:r>
        <w:rPr>
          <w:rFonts w:ascii="方正仿宋_GBK" w:eastAsia="方正仿宋_GBK" w:hAnsi="方正仿宋_GBK" w:cs="方正仿宋_GBK"/>
          <w:sz w:val="32"/>
          <w:szCs w:val="32"/>
          <w:shd w:val="clear" w:color="auto" w:fill="FFFFFF"/>
        </w:rPr>
        <w:t>万元。</w:t>
      </w:r>
    </w:p>
    <w:p w:rsidR="00341118" w:rsidRDefault="00341118" w:rsidP="00341118">
      <w:pPr>
        <w:pStyle w:val="a6"/>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21127.56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1854.81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9.6%</w:t>
      </w:r>
      <w:r>
        <w:rPr>
          <w:rFonts w:ascii="方正仿宋_GBK" w:eastAsia="方正仿宋_GBK" w:hAnsi="方正仿宋_GBK" w:cs="方正仿宋_GBK"/>
          <w:sz w:val="32"/>
          <w:szCs w:val="32"/>
          <w:shd w:val="clear" w:color="auto" w:fill="FFFFFF"/>
        </w:rPr>
        <w:t>。主要原因是地质灾害避险搬迁项目和地灾台站建设项</w:t>
      </w:r>
      <w:r>
        <w:rPr>
          <w:rFonts w:ascii="方正仿宋_GBK" w:eastAsia="方正仿宋_GBK" w:hAnsi="方正仿宋_GBK" w:cs="方正仿宋_GBK"/>
          <w:sz w:val="32"/>
          <w:szCs w:val="32"/>
          <w:shd w:val="clear" w:color="auto" w:fill="FFFFFF"/>
        </w:rPr>
        <w:lastRenderedPageBreak/>
        <w:t>目支出增加</w:t>
      </w:r>
      <w:r w:rsidRPr="00240EBE">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10843.87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105.5%</w:t>
      </w:r>
      <w:r>
        <w:rPr>
          <w:rFonts w:ascii="方正仿宋_GBK" w:eastAsia="方正仿宋_GBK" w:hAnsi="方正仿宋_GBK" w:cs="方正仿宋_GBK"/>
          <w:sz w:val="32"/>
          <w:szCs w:val="32"/>
          <w:shd w:val="clear" w:color="auto" w:fill="FFFFFF"/>
        </w:rPr>
        <w:t>。主要原因是年中增加地质灾害避险搬迁项目、地灾台站建设项目、</w:t>
      </w:r>
      <w:r>
        <w:rPr>
          <w:rFonts w:ascii="仿宋_GB2312" w:eastAsia="仿宋_GB2312" w:hAnsi="仿宋_GB2312" w:cs="仿宋_GB2312" w:hint="default"/>
          <w:sz w:val="32"/>
          <w:szCs w:val="32"/>
        </w:rPr>
        <w:t>土地整理项目和镇江工业园区土地资产收回及搬迁补偿</w:t>
      </w:r>
      <w:r>
        <w:rPr>
          <w:rFonts w:ascii="仿宋_GB2312" w:eastAsia="仿宋_GB2312" w:hAnsi="仿宋_GB2312" w:cs="仿宋_GB2312"/>
          <w:sz w:val="32"/>
          <w:szCs w:val="32"/>
        </w:rPr>
        <w:t>项目支出</w:t>
      </w:r>
      <w:r w:rsidRPr="00D04720">
        <w:rPr>
          <w:rFonts w:ascii="方正仿宋_GBK" w:eastAsia="方正仿宋_GBK" w:hAnsi="方正仿宋_GBK" w:cs="方正仿宋_GBK"/>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0.90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14.7</w:t>
      </w:r>
      <w:r w:rsidRPr="004E76A3">
        <w:rPr>
          <w:rFonts w:ascii="方正仿宋_GBK" w:eastAsia="方正仿宋_GBK" w:hAnsi="方正仿宋_GBK" w:cs="方正仿宋_GBK" w:hint="default"/>
          <w:sz w:val="32"/>
          <w:szCs w:val="32"/>
          <w:shd w:val="clear" w:color="auto" w:fill="FFFFFF"/>
        </w:rPr>
        <w:t>8万元，下降94.3%</w:t>
      </w:r>
      <w:r>
        <w:rPr>
          <w:rFonts w:ascii="方正仿宋_GBK" w:eastAsia="方正仿宋_GBK" w:hAnsi="方正仿宋_GBK" w:cs="方正仿宋_GBK"/>
          <w:sz w:val="32"/>
          <w:szCs w:val="32"/>
          <w:shd w:val="clear" w:color="auto" w:fill="FFFFFF"/>
        </w:rPr>
        <w:t>，主要原因是增加2间办公室，安装2台空调</w:t>
      </w:r>
      <w:r w:rsidRPr="004E76A3">
        <w:rPr>
          <w:rFonts w:ascii="方正仿宋_GBK" w:eastAsia="方正仿宋_GBK" w:hAnsi="方正仿宋_GBK" w:cs="方正仿宋_GBK"/>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077902">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498.80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103.18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26.1%</w:t>
      </w:r>
      <w:r>
        <w:rPr>
          <w:rFonts w:ascii="方正仿宋_GBK" w:eastAsia="方正仿宋_GBK" w:hAnsi="方正仿宋_GBK" w:cs="方正仿宋_GBK"/>
          <w:sz w:val="32"/>
          <w:szCs w:val="32"/>
          <w:shd w:val="clear" w:color="auto" w:fill="FFFFFF"/>
        </w:rPr>
        <w:t>，主要原因是年中补缴在职2023年养老保险、职业年金和补缴</w:t>
      </w:r>
      <w:r>
        <w:rPr>
          <w:rFonts w:ascii="仿宋_GB2312" w:eastAsia="仿宋_GB2312" w:hAnsi="仿宋_GB2312" w:cs="仿宋_GB2312" w:hint="default"/>
          <w:sz w:val="32"/>
          <w:szCs w:val="32"/>
        </w:rPr>
        <w:t>退休人员职业年金做实部</w:t>
      </w:r>
      <w:r w:rsidRPr="004A6AA9">
        <w:rPr>
          <w:rFonts w:ascii="方正仿宋_GBK" w:eastAsia="方正仿宋_GBK" w:hAnsi="方正仿宋_GBK" w:cs="方正仿宋_GBK" w:hint="default"/>
          <w:sz w:val="32"/>
          <w:szCs w:val="32"/>
          <w:shd w:val="clear" w:color="auto" w:fill="FFFFFF"/>
        </w:rPr>
        <w:t>分</w:t>
      </w:r>
      <w:r w:rsidRPr="004A6AA9">
        <w:rPr>
          <w:rFonts w:ascii="方正仿宋_GBK" w:eastAsia="方正仿宋_GBK" w:hAnsi="方正仿宋_GBK" w:cs="方正仿宋_GBK"/>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077902">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156.29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5.59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sidRPr="008E40B0">
        <w:rPr>
          <w:rFonts w:ascii="Times New Roman" w:eastAsia="方正仿宋_GBK" w:hAnsi="Times New Roman"/>
          <w:sz w:val="32"/>
          <w:szCs w:val="32"/>
          <w:shd w:val="clear" w:color="auto" w:fill="FFFFFF"/>
        </w:rPr>
        <w:t>，主要原因是在职人员变动，引起相应经费减少。</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077902">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4327.63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20.5%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4327.63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hint="default"/>
          <w:sz w:val="32"/>
          <w:szCs w:val="32"/>
        </w:rPr>
        <w:t>镇江工业园区土地资产收回及搬迁补偿和土地整理及矿山生态修复项目增加。</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077902">
        <w:rPr>
          <w:rFonts w:ascii="Times New Roman" w:eastAsia="方正仿宋_GBK" w:hAnsi="Times New Roman"/>
          <w:sz w:val="32"/>
          <w:szCs w:val="32"/>
          <w:shd w:val="clear" w:color="auto" w:fill="FFFFFF"/>
        </w:rPr>
        <w:t>5</w:t>
      </w:r>
      <w:r w:rsidR="00AA03D2">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4718.82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22.3%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3848.96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44.9%</w:t>
      </w:r>
      <w:r>
        <w:rPr>
          <w:rFonts w:ascii="方正仿宋_GBK" w:eastAsia="方正仿宋_GBK" w:hAnsi="方正仿宋_GBK" w:cs="方正仿宋_GBK"/>
          <w:sz w:val="32"/>
          <w:szCs w:val="32"/>
          <w:shd w:val="clear" w:color="auto" w:fill="FFFFFF"/>
        </w:rPr>
        <w:t>，主要原因是</w:t>
      </w:r>
      <w:r w:rsidRPr="000F3004">
        <w:rPr>
          <w:rFonts w:ascii="Times New Roman" w:eastAsia="方正仿宋_GBK" w:hAnsi="Times New Roman"/>
          <w:sz w:val="32"/>
          <w:szCs w:val="32"/>
          <w:shd w:val="clear" w:color="auto" w:fill="FFFFFF"/>
        </w:rPr>
        <w:t>2024</w:t>
      </w:r>
      <w:r w:rsidRPr="000F3004">
        <w:rPr>
          <w:rFonts w:ascii="Times New Roman" w:eastAsia="方正仿宋_GBK" w:hAnsi="Times New Roman"/>
          <w:sz w:val="32"/>
          <w:szCs w:val="32"/>
          <w:shd w:val="clear" w:color="auto" w:fill="FFFFFF"/>
        </w:rPr>
        <w:t>年重点生态保护修复治理资金项目</w:t>
      </w:r>
      <w:r>
        <w:rPr>
          <w:rFonts w:ascii="Times New Roman" w:eastAsia="方正仿宋_GBK" w:hAnsi="Times New Roman"/>
          <w:sz w:val="32"/>
          <w:szCs w:val="32"/>
          <w:shd w:val="clear" w:color="auto" w:fill="FFFFFF"/>
        </w:rPr>
        <w:t>投入减少。</w:t>
      </w:r>
    </w:p>
    <w:p w:rsidR="00341118" w:rsidRDefault="00341118" w:rsidP="00341118">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sidR="00077902">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151.27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6.5%</w:t>
      </w:r>
      <w:r>
        <w:rPr>
          <w:rFonts w:ascii="方正仿宋_GBK" w:eastAsia="方正仿宋_GBK" w:hAnsi="方正仿宋_GBK" w:cs="方正仿宋_GBK"/>
          <w:sz w:val="32"/>
          <w:szCs w:val="32"/>
          <w:shd w:val="clear" w:color="auto" w:fill="FFFFFF"/>
        </w:rPr>
        <w:t>，主要原因是</w:t>
      </w:r>
      <w:r w:rsidRPr="008E40B0">
        <w:rPr>
          <w:rFonts w:ascii="Times New Roman" w:eastAsia="方正仿宋_GBK" w:hAnsi="Times New Roman"/>
          <w:sz w:val="32"/>
          <w:szCs w:val="32"/>
          <w:shd w:val="clear" w:color="auto" w:fill="FFFFFF"/>
        </w:rPr>
        <w:t>在职人员变动，引起相应经费减少</w:t>
      </w:r>
      <w:r>
        <w:rPr>
          <w:rFonts w:ascii="Times New Roman" w:eastAsia="方正仿宋_GBK" w:hAnsi="Times New Roman"/>
          <w:sz w:val="32"/>
          <w:szCs w:val="32"/>
          <w:shd w:val="clear" w:color="auto" w:fill="FFFFFF"/>
        </w:rPr>
        <w:t>。</w:t>
      </w:r>
    </w:p>
    <w:p w:rsidR="00341118" w:rsidRDefault="00341118" w:rsidP="00341118">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077902">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灾害防治及应急管理支出</w:t>
      </w:r>
      <w:r>
        <w:rPr>
          <w:rFonts w:ascii="Times New Roman" w:eastAsia="方正仿宋_GBK" w:hAnsi="Times New Roman" w:hint="default"/>
          <w:sz w:val="32"/>
          <w:szCs w:val="32"/>
          <w:shd w:val="clear" w:color="auto" w:fill="FFFFFF"/>
        </w:rPr>
        <w:t>11273.86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53.4%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10292.99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1049.4%</w:t>
      </w:r>
      <w:r>
        <w:rPr>
          <w:rFonts w:ascii="方正仿宋_GBK" w:eastAsia="方正仿宋_GBK" w:hAnsi="方正仿宋_GBK" w:cs="方正仿宋_GBK"/>
          <w:sz w:val="32"/>
          <w:szCs w:val="32"/>
          <w:shd w:val="clear" w:color="auto" w:fill="FFFFFF"/>
        </w:rPr>
        <w:t>，主要原因是地灾避险搬迁避让项目和地质灾害台站建设项目增加。</w:t>
      </w:r>
    </w:p>
    <w:p w:rsidR="00341118" w:rsidRDefault="00341118" w:rsidP="00341118">
      <w:pPr>
        <w:pStyle w:val="a6"/>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方正仿宋_GBK" w:eastAsia="方正仿宋_GBK" w:hAnsi="方正仿宋_GBK" w:cs="方正仿宋_GBK"/>
          <w:sz w:val="32"/>
          <w:szCs w:val="32"/>
          <w:shd w:val="clear" w:color="auto" w:fill="FFFFFF"/>
        </w:rPr>
        <w:t>.结转结余情况。</w:t>
      </w:r>
      <w:r w:rsidRPr="00ED0BEC">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sidRPr="00ED0BEC">
        <w:rPr>
          <w:rFonts w:ascii="方正仿宋_GBK" w:eastAsia="方正仿宋_GBK" w:hAnsi="方正仿宋_GBK" w:cs="方正仿宋_GBK" w:hint="default"/>
          <w:sz w:val="32"/>
          <w:szCs w:val="32"/>
          <w:shd w:val="clear" w:color="auto" w:fill="FFFFFF"/>
        </w:rPr>
        <w:t>1721.54</w:t>
      </w:r>
      <w:r>
        <w:rPr>
          <w:rFonts w:ascii="方正仿宋_GBK" w:eastAsia="方正仿宋_GBK" w:hAnsi="方正仿宋_GBK" w:cs="方正仿宋_GBK"/>
          <w:sz w:val="32"/>
          <w:szCs w:val="32"/>
          <w:shd w:val="clear" w:color="auto" w:fill="FFFFFF"/>
        </w:rPr>
        <w:t>万元，</w:t>
      </w:r>
      <w:r w:rsidRPr="00ED0BEC">
        <w:rPr>
          <w:rFonts w:ascii="方正仿宋_GBK" w:eastAsia="方正仿宋_GBK" w:hAnsi="方正仿宋_GBK" w:cs="方正仿宋_GBK" w:hint="default"/>
          <w:sz w:val="32"/>
          <w:szCs w:val="32"/>
          <w:shd w:val="clear" w:color="auto" w:fill="FFFFFF"/>
        </w:rPr>
        <w:t>与2023年度相比，减少3333.96万元，下降66.0%</w:t>
      </w:r>
      <w:r>
        <w:rPr>
          <w:rFonts w:ascii="方正仿宋_GBK" w:eastAsia="方正仿宋_GBK" w:hAnsi="方正仿宋_GBK" w:cs="方正仿宋_GBK"/>
          <w:sz w:val="32"/>
          <w:szCs w:val="32"/>
          <w:shd w:val="clear" w:color="auto" w:fill="FFFFFF"/>
        </w:rPr>
        <w:t>，主要原因是</w:t>
      </w:r>
      <w:r w:rsidRPr="00ED0BEC">
        <w:rPr>
          <w:rFonts w:ascii="方正仿宋_GBK" w:eastAsia="方正仿宋_GBK" w:hAnsi="方正仿宋_GBK" w:cs="方正仿宋_GBK" w:hint="default"/>
          <w:sz w:val="32"/>
          <w:szCs w:val="32"/>
          <w:shd w:val="clear" w:color="auto" w:fill="FFFFFF"/>
        </w:rPr>
        <w:t>根据账务处理填报年初差错更正和厢坝组团五宗地块土地储备项目结余较去年减少。</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3595.22</w:t>
      </w:r>
      <w:r>
        <w:rPr>
          <w:rFonts w:ascii="方正仿宋_GBK" w:eastAsia="方正仿宋_GBK" w:hAnsi="方正仿宋_GBK" w:cs="方正仿宋_GBK"/>
          <w:sz w:val="32"/>
          <w:szCs w:val="32"/>
          <w:shd w:val="clear" w:color="auto" w:fill="FFFFFF"/>
        </w:rPr>
        <w:t>万元。</w:t>
      </w:r>
    </w:p>
    <w:p w:rsidR="00341118" w:rsidRDefault="00341118" w:rsidP="00341118">
      <w:pPr>
        <w:pStyle w:val="a6"/>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2863.05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87.72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3.0%</w:t>
      </w:r>
      <w:r>
        <w:rPr>
          <w:rFonts w:ascii="方正仿宋_GBK" w:eastAsia="方正仿宋_GBK" w:hAnsi="方正仿宋_GBK" w:cs="方正仿宋_GBK"/>
          <w:sz w:val="32"/>
          <w:szCs w:val="32"/>
          <w:shd w:val="clear" w:color="auto" w:fill="FFFFFF"/>
        </w:rPr>
        <w:t>，主要原因是</w:t>
      </w:r>
      <w:r w:rsidRPr="008E40B0">
        <w:rPr>
          <w:rFonts w:ascii="Times New Roman" w:eastAsia="方正仿宋_GBK" w:hAnsi="Times New Roman"/>
          <w:sz w:val="32"/>
          <w:szCs w:val="32"/>
          <w:shd w:val="clear" w:color="auto" w:fill="FFFFFF"/>
        </w:rPr>
        <w:t>在职人员变动，引起相应经费减少</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人员经费用途主要包括</w:t>
      </w:r>
      <w:r w:rsidRPr="000F3004">
        <w:rPr>
          <w:rFonts w:ascii="方正仿宋_GBK" w:eastAsia="方正仿宋_GBK" w:hAnsi="方正仿宋_GBK" w:cs="方正仿宋_GBK"/>
          <w:sz w:val="32"/>
          <w:szCs w:val="32"/>
          <w:shd w:val="clear" w:color="auto" w:fill="FFFFFF"/>
        </w:rPr>
        <w:t>基本工资、津贴补贴、</w:t>
      </w:r>
      <w:r>
        <w:rPr>
          <w:rFonts w:ascii="方正仿宋_GBK" w:eastAsia="方正仿宋_GBK" w:hAnsi="方正仿宋_GBK" w:cs="方正仿宋_GBK"/>
          <w:sz w:val="32"/>
          <w:szCs w:val="32"/>
          <w:shd w:val="clear" w:color="auto" w:fill="FFFFFF"/>
        </w:rPr>
        <w:t>绩效工资、</w:t>
      </w:r>
      <w:r w:rsidRPr="000F3004">
        <w:rPr>
          <w:rFonts w:ascii="方正仿宋_GBK" w:eastAsia="方正仿宋_GBK" w:hAnsi="方正仿宋_GBK" w:cs="方正仿宋_GBK"/>
          <w:sz w:val="32"/>
          <w:szCs w:val="32"/>
          <w:shd w:val="clear" w:color="auto" w:fill="FFFFFF"/>
        </w:rPr>
        <w:t>奖金、社会保险缴费</w:t>
      </w:r>
      <w:r w:rsidRPr="00714324">
        <w:rPr>
          <w:rFonts w:ascii="方正仿宋_GBK" w:eastAsia="方正仿宋_GBK" w:hAnsi="方正仿宋_GBK" w:cs="方正仿宋_GBK"/>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732.16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174.72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31.3%</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sz w:val="32"/>
          <w:szCs w:val="32"/>
        </w:rPr>
        <w:t>劳务派遣人员工资纳入公用经费核算</w:t>
      </w:r>
      <w:r>
        <w:rPr>
          <w:rFonts w:ascii="仿宋_GB2312" w:eastAsia="仿宋_GB2312" w:hAnsi="仿宋_GB2312" w:cs="仿宋_GB2312" w:hint="default"/>
          <w:sz w:val="32"/>
          <w:szCs w:val="32"/>
        </w:rPr>
        <w:t>。</w:t>
      </w:r>
      <w:r>
        <w:rPr>
          <w:rFonts w:ascii="方正仿宋_GBK" w:eastAsia="方正仿宋_GBK" w:hAnsi="方正仿宋_GBK" w:cs="方正仿宋_GBK"/>
          <w:sz w:val="32"/>
          <w:szCs w:val="32"/>
          <w:shd w:val="clear" w:color="auto" w:fill="FFFFFF"/>
        </w:rPr>
        <w:t>公用经费用途主要包括</w:t>
      </w:r>
      <w:r>
        <w:rPr>
          <w:rFonts w:ascii="仿宋_GB2312" w:eastAsia="仿宋_GB2312" w:hAnsi="仿宋_GB2312" w:cs="仿宋_GB2312" w:hint="default"/>
          <w:sz w:val="32"/>
          <w:szCs w:val="32"/>
        </w:rPr>
        <w:t>办公费、水费、电费、邮电费、物业管理费、差旅费、维修（护）费、会议费、培训费、公务接待费、劳务费、委托业务费、工会经费、其他交通费用、其他商品服务支出、办公设备购置</w:t>
      </w:r>
      <w:r>
        <w:rPr>
          <w:rFonts w:ascii="仿宋_GB2312" w:eastAsia="仿宋_GB2312" w:hAnsi="仿宋_GB2312" w:cs="仿宋_GB2312"/>
          <w:sz w:val="32"/>
          <w:szCs w:val="32"/>
        </w:rPr>
        <w:t>等</w:t>
      </w:r>
      <w:r w:rsidRPr="001C0CCC">
        <w:rPr>
          <w:rFonts w:ascii="仿宋_GB2312" w:eastAsia="仿宋_GB2312" w:hAnsi="仿宋_GB2312" w:cs="仿宋_GB2312"/>
          <w:sz w:val="32"/>
          <w:szCs w:val="32"/>
        </w:rPr>
        <w:t>。</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（五）政府性基金预算收支决算情况说明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8064.60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1329.54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14.2%</w:t>
      </w:r>
      <w:r>
        <w:rPr>
          <w:rFonts w:ascii="方正仿宋_GBK" w:eastAsia="方正仿宋_GBK" w:hAnsi="方正仿宋_GBK" w:cs="方正仿宋_GBK"/>
          <w:sz w:val="32"/>
          <w:szCs w:val="32"/>
          <w:shd w:val="clear" w:color="auto" w:fill="FFFFFF"/>
        </w:rPr>
        <w:t>，主要原因是202</w:t>
      </w:r>
      <w:r w:rsidRPr="005E49FA">
        <w:rPr>
          <w:rFonts w:ascii="Times New Roman" w:eastAsia="方正仿宋_GBK" w:hAnsi="Times New Roman"/>
          <w:sz w:val="32"/>
          <w:szCs w:val="32"/>
          <w:shd w:val="clear" w:color="auto" w:fill="FFFFFF"/>
        </w:rPr>
        <w:t>4</w:t>
      </w:r>
      <w:r w:rsidRPr="005E49FA">
        <w:rPr>
          <w:rFonts w:ascii="Times New Roman" w:eastAsia="方正仿宋_GBK" w:hAnsi="Times New Roman"/>
          <w:sz w:val="32"/>
          <w:szCs w:val="32"/>
          <w:shd w:val="clear" w:color="auto" w:fill="FFFFFF"/>
        </w:rPr>
        <w:t>年土地开发项目投入减少。本</w:t>
      </w:r>
      <w:r>
        <w:rPr>
          <w:rFonts w:ascii="方正仿宋_GBK" w:eastAsia="方正仿宋_GBK" w:hAnsi="方正仿宋_GBK" w:cs="方正仿宋_GBK"/>
          <w:sz w:val="32"/>
          <w:szCs w:val="32"/>
          <w:shd w:val="clear" w:color="auto" w:fill="FFFFFF"/>
        </w:rPr>
        <w:t>年支出</w:t>
      </w:r>
      <w:r>
        <w:rPr>
          <w:rFonts w:ascii="Times New Roman" w:eastAsia="方正仿宋_GBK" w:hAnsi="Times New Roman" w:hint="default"/>
          <w:sz w:val="32"/>
          <w:szCs w:val="32"/>
          <w:shd w:val="clear" w:color="auto" w:fill="FFFFFF"/>
        </w:rPr>
        <w:t>8064.60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1345.42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14.3%</w:t>
      </w:r>
      <w:r>
        <w:rPr>
          <w:rFonts w:ascii="方正仿宋_GBK" w:eastAsia="方正仿宋_GBK" w:hAnsi="方正仿宋_GBK" w:cs="方正仿宋_GBK"/>
          <w:sz w:val="32"/>
          <w:szCs w:val="32"/>
          <w:shd w:val="clear" w:color="auto" w:fill="FFFFFF"/>
        </w:rPr>
        <w:t>，主要原因是</w:t>
      </w:r>
      <w:r w:rsidRPr="005E49FA">
        <w:rPr>
          <w:rFonts w:ascii="Times New Roman" w:eastAsia="方正仿宋_GBK" w:hAnsi="Times New Roman"/>
          <w:sz w:val="32"/>
          <w:szCs w:val="32"/>
          <w:shd w:val="clear" w:color="auto" w:fill="FFFFFF"/>
        </w:rPr>
        <w:t>2024</w:t>
      </w:r>
      <w:r w:rsidRPr="005E49FA">
        <w:rPr>
          <w:rFonts w:ascii="Times New Roman" w:eastAsia="方正仿宋_GBK" w:hAnsi="Times New Roman"/>
          <w:sz w:val="32"/>
          <w:szCs w:val="32"/>
          <w:shd w:val="clear" w:color="auto" w:fill="FFFFFF"/>
        </w:rPr>
        <w:t>年土地开发项目支出减少。</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2043CE">
        <w:rPr>
          <w:rFonts w:ascii="方正仿宋_GBK" w:eastAsia="方正仿宋_GBK" w:hAnsi="方正仿宋_GBK" w:cs="方正仿宋_GBK"/>
          <w:sz w:val="32"/>
          <w:szCs w:val="32"/>
          <w:shd w:val="clear" w:color="auto" w:fill="FFFFFF"/>
        </w:rPr>
        <w:t>本部门</w:t>
      </w:r>
      <w:r w:rsidRPr="002043CE">
        <w:rPr>
          <w:rFonts w:ascii="方正仿宋_GBK" w:eastAsia="方正仿宋_GBK" w:hAnsi="方正仿宋_GBK" w:cs="方正仿宋_GBK" w:hint="default"/>
          <w:sz w:val="32"/>
          <w:szCs w:val="32"/>
          <w:shd w:val="clear" w:color="auto" w:fill="FFFFFF"/>
        </w:rPr>
        <w:t>2024</w:t>
      </w:r>
      <w:r w:rsidRPr="002043CE">
        <w:rPr>
          <w:rFonts w:ascii="方正仿宋_GBK" w:eastAsia="方正仿宋_GBK" w:hAnsi="方正仿宋_GBK" w:cs="方正仿宋_GBK"/>
          <w:sz w:val="32"/>
          <w:szCs w:val="32"/>
          <w:shd w:val="clear" w:color="auto" w:fill="FFFFFF"/>
        </w:rPr>
        <w:t>年度无国有资本经营预算财政拨款支出。</w:t>
      </w:r>
    </w:p>
    <w:p w:rsidR="00A41B55" w:rsidRDefault="00E17F5E">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65.21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7.0%</w:t>
      </w:r>
      <w:r w:rsidRPr="00ED0185">
        <w:rPr>
          <w:rFonts w:ascii="Times New Roman" w:eastAsia="方正仿宋_GBK" w:hAnsi="Times New Roman"/>
          <w:sz w:val="32"/>
          <w:szCs w:val="32"/>
          <w:shd w:val="clear" w:color="auto" w:fill="FFFFFF"/>
        </w:rPr>
        <w:t>，主要原因是严格执行中央八项规定，落实过紧日子的政策导向，减少公务接待，严格控制出差次数等。</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27.15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29.4%</w:t>
      </w:r>
      <w:r w:rsidRPr="00ED0185">
        <w:rPr>
          <w:rFonts w:ascii="Times New Roman" w:eastAsia="方正仿宋_GBK" w:hAnsi="Times New Roman"/>
          <w:sz w:val="32"/>
          <w:szCs w:val="32"/>
          <w:shd w:val="clear" w:color="auto" w:fill="FFFFFF"/>
        </w:rPr>
        <w:t>，主要原因是严格执行中央八项规定，落实过紧日子的政策导向，减少公务接待，严格控制出差次数等。</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sidRPr="002E525A">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sidRPr="00C95A9B">
        <w:rPr>
          <w:rFonts w:ascii="Times New Roman" w:eastAsia="方正仿宋_GBK" w:hAnsi="Times New Roman"/>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1.57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w:t>
      </w:r>
      <w:r w:rsidRPr="00C95A9B">
        <w:rPr>
          <w:rFonts w:ascii="Times New Roman" w:eastAsia="方正仿宋_GBK" w:hAnsi="Times New Roman"/>
          <w:sz w:val="32"/>
          <w:szCs w:val="32"/>
          <w:shd w:val="clear" w:color="auto" w:fill="FFFFFF"/>
        </w:rPr>
        <w:lastRenderedPageBreak/>
        <w:t>是</w:t>
      </w:r>
      <w:r w:rsidRPr="00C95A9B">
        <w:rPr>
          <w:rFonts w:ascii="Times New Roman" w:eastAsia="方正仿宋_GBK" w:hAnsi="Times New Roman"/>
          <w:sz w:val="32"/>
          <w:szCs w:val="32"/>
          <w:shd w:val="clear" w:color="auto" w:fill="FFFFFF"/>
        </w:rPr>
        <w:t>2023</w:t>
      </w:r>
      <w:r w:rsidRPr="00C95A9B">
        <w:rPr>
          <w:rFonts w:ascii="Times New Roman" w:eastAsia="方正仿宋_GBK" w:hAnsi="Times New Roman"/>
          <w:sz w:val="32"/>
          <w:szCs w:val="32"/>
          <w:shd w:val="clear" w:color="auto" w:fill="FFFFFF"/>
        </w:rPr>
        <w:t>年发生了车辆购置税，</w:t>
      </w:r>
      <w:r w:rsidRPr="00C95A9B">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年未</w:t>
      </w:r>
      <w:r w:rsidRPr="00C95A9B">
        <w:rPr>
          <w:rFonts w:ascii="Times New Roman" w:eastAsia="方正仿宋_GBK" w:hAnsi="Times New Roman"/>
          <w:sz w:val="32"/>
          <w:szCs w:val="32"/>
          <w:shd w:val="clear" w:color="auto" w:fill="FFFFFF"/>
        </w:rPr>
        <w:t>发生</w:t>
      </w:r>
      <w:r>
        <w:rPr>
          <w:rFonts w:ascii="Times New Roman" w:eastAsia="方正仿宋_GBK" w:hAnsi="Times New Roman"/>
          <w:sz w:val="32"/>
          <w:szCs w:val="32"/>
          <w:shd w:val="clear" w:color="auto" w:fill="FFFFFF"/>
        </w:rPr>
        <w:t>公务用车购置费</w:t>
      </w:r>
      <w:r w:rsidRPr="00C95A9B">
        <w:rPr>
          <w:rFonts w:ascii="Times New Roman" w:eastAsia="方正仿宋_GBK" w:hAnsi="Times New Roman"/>
          <w:sz w:val="32"/>
          <w:szCs w:val="32"/>
          <w:shd w:val="clear" w:color="auto" w:fill="FFFFFF"/>
        </w:rPr>
        <w:t>。</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53.90</w:t>
      </w:r>
      <w:r>
        <w:rPr>
          <w:rFonts w:ascii="方正仿宋_GBK" w:eastAsia="方正仿宋_GBK" w:hAnsi="方正仿宋_GBK" w:cs="方正仿宋_GBK"/>
          <w:sz w:val="32"/>
          <w:szCs w:val="32"/>
          <w:shd w:val="clear" w:color="auto" w:fill="FFFFFF"/>
        </w:rPr>
        <w:t>万元，主要用于</w:t>
      </w:r>
      <w:r w:rsidR="00C94486">
        <w:rPr>
          <w:rFonts w:ascii="方正仿宋_GBK" w:eastAsia="方正仿宋_GBK" w:hAnsi="方正仿宋_GBK" w:cs="方正仿宋_GBK"/>
          <w:sz w:val="32"/>
          <w:szCs w:val="32"/>
          <w:shd w:val="clear" w:color="auto" w:fill="FFFFFF"/>
        </w:rPr>
        <w:t>不动产登记上门服务、林权权属调差</w:t>
      </w:r>
      <w:r w:rsidR="00A73EBF">
        <w:rPr>
          <w:rFonts w:ascii="方正仿宋_GBK" w:eastAsia="方正仿宋_GBK" w:hAnsi="方正仿宋_GBK" w:cs="方正仿宋_GBK"/>
          <w:sz w:val="32"/>
          <w:szCs w:val="32"/>
          <w:shd w:val="clear" w:color="auto" w:fill="FFFFFF"/>
        </w:rPr>
        <w:t>、地质灾害排查、巡查、检查、地质灾害应急调查、群测群防项目技术会商、地灾治理项目监督管理、地灾避险搬迁项目检查验收、土地整理开发等工作</w:t>
      </w:r>
      <w:r>
        <w:rPr>
          <w:rFonts w:ascii="仿宋_GB2312" w:eastAsia="仿宋_GB2312" w:hAnsi="仿宋_GB2312" w:cs="仿宋_GB2312" w:hint="default"/>
          <w:sz w:val="32"/>
          <w:szCs w:val="32"/>
        </w:rPr>
        <w:t>车辆出行加油、维修维护、保险等。</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，主要原因是地环站年初预算本单位只预算了一辆公务用车，而实际上本单位实有市级配置的三辆地灾应急车辆；</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22.52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29.5%</w:t>
      </w:r>
      <w:r>
        <w:rPr>
          <w:rFonts w:ascii="方正仿宋_GBK" w:eastAsia="方正仿宋_GBK" w:hAnsi="方正仿宋_GBK" w:cs="方正仿宋_GBK"/>
          <w:sz w:val="32"/>
          <w:szCs w:val="32"/>
          <w:shd w:val="clear" w:color="auto" w:fill="FFFFFF"/>
        </w:rPr>
        <w:t>，主要原因是严格执行中央过紧日子的要求和</w:t>
      </w:r>
      <w:r w:rsidRPr="004D1AA0">
        <w:rPr>
          <w:rFonts w:ascii="方正仿宋_GBK" w:eastAsia="方正仿宋_GBK" w:hAnsi="方正仿宋_GBK" w:cs="方正仿宋_GBK"/>
          <w:sz w:val="32"/>
          <w:szCs w:val="32"/>
          <w:shd w:val="clear" w:color="auto" w:fill="FFFFFF"/>
        </w:rPr>
        <w:t>公务车为油电混动，减少燃油费。</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11.31</w:t>
      </w:r>
      <w:r>
        <w:rPr>
          <w:rFonts w:ascii="方正仿宋_GBK" w:eastAsia="方正仿宋_GBK" w:hAnsi="方正仿宋_GBK" w:cs="方正仿宋_GBK"/>
          <w:sz w:val="32"/>
          <w:szCs w:val="32"/>
          <w:shd w:val="clear" w:color="auto" w:fill="FFFFFF"/>
        </w:rPr>
        <w:t>万元，主要用于接待</w:t>
      </w:r>
      <w:r>
        <w:rPr>
          <w:rFonts w:ascii="仿宋_GB2312" w:eastAsia="仿宋_GB2312" w:hAnsi="仿宋_GB2312" w:cs="仿宋_GB2312" w:hint="default"/>
          <w:sz w:val="32"/>
          <w:szCs w:val="32"/>
        </w:rPr>
        <w:t>国土整治项目市级巡查工作</w:t>
      </w:r>
      <w:r>
        <w:rPr>
          <w:rFonts w:ascii="仿宋_GB2312" w:eastAsia="仿宋_GB2312" w:hAnsi="仿宋_GB2312" w:cs="仿宋_GB2312"/>
          <w:sz w:val="32"/>
          <w:szCs w:val="32"/>
        </w:rPr>
        <w:t>；</w:t>
      </w:r>
      <w:r>
        <w:rPr>
          <w:rFonts w:ascii="方正仿宋_GBK" w:eastAsia="方正仿宋_GBK" w:hAnsi="方正仿宋_GBK" w:cs="方正仿宋_GBK"/>
          <w:sz w:val="32"/>
          <w:szCs w:val="32"/>
          <w:shd w:val="clear" w:color="auto" w:fill="FFFFFF"/>
        </w:rPr>
        <w:t>市级部门地质灾害治理项目、群测群防监测预警项目技术会同、地灾避险搬迁项目检查、督查、验收工作，以及地灾治理项目竣工验收工作；土地征收拆迁遗留问题信访案件，市局来丰调查</w:t>
      </w:r>
      <w:r w:rsidRPr="00451A50">
        <w:rPr>
          <w:rFonts w:ascii="方正仿宋_GBK" w:eastAsia="方正仿宋_GBK" w:hAnsi="方正仿宋_GBK" w:cs="方正仿宋_GBK"/>
          <w:sz w:val="32"/>
          <w:szCs w:val="32"/>
          <w:shd w:val="clear" w:color="auto" w:fill="FFFFFF"/>
        </w:rPr>
        <w:t>指导工作</w:t>
      </w:r>
      <w:r>
        <w:rPr>
          <w:rFonts w:ascii="方正仿宋_GBK" w:eastAsia="方正仿宋_GBK" w:hAnsi="方正仿宋_GBK" w:cs="方正仿宋_GBK"/>
          <w:sz w:val="32"/>
          <w:szCs w:val="32"/>
          <w:shd w:val="clear" w:color="auto" w:fill="FFFFFF"/>
        </w:rPr>
        <w:t>，检查山水工程等</w:t>
      </w:r>
      <w:r w:rsidRPr="00935F2C">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10.19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47.4%</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hint="default"/>
          <w:sz w:val="32"/>
          <w:szCs w:val="32"/>
        </w:rPr>
        <w:t>落实过“紧日子”</w:t>
      </w:r>
      <w:r>
        <w:rPr>
          <w:rFonts w:ascii="仿宋_GB2312" w:eastAsia="仿宋_GB2312" w:hAnsi="仿宋_GB2312" w:cs="仿宋_GB2312"/>
          <w:sz w:val="32"/>
          <w:szCs w:val="32"/>
        </w:rPr>
        <w:t>要求</w:t>
      </w:r>
      <w:r>
        <w:rPr>
          <w:rFonts w:ascii="仿宋_GB2312" w:eastAsia="仿宋_GB2312" w:hAnsi="仿宋_GB2312" w:cs="仿宋_GB2312" w:hint="default"/>
          <w:sz w:val="32"/>
          <w:szCs w:val="32"/>
        </w:rPr>
        <w:t>，</w:t>
      </w:r>
      <w:r>
        <w:rPr>
          <w:rFonts w:ascii="仿宋_GB2312" w:eastAsia="仿宋_GB2312" w:hAnsi="仿宋_GB2312" w:cs="仿宋_GB2312"/>
          <w:sz w:val="32"/>
          <w:szCs w:val="32"/>
        </w:rPr>
        <w:t>将接待改为食堂工作餐</w:t>
      </w:r>
      <w:r>
        <w:rPr>
          <w:rFonts w:ascii="仿宋_GB2312" w:eastAsia="仿宋_GB2312" w:hAnsi="仿宋_GB2312" w:cs="仿宋_GB2312" w:hint="default"/>
          <w:sz w:val="32"/>
          <w:szCs w:val="32"/>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3.06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hint="default"/>
          <w:sz w:val="32"/>
          <w:szCs w:val="32"/>
        </w:rPr>
        <w:t>落实过“紧日子”</w:t>
      </w:r>
      <w:r>
        <w:rPr>
          <w:rFonts w:ascii="仿宋_GB2312" w:eastAsia="仿宋_GB2312" w:hAnsi="仿宋_GB2312" w:cs="仿宋_GB2312"/>
          <w:sz w:val="32"/>
          <w:szCs w:val="32"/>
        </w:rPr>
        <w:t>要求</w:t>
      </w:r>
      <w:r>
        <w:rPr>
          <w:rFonts w:ascii="仿宋_GB2312" w:eastAsia="仿宋_GB2312" w:hAnsi="仿宋_GB2312" w:cs="仿宋_GB2312" w:hint="default"/>
          <w:sz w:val="32"/>
          <w:szCs w:val="32"/>
        </w:rPr>
        <w:t>，</w:t>
      </w:r>
      <w:r>
        <w:rPr>
          <w:rFonts w:ascii="仿宋_GB2312" w:eastAsia="仿宋_GB2312" w:hAnsi="仿宋_GB2312" w:cs="仿宋_GB2312"/>
          <w:sz w:val="32"/>
          <w:szCs w:val="32"/>
        </w:rPr>
        <w:t>将接待改为食堂工作餐</w:t>
      </w:r>
      <w:r>
        <w:rPr>
          <w:rFonts w:ascii="仿宋_GB2312" w:eastAsia="仿宋_GB2312" w:hAnsi="仿宋_GB2312" w:cs="仿宋_GB2312" w:hint="default"/>
          <w:sz w:val="32"/>
          <w:szCs w:val="32"/>
        </w:rPr>
        <w:t>。</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22</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238</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1486</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76.08</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万元。</w:t>
      </w:r>
    </w:p>
    <w:p w:rsidR="00A41B55" w:rsidRDefault="00E17F5E">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341118" w:rsidRDefault="00341118" w:rsidP="00341118">
      <w:pPr>
        <w:pStyle w:val="a6"/>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Pr="000F3004">
        <w:rPr>
          <w:rFonts w:ascii="方正仿宋_GBK" w:eastAsia="方正仿宋_GBK" w:hAnsi="方正仿宋_GBK" w:cs="方正仿宋_GBK"/>
          <w:sz w:val="32"/>
          <w:szCs w:val="32"/>
          <w:shd w:val="clear" w:color="auto" w:fill="FFFFFF"/>
        </w:rPr>
        <w:t>2024年因工作需要组织会议产生费</w:t>
      </w:r>
      <w:r w:rsidRPr="00854ED8">
        <w:rPr>
          <w:rFonts w:ascii="Times New Roman" w:eastAsia="方正仿宋_GBK" w:hAnsi="Times New Roman"/>
          <w:sz w:val="32"/>
          <w:szCs w:val="32"/>
          <w:shd w:val="clear" w:color="auto" w:fill="FFFFFF"/>
        </w:rPr>
        <w:t>用。</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3.3%</w:t>
      </w:r>
      <w:r>
        <w:rPr>
          <w:rFonts w:ascii="方正仿宋_GBK" w:eastAsia="方正仿宋_GBK" w:hAnsi="方正仿宋_GBK" w:cs="方正仿宋_GBK"/>
          <w:sz w:val="32"/>
          <w:szCs w:val="32"/>
          <w:shd w:val="clear" w:color="auto" w:fill="FFFFFF"/>
        </w:rPr>
        <w:t>，主要原因是</w:t>
      </w:r>
      <w:r w:rsidRPr="00BF0FF0">
        <w:rPr>
          <w:rFonts w:ascii="方正仿宋_GBK" w:eastAsia="方正仿宋_GBK" w:hAnsi="方正仿宋_GBK" w:cs="方正仿宋_GBK"/>
          <w:sz w:val="32"/>
          <w:szCs w:val="32"/>
          <w:shd w:val="clear" w:color="auto" w:fill="FFFFFF"/>
        </w:rPr>
        <w:t>2024年职工外出培训次数减少。</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78.70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58.64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42.7%</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hint="default"/>
          <w:sz w:val="32"/>
          <w:szCs w:val="32"/>
        </w:rPr>
        <w:t>土地储备入库调查、现场踏勘项目减少。</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184.89</w:t>
      </w:r>
      <w:r>
        <w:rPr>
          <w:rFonts w:ascii="方正仿宋_GBK" w:eastAsia="方正仿宋_GBK" w:hAnsi="方正仿宋_GBK" w:cs="方正仿宋_GBK"/>
          <w:sz w:val="32"/>
          <w:szCs w:val="32"/>
          <w:shd w:val="clear" w:color="auto" w:fill="FFFFFF"/>
        </w:rPr>
        <w:t>万元，机关运行经费主要用于</w:t>
      </w:r>
      <w:r w:rsidRPr="000F3004">
        <w:rPr>
          <w:rFonts w:ascii="方正仿宋_GBK" w:eastAsia="方正仿宋_GBK" w:hAnsi="方正仿宋_GBK" w:cs="方正仿宋_GBK"/>
          <w:sz w:val="32"/>
          <w:szCs w:val="32"/>
          <w:shd w:val="clear" w:color="auto" w:fill="FFFFFF"/>
        </w:rPr>
        <w:t>开支办公费、印刷费、咨询费、水电费、物管费、差旅费、接待费、劳务费、公车运行维护费、邮电费、手续费、其他交通费用等</w:t>
      </w:r>
      <w:r w:rsidRPr="00DB24DB">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机关运行经费</w:t>
      </w:r>
      <w:r w:rsidRPr="003D46D5">
        <w:rPr>
          <w:rFonts w:ascii="方正仿宋_GBK" w:eastAsia="方正仿宋_GBK" w:hAnsi="方正仿宋_GBK" w:cs="方正仿宋_GBK" w:hint="default"/>
          <w:sz w:val="32"/>
          <w:szCs w:val="32"/>
          <w:shd w:val="clear" w:color="auto" w:fill="FFFFFF"/>
        </w:rPr>
        <w:t>较上年支出数减少29.19万元，下降13.6%</w:t>
      </w:r>
      <w:r>
        <w:rPr>
          <w:rFonts w:ascii="方正仿宋_GBK" w:eastAsia="方正仿宋_GBK" w:hAnsi="方正仿宋_GBK" w:cs="方正仿宋_GBK"/>
          <w:sz w:val="32"/>
          <w:szCs w:val="32"/>
          <w:shd w:val="clear" w:color="auto" w:fill="FFFFFF"/>
        </w:rPr>
        <w:t>，主要原因是规资</w:t>
      </w:r>
      <w:r w:rsidRPr="003D46D5">
        <w:rPr>
          <w:rFonts w:ascii="方正仿宋_GBK" w:eastAsia="方正仿宋_GBK" w:hAnsi="方正仿宋_GBK" w:cs="方正仿宋_GBK"/>
          <w:sz w:val="32"/>
          <w:szCs w:val="32"/>
          <w:shd w:val="clear" w:color="auto" w:fill="FFFFFF"/>
        </w:rPr>
        <w:t>执法支队于2024年9月删销。</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341118"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23</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w:t>
      </w:r>
      <w:r w:rsidR="00B57192">
        <w:rPr>
          <w:rFonts w:ascii="方正仿宋_GBK" w:eastAsia="方正仿宋_GBK" w:hAnsi="方正仿宋_GBK" w:cs="方正仿宋_GBK"/>
          <w:sz w:val="32"/>
          <w:szCs w:val="32"/>
          <w:shd w:val="clear" w:color="auto" w:fill="FFFFFF"/>
        </w:rPr>
        <w:t>领导干部</w:t>
      </w:r>
      <w:r>
        <w:rPr>
          <w:rFonts w:ascii="方正仿宋_GBK" w:eastAsia="方正仿宋_GBK" w:hAnsi="方正仿宋_GBK" w:cs="方正仿宋_GBK"/>
          <w:sz w:val="32"/>
          <w:szCs w:val="32"/>
          <w:shd w:val="clear" w:color="auto" w:fill="FFFFFF"/>
        </w:rPr>
        <w:t>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23</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sidR="00B57192">
        <w:rPr>
          <w:rFonts w:ascii="方正仿宋_GBK" w:eastAsia="方正仿宋_GBK" w:hAnsi="方正仿宋_GBK" w:cs="方正仿宋_GBK"/>
          <w:sz w:val="32"/>
          <w:szCs w:val="32"/>
          <w:shd w:val="clear" w:color="auto" w:fill="FFFFFF"/>
        </w:rPr>
        <w:t>万元（含）以上</w:t>
      </w:r>
      <w:r>
        <w:rPr>
          <w:rFonts w:ascii="方正仿宋_GBK" w:eastAsia="方正仿宋_GBK" w:hAnsi="方正仿宋_GBK" w:cs="方正仿宋_GBK"/>
          <w:sz w:val="32"/>
          <w:szCs w:val="32"/>
          <w:shd w:val="clear" w:color="auto" w:fill="FFFFFF"/>
        </w:rPr>
        <w:t>设备</w:t>
      </w:r>
      <w:r w:rsidR="00B57192">
        <w:rPr>
          <w:rFonts w:ascii="方正仿宋_GBK" w:eastAsia="方正仿宋_GBK" w:hAnsi="方正仿宋_GBK" w:cs="方正仿宋_GBK"/>
          <w:sz w:val="32"/>
          <w:szCs w:val="32"/>
          <w:shd w:val="clear" w:color="auto" w:fill="FFFFFF"/>
        </w:rPr>
        <w:t>（不含车辆）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341118" w:rsidRDefault="00341118" w:rsidP="00341118">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341118" w:rsidRPr="00FF44BD" w:rsidRDefault="00341118" w:rsidP="00341118">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165.11</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2.61</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162.50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165.11</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2.61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1.6 %</w:t>
      </w:r>
      <w:r>
        <w:rPr>
          <w:rFonts w:ascii="方正仿宋_GBK" w:eastAsia="方正仿宋_GBK" w:hAnsi="方正仿宋_GBK" w:cs="方正仿宋_GBK"/>
          <w:sz w:val="32"/>
          <w:szCs w:val="32"/>
          <w:shd w:val="clear" w:color="auto" w:fill="FFFFFF"/>
        </w:rPr>
        <w:t>。主要用于采购四台空调和2024年驻守地质队工作人员劳务费用</w:t>
      </w:r>
      <w:r w:rsidRPr="00FF44BD">
        <w:rPr>
          <w:rFonts w:ascii="方正仿宋_GBK" w:eastAsia="方正仿宋_GBK" w:hAnsi="方正仿宋_GBK" w:cs="方正仿宋_GBK"/>
          <w:sz w:val="32"/>
          <w:szCs w:val="32"/>
          <w:shd w:val="clear" w:color="auto" w:fill="FFFFFF"/>
        </w:rPr>
        <w:t>。</w:t>
      </w:r>
    </w:p>
    <w:p w:rsidR="00A41B55" w:rsidRDefault="00E17F5E">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B76BDD" w:rsidRPr="008F69FB" w:rsidRDefault="008F69FB" w:rsidP="008F69FB">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（一）部门</w:t>
      </w:r>
      <w:r w:rsidR="00E17F5E">
        <w:rPr>
          <w:rFonts w:ascii="楷体" w:eastAsia="楷体" w:hAnsi="楷体" w:cs="楷体" w:hint="eastAsia"/>
          <w:b/>
          <w:bCs/>
          <w:sz w:val="32"/>
          <w:szCs w:val="32"/>
          <w:shd w:val="clear" w:color="auto" w:fill="FFFFFF"/>
        </w:rPr>
        <w:t>自评情况</w:t>
      </w:r>
    </w:p>
    <w:p w:rsidR="00B76BDD" w:rsidRDefault="008F69FB" w:rsidP="00B76BDD">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根据预算绩效管理要求，我部门</w:t>
      </w:r>
      <w:r w:rsidR="007F1170">
        <w:rPr>
          <w:rFonts w:ascii="方正仿宋_GBK" w:eastAsia="方正仿宋_GBK" w:hAnsi="方正仿宋_GBK" w:cs="方正仿宋_GBK" w:hint="eastAsia"/>
          <w:sz w:val="32"/>
          <w:szCs w:val="32"/>
          <w:shd w:val="clear" w:color="auto" w:fill="FFFFFF"/>
        </w:rPr>
        <w:t>对部门整体和</w:t>
      </w:r>
      <w:r w:rsidR="00126A21">
        <w:rPr>
          <w:rFonts w:ascii="方正仿宋_GBK" w:eastAsia="方正仿宋_GBK" w:hAnsi="方正仿宋_GBK" w:cs="方正仿宋_GBK" w:hint="eastAsia"/>
          <w:sz w:val="32"/>
          <w:szCs w:val="32"/>
          <w:shd w:val="clear" w:color="auto" w:fill="FFFFFF"/>
        </w:rPr>
        <w:t>77</w:t>
      </w:r>
      <w:r w:rsidR="00B76BDD">
        <w:rPr>
          <w:rFonts w:ascii="方正仿宋_GBK" w:eastAsia="方正仿宋_GBK" w:hAnsi="方正仿宋_GBK" w:cs="方正仿宋_GBK" w:hint="eastAsia"/>
          <w:sz w:val="32"/>
          <w:szCs w:val="32"/>
          <w:shd w:val="clear" w:color="auto" w:fill="FFFFFF"/>
        </w:rPr>
        <w:t>个项目开展了绩效自评，涉及财政拨款项目资金</w:t>
      </w:r>
      <w:r w:rsidR="00D14599">
        <w:rPr>
          <w:rFonts w:ascii="方正仿宋_GBK" w:eastAsia="方正仿宋_GBK" w:hAnsi="方正仿宋_GBK" w:cs="方正仿宋_GBK" w:hint="eastAsia"/>
          <w:sz w:val="32"/>
          <w:szCs w:val="32"/>
          <w:shd w:val="clear" w:color="auto" w:fill="FFFFFF"/>
        </w:rPr>
        <w:t>17288.43</w:t>
      </w:r>
      <w:r w:rsidR="00B76BDD">
        <w:rPr>
          <w:rFonts w:ascii="方正仿宋_GBK" w:eastAsia="方正仿宋_GBK" w:hAnsi="方正仿宋_GBK" w:cs="方正仿宋_GBK" w:hint="eastAsia"/>
          <w:sz w:val="32"/>
          <w:szCs w:val="32"/>
          <w:shd w:val="clear" w:color="auto" w:fill="FFFFFF"/>
        </w:rPr>
        <w:t>万元，评价得分9</w:t>
      </w:r>
      <w:r w:rsidR="00591AB0">
        <w:rPr>
          <w:rFonts w:ascii="方正仿宋_GBK" w:eastAsia="方正仿宋_GBK" w:hAnsi="方正仿宋_GBK" w:cs="方正仿宋_GBK" w:hint="eastAsia"/>
          <w:sz w:val="32"/>
          <w:szCs w:val="32"/>
          <w:shd w:val="clear" w:color="auto" w:fill="FFFFFF"/>
        </w:rPr>
        <w:t>6</w:t>
      </w:r>
      <w:r w:rsidR="00B76BDD">
        <w:rPr>
          <w:rFonts w:ascii="方正仿宋_GBK" w:eastAsia="方正仿宋_GBK" w:hAnsi="方正仿宋_GBK" w:cs="方正仿宋_GBK" w:hint="eastAsia"/>
          <w:sz w:val="32"/>
          <w:szCs w:val="32"/>
          <w:shd w:val="clear" w:color="auto" w:fill="FFFFFF"/>
        </w:rPr>
        <w:t>分，评价等次为优。</w:t>
      </w:r>
    </w:p>
    <w:p w:rsidR="00B76BDD" w:rsidRPr="00B76BDD" w:rsidRDefault="0086603A">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2024年度项目绩效评价自评表见附件。</w:t>
      </w:r>
    </w:p>
    <w:p w:rsidR="00A41B55" w:rsidRPr="00DA261D" w:rsidRDefault="00DA261D" w:rsidP="00DA261D">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sidRPr="00DA261D">
        <w:rPr>
          <w:rFonts w:ascii="方正仿宋_GBK" w:eastAsia="方正仿宋_GBK" w:hAnsi="方正仿宋_GBK" w:cs="方正仿宋_GBK" w:hint="eastAsia"/>
          <w:sz w:val="32"/>
          <w:szCs w:val="32"/>
          <w:shd w:val="clear" w:color="auto" w:fill="FFFFFF"/>
        </w:rPr>
        <w:t>2024年度</w:t>
      </w:r>
      <w:r w:rsidR="00E17F5E" w:rsidRPr="00DA261D">
        <w:rPr>
          <w:rFonts w:ascii="方正仿宋_GBK" w:eastAsia="方正仿宋_GBK" w:hAnsi="方正仿宋_GBK" w:cs="方正仿宋_GBK" w:hint="eastAsia"/>
          <w:sz w:val="32"/>
          <w:szCs w:val="32"/>
          <w:shd w:val="clear" w:color="auto" w:fill="FFFFFF"/>
        </w:rPr>
        <w:t>部门整体绩效自评表</w:t>
      </w:r>
      <w:r w:rsidRPr="00DA261D">
        <w:rPr>
          <w:rFonts w:ascii="方正仿宋_GBK" w:eastAsia="方正仿宋_GBK" w:hAnsi="方正仿宋_GBK" w:cs="方正仿宋_GBK" w:hint="eastAsia"/>
          <w:sz w:val="32"/>
          <w:szCs w:val="32"/>
          <w:shd w:val="clear" w:color="auto" w:fill="FFFFFF"/>
        </w:rPr>
        <w:t>见附件。</w:t>
      </w:r>
    </w:p>
    <w:p w:rsidR="00DA261D" w:rsidRDefault="00DA261D" w:rsidP="00DA261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DA261D" w:rsidRDefault="008520AD" w:rsidP="00DA261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我部门</w:t>
      </w:r>
      <w:r w:rsidR="00DA261D">
        <w:rPr>
          <w:rFonts w:ascii="方正仿宋_GBK" w:eastAsia="方正仿宋_GBK" w:hAnsi="方正仿宋_GBK" w:cs="方正仿宋_GBK"/>
          <w:sz w:val="32"/>
          <w:szCs w:val="32"/>
          <w:shd w:val="clear" w:color="auto" w:fill="FFFFFF"/>
        </w:rPr>
        <w:t>未组织开展绩效评价。</w:t>
      </w:r>
    </w:p>
    <w:p w:rsidR="00DA261D" w:rsidRDefault="00DA261D" w:rsidP="00DA261D">
      <w:pPr>
        <w:pStyle w:val="Char0"/>
        <w:numPr>
          <w:ilvl w:val="0"/>
          <w:numId w:val="1"/>
        </w:numPr>
        <w:autoSpaceDE w:val="0"/>
        <w:spacing w:before="0" w:beforeAutospacing="0" w:line="600"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财政绩效评价情况</w:t>
      </w:r>
    </w:p>
    <w:p w:rsidR="00DA261D" w:rsidRDefault="008520AD" w:rsidP="00DA261D">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县财政局未委托第三方对我部门</w:t>
      </w:r>
      <w:r w:rsidR="00DA261D">
        <w:rPr>
          <w:rFonts w:ascii="方正仿宋_GBK" w:eastAsia="方正仿宋_GBK" w:hAnsi="方正仿宋_GBK" w:cs="方正仿宋_GBK" w:hint="eastAsia"/>
          <w:sz w:val="32"/>
          <w:szCs w:val="32"/>
          <w:shd w:val="clear" w:color="auto" w:fill="FFFFFF"/>
        </w:rPr>
        <w:t>开展绩效评价。</w:t>
      </w:r>
    </w:p>
    <w:p w:rsidR="00A41B55" w:rsidRDefault="00E17F5E">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hint="eastAsia"/>
          <w:sz w:val="32"/>
          <w:szCs w:val="32"/>
          <w:shd w:val="clear" w:color="auto" w:fill="FFFFFF"/>
        </w:rPr>
        <w:lastRenderedPageBreak/>
        <w:t>奖励费用等支出；公务接待费反映单位按规定开支的各类公务接待（含外宾接待）支出。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41B55" w:rsidRDefault="00E17F5E">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A41B55" w:rsidRDefault="008560F4">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本部门</w:t>
      </w:r>
      <w:r w:rsidR="00E17F5E">
        <w:rPr>
          <w:rFonts w:ascii="方正仿宋_GBK" w:eastAsia="方正仿宋_GBK" w:hAnsi="方正仿宋_GBK" w:cs="方正仿宋_GBK" w:hint="eastAsia"/>
          <w:sz w:val="32"/>
          <w:szCs w:val="32"/>
          <w:shd w:val="clear" w:color="auto" w:fill="FFFFFF"/>
        </w:rPr>
        <w:t>决算公开信息反馈和联系方式：</w:t>
      </w:r>
    </w:p>
    <w:p w:rsidR="00A41B55" w:rsidRPr="007170DE" w:rsidRDefault="007170DE">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sidRPr="007170DE">
        <w:rPr>
          <w:rFonts w:ascii="方正仿宋_GBK" w:eastAsia="方正仿宋_GBK" w:hAnsi="方正仿宋_GBK" w:cs="方正仿宋_GBK" w:hint="eastAsia"/>
          <w:sz w:val="32"/>
          <w:szCs w:val="32"/>
          <w:shd w:val="clear" w:color="auto" w:fill="FFFFFF"/>
        </w:rPr>
        <w:t>李徐进</w:t>
      </w:r>
      <w:r w:rsidR="00E17F5E" w:rsidRPr="007170DE">
        <w:rPr>
          <w:rFonts w:ascii="方正仿宋_GBK" w:eastAsia="方正仿宋_GBK" w:hAnsi="方正仿宋_GBK" w:cs="方正仿宋_GBK" w:hint="eastAsia"/>
          <w:sz w:val="32"/>
          <w:szCs w:val="32"/>
          <w:shd w:val="clear" w:color="auto" w:fill="FFFFFF"/>
        </w:rPr>
        <w:t xml:space="preserve">   023-</w:t>
      </w:r>
      <w:r w:rsidRPr="007170DE">
        <w:rPr>
          <w:rFonts w:ascii="方正仿宋_GBK" w:eastAsia="方正仿宋_GBK" w:hAnsi="方正仿宋_GBK" w:cs="方正仿宋_GBK" w:hint="eastAsia"/>
          <w:sz w:val="32"/>
          <w:szCs w:val="32"/>
          <w:shd w:val="clear" w:color="auto" w:fill="FFFFFF"/>
        </w:rPr>
        <w:t>70702512</w:t>
      </w:r>
    </w:p>
    <w:p w:rsidR="00A41B55" w:rsidRDefault="00A41B55" w:rsidP="00341118">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A41B55">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A41B5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41B5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41B5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rPr>
                <w:rFonts w:ascii="Arial" w:hAnsi="Arial" w:cs="Arial" w:hint="default"/>
                <w:color w:val="000000"/>
                <w:sz w:val="22"/>
                <w:szCs w:val="22"/>
              </w:rPr>
            </w:pPr>
            <w:r>
              <w:rPr>
                <w:rFonts w:cs="宋体"/>
                <w:sz w:val="20"/>
                <w:szCs w:val="20"/>
              </w:rPr>
              <w:t>部门：</w:t>
            </w:r>
            <w:r>
              <w:rPr>
                <w:sz w:val="20"/>
              </w:rPr>
              <w:t>丰都县规划和自然资源局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21,956.69</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8,064.60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43,516.52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498.80</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156.29</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4,327.63</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6,726.60</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1,338.00</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34,209.04</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10,243.35</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11,273.86</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73,567.24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68,774.46</w:t>
            </w: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48.73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20"/>
                <w:szCs w:val="20"/>
              </w:rPr>
            </w:pPr>
          </w:p>
        </w:tc>
      </w:tr>
      <w:tr w:rsidR="00A41B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42,415.18</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47,256.70</w:t>
            </w:r>
          </w:p>
        </w:tc>
      </w:tr>
      <w:tr w:rsidR="00A41B5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116,031.16</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41B55" w:rsidRDefault="00E17F5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116,031.16</w:t>
            </w:r>
          </w:p>
        </w:tc>
      </w:tr>
    </w:tbl>
    <w:p w:rsidR="00A41B55" w:rsidRDefault="00A41B55">
      <w:pPr>
        <w:rPr>
          <w:rFonts w:cs="宋体" w:hint="default"/>
          <w:sz w:val="21"/>
          <w:szCs w:val="21"/>
        </w:rPr>
      </w:pPr>
    </w:p>
    <w:p w:rsidR="00A41B55" w:rsidRDefault="00E17F5E">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A41B5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41B55">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20"/>
                <w:szCs w:val="20"/>
              </w:rPr>
            </w:pPr>
            <w:r>
              <w:rPr>
                <w:rFonts w:cs="宋体"/>
                <w:sz w:val="20"/>
                <w:szCs w:val="20"/>
              </w:rPr>
              <w:t>部门：</w:t>
            </w:r>
            <w:r>
              <w:rPr>
                <w:sz w:val="20"/>
              </w:rPr>
              <w:t>丰都县规划和自然资源局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41B55">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其他收入</w:t>
            </w:r>
          </w:p>
        </w:tc>
      </w:tr>
      <w:tr w:rsidR="00A41B55">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73,567.24</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30,021.29</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43,516.52</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29.43</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2010150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264.92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264.92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5,272.00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5,272.00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污染防治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5,272.00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5,272.00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其他污染防治支出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5,272.00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5,272.00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lastRenderedPageBreak/>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6,726.60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6,726.60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1,714.50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1,714.50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征地和拆迁补偿支出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土地开发支出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农村基础设施建设支出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144.58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1,148.95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1,148.95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国有土地收益基金安排的支出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5,012.09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5,012.09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2121002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土地开发支出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5,012.09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5,012.09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21369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国家重大水利工程建设基金安排的支出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2136902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三峡后续工作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1,338.00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1,338.00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48,192.28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4,646.33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43,516.52</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29.43</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48,192.28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4,646.33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43,516.52</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29.43</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自然资源利用与保护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10,150.07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9,971.64</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29.43</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2,153.71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2,153.71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其他自然资源事务支出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35,255.74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1,710.86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33,544.88</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11,231.11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11,231.11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11,231.11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11,231.11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2240601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地质灾害防治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11,231.11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11,231.11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A41B55" w:rsidRDefault="00E17F5E">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p>
    <w:p w:rsidR="00A41B55" w:rsidRDefault="00E17F5E">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A41B5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41B55">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丰都县规划和自然资源局</w:t>
            </w:r>
          </w:p>
        </w:tc>
        <w:tc>
          <w:tcPr>
            <w:tcW w:w="56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41B55">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对附属单位补助支出</w:t>
            </w:r>
          </w:p>
        </w:tc>
      </w:tr>
      <w:tr w:rsidR="00A41B55">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41B55" w:rsidRDefault="00A41B5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68,774.46</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3,643.95</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65,130.51</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2010150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264.92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264.92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156.29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52.44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52.44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4,327.63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4,327.63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污染防治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4,327.63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4,327.63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lastRenderedPageBreak/>
              <w:t>2110399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其他污染防治支出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4,327.63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4,327.63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6,726.60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6,726.60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1,714.50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1,714.50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征地和拆迁补偿支出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土地开发支出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农村基础设施建设支出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144.58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144.58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1,148.95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1,148.95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国有土地收益基金安排的支出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5,012.09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5,012.09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2121002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土地开发支出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5,012.09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5,012.09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21369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2136902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三峡后续工作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1,338.00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1,338.00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34,209.04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2,836.70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31,372.34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34,209.04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2,836.70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31,372.34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632.76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自然资源利用与保护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8,281.85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8,281.85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2,202.44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2,202.44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其他自然资源事务支出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23,091.98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23,090.48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10,243.35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2210103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棚户区改造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10,092.08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10,092.08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11,273.86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11,273.86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11,273.86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11,273.86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A41B5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2240601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地质灾害防治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11,273.86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11,273.86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A41B55" w:rsidRDefault="00E17F5E">
      <w:pPr>
        <w:rPr>
          <w:rFonts w:cs="宋体" w:hint="default"/>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41B55" w:rsidRDefault="00E17F5E">
      <w:pPr>
        <w:rPr>
          <w:rFonts w:cs="宋体" w:hint="default"/>
          <w:sz w:val="21"/>
          <w:szCs w:val="21"/>
        </w:rPr>
      </w:pPr>
      <w:r>
        <w:rPr>
          <w:rFonts w:cs="宋体"/>
          <w:sz w:val="21"/>
          <w:szCs w:val="21"/>
        </w:rPr>
        <w:br w:type="page"/>
      </w:r>
    </w:p>
    <w:p w:rsidR="00A41B55" w:rsidRDefault="00A41B55">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A41B5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41B5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丰都县规划和自然资源局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41B5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41B5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41B5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21,956.69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8,064.60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498.80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498.80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156.29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156.29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4,327.63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4,327.63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6,726.60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6,726.60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1,338.00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1,338.00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4,718.82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4,718.82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151.27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151.27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11,273.86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11,273.86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30,021.29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29,192.16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21,127.56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8,064.60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892.41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1,721.54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1,721.54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892.41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200" w:lineRule="exact"/>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200" w:lineRule="exact"/>
              <w:jc w:val="right"/>
              <w:rPr>
                <w:rFonts w:ascii="Times New Roman" w:hAnsi="Times New Roman" w:hint="default"/>
                <w:color w:val="000000"/>
                <w:sz w:val="18"/>
                <w:szCs w:val="18"/>
              </w:rPr>
            </w:pPr>
          </w:p>
        </w:tc>
      </w:tr>
      <w:tr w:rsidR="00A41B5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30,913.70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30,913.70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22,849.10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8,064.60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wordWrap w:val="0"/>
              <w:spacing w:line="200" w:lineRule="exact"/>
              <w:jc w:val="right"/>
              <w:textAlignment w:val="center"/>
              <w:rPr>
                <w:rFonts w:ascii="Times New Roman" w:hAnsi="Times New Roman" w:hint="default"/>
                <w:color w:val="000000"/>
                <w:sz w:val="18"/>
                <w:szCs w:val="18"/>
              </w:rPr>
            </w:pPr>
          </w:p>
        </w:tc>
      </w:tr>
    </w:tbl>
    <w:p w:rsidR="00A41B55" w:rsidRDefault="00E17F5E">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A41B5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41B5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丰都县规划和自然资源局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41B5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本年支出</w:t>
            </w:r>
          </w:p>
        </w:tc>
      </w:tr>
      <w:tr w:rsidR="00A41B5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项目支出</w:t>
            </w:r>
          </w:p>
        </w:tc>
      </w:tr>
      <w:tr w:rsidR="00A41B5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21,127.56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3,595.22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17,532.35</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2010150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33.47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264.92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264.92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149.49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156.29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156.29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31.41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31.41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4,327.63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4,327.63</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4,327.63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4,327.63</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2110399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其他污染防治支出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4,327.63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4,327.63</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4,718.82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1,930.85</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4,718.82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1,930.85</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632.76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lastRenderedPageBreak/>
              <w:t>2200106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自然资源利用与保护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209.30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209.30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2,153.71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2,153.71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其他自然资源事务支出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1,723.05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1,721.55</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151.27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151.27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151.27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151.27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11,273.86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11,273.86</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11,273.86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11,273.86</w:t>
            </w:r>
          </w:p>
        </w:tc>
      </w:tr>
      <w:tr w:rsidR="00A41B5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textAlignment w:val="center"/>
              <w:rPr>
                <w:rFonts w:cs="宋体" w:hint="default"/>
                <w:color w:val="000000"/>
                <w:sz w:val="20"/>
                <w:szCs w:val="20"/>
              </w:rPr>
            </w:pPr>
            <w:r>
              <w:rPr>
                <w:rFonts w:cs="宋体"/>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11,273.86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11,273.86</w:t>
            </w:r>
          </w:p>
        </w:tc>
      </w:tr>
    </w:tbl>
    <w:p w:rsidR="00A41B55" w:rsidRDefault="00E17F5E">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41B55" w:rsidRDefault="00E17F5E">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A41B5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41B5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丰都县规划和自然资源局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41B5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41B55" w:rsidRDefault="00A41B5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41B5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3972CA">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E17F5E">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3972CA">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E17F5E">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3972CA">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E17F5E">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41B5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spacing w:line="192" w:lineRule="exact"/>
              <w:jc w:val="center"/>
              <w:rPr>
                <w:rFonts w:cs="宋体" w:hint="default"/>
                <w:b/>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2,739.97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729.86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w:t>
            </w: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684.65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w:t>
            </w: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187.57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1,013.47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151.03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30.78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104.53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64.59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380.29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rPr>
                <w:rFonts w:ascii="Times New Roman" w:hAnsi="Times New Roman" w:hint="default"/>
                <w:color w:val="000000"/>
                <w:sz w:val="18"/>
                <w:szCs w:val="18"/>
              </w:rPr>
            </w:pPr>
          </w:p>
        </w:tc>
      </w:tr>
      <w:tr w:rsidR="00A41B5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rPr>
                <w:rFonts w:ascii="Times New Roman" w:hAnsi="Times New Roman" w:hint="default"/>
                <w:color w:val="000000"/>
                <w:sz w:val="18"/>
                <w:szCs w:val="18"/>
              </w:rPr>
            </w:pPr>
          </w:p>
        </w:tc>
      </w:tr>
      <w:tr w:rsidR="00A41B5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A41B5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spacing w:line="192" w:lineRule="exact"/>
              <w:jc w:val="right"/>
              <w:rPr>
                <w:rFonts w:ascii="Times New Roman" w:hAnsi="Times New Roman" w:hint="default"/>
                <w:color w:val="000000"/>
                <w:sz w:val="18"/>
                <w:szCs w:val="18"/>
              </w:rPr>
            </w:pPr>
          </w:p>
        </w:tc>
      </w:tr>
      <w:tr w:rsidR="00A41B5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E17F5E">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2,863.05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732.16</w:t>
            </w:r>
          </w:p>
        </w:tc>
      </w:tr>
    </w:tbl>
    <w:p w:rsidR="00A41B55" w:rsidRDefault="00E17F5E">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73"/>
        <w:gridCol w:w="3630"/>
        <w:gridCol w:w="1686"/>
        <w:gridCol w:w="1686"/>
        <w:gridCol w:w="1686"/>
        <w:gridCol w:w="1686"/>
        <w:gridCol w:w="1750"/>
        <w:gridCol w:w="1825"/>
      </w:tblGrid>
      <w:tr w:rsidR="00A41B5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41B5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丰都县规划和自然资源局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41B5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年末结转和结余</w:t>
            </w:r>
          </w:p>
        </w:tc>
      </w:tr>
      <w:tr w:rsidR="00A41B55">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8,064.60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8,064.60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8,064.60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6,726.60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6,726.60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6,726.60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1,714.50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1,714.50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1,714.50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2120801</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征地和拆迁补偿支出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2120802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土地开发支出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2120804</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农村基础设施建设支出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144.58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144.58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144.58</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1,148.95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1,148.95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1,148.95</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21210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国有土地收益基金安排的支出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5,012.09</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5,012.09</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5,012.09</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2121002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土地开发支出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5,012.09</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5,012.09</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5,012.09</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213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21369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1,338.00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A41B5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2136902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1,338.00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1,338.00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A41B55" w:rsidRDefault="00E17F5E">
      <w:pPr>
        <w:rPr>
          <w:rFonts w:cs="宋体" w:hint="default"/>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41B55" w:rsidRDefault="00E17F5E">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A41B5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41B5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丰都县规划和自然资源局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41B5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41B55" w:rsidRDefault="00A41B5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41B5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41B55" w:rsidRDefault="00E17F5E">
            <w:pPr>
              <w:jc w:val="center"/>
              <w:textAlignment w:val="bottom"/>
              <w:rPr>
                <w:rFonts w:cs="宋体" w:hint="default"/>
                <w:b/>
                <w:color w:val="000000"/>
                <w:sz w:val="20"/>
                <w:szCs w:val="20"/>
              </w:rPr>
            </w:pPr>
            <w:r>
              <w:rPr>
                <w:rFonts w:cs="宋体"/>
                <w:b/>
                <w:color w:val="000000"/>
                <w:sz w:val="20"/>
                <w:szCs w:val="20"/>
              </w:rPr>
              <w:t>本年支出</w:t>
            </w:r>
          </w:p>
        </w:tc>
      </w:tr>
      <w:tr w:rsidR="00A41B55">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项目支出</w:t>
            </w:r>
          </w:p>
        </w:tc>
      </w:tr>
      <w:tr w:rsidR="00A41B5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41B55" w:rsidRDefault="00A41B55">
            <w:pPr>
              <w:jc w:val="center"/>
              <w:rPr>
                <w:rFonts w:cs="宋体" w:hint="default"/>
                <w:b/>
                <w:color w:val="000000"/>
                <w:sz w:val="20"/>
                <w:szCs w:val="20"/>
              </w:rPr>
            </w:pPr>
          </w:p>
        </w:tc>
      </w:tr>
      <w:tr w:rsidR="00A41B5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1B55" w:rsidRDefault="00E17F5E">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A41B55">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A41B5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41B55" w:rsidRDefault="00E17F5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A41B55" w:rsidRDefault="00E17F5E">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A41B55" w:rsidRDefault="00E17F5E">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A41B55">
        <w:trPr>
          <w:trHeight w:val="343"/>
        </w:trPr>
        <w:tc>
          <w:tcPr>
            <w:tcW w:w="5000" w:type="pct"/>
            <w:gridSpan w:val="5"/>
            <w:shd w:val="clear" w:color="auto" w:fill="auto"/>
            <w:noWrap/>
            <w:tcMar>
              <w:top w:w="15" w:type="dxa"/>
              <w:left w:w="15" w:type="dxa"/>
              <w:right w:w="15" w:type="dxa"/>
            </w:tcMar>
            <w:vAlign w:val="bottom"/>
          </w:tcPr>
          <w:p w:rsidR="00A41B55" w:rsidRDefault="00E17F5E">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41B55">
        <w:trPr>
          <w:trHeight w:val="244"/>
        </w:trPr>
        <w:tc>
          <w:tcPr>
            <w:tcW w:w="1124" w:type="pct"/>
            <w:shd w:val="clear" w:color="auto" w:fill="auto"/>
            <w:noWrap/>
            <w:tcMar>
              <w:top w:w="15" w:type="dxa"/>
              <w:left w:w="15" w:type="dxa"/>
              <w:right w:w="15" w:type="dxa"/>
            </w:tcMar>
            <w:vAlign w:val="bottom"/>
          </w:tcPr>
          <w:p w:rsidR="00A41B55" w:rsidRDefault="00A41B55">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41B55" w:rsidRDefault="00A41B55">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41B55" w:rsidRDefault="00A41B55">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41B55" w:rsidRDefault="00A41B55">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41B5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41B55" w:rsidRDefault="00E17F5E">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丰都县规划和自然资源局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41B55" w:rsidRDefault="00A41B55">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41B55" w:rsidRDefault="00A41B55">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41B55" w:rsidRDefault="00E17F5E">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41B5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41B5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184.89</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65.21</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65.21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117.64</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67.24</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53.90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53.90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53.90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53.90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11.31</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11.31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11.31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238</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165.11</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2.61</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1,486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sz w:val="18"/>
                <w:szCs w:val="18"/>
              </w:rPr>
            </w:pP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162.50</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165.11</w:t>
            </w:r>
          </w:p>
        </w:tc>
      </w:tr>
      <w:tr w:rsidR="00A41B5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2.61</w:t>
            </w:r>
          </w:p>
        </w:tc>
      </w:tr>
      <w:tr w:rsidR="00A41B5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A41B5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jc w:val="right"/>
              <w:rPr>
                <w:rFonts w:cs="宋体" w:hint="default"/>
                <w:color w:val="000000"/>
                <w:kern w:val="2"/>
                <w:sz w:val="16"/>
                <w:szCs w:val="16"/>
              </w:rPr>
            </w:pPr>
          </w:p>
        </w:tc>
      </w:tr>
      <w:tr w:rsidR="00A41B5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9.37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A41B5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jc w:val="right"/>
              <w:rPr>
                <w:rFonts w:cs="宋体" w:hint="default"/>
                <w:color w:val="000000"/>
                <w:kern w:val="2"/>
                <w:sz w:val="16"/>
                <w:szCs w:val="16"/>
              </w:rPr>
            </w:pPr>
          </w:p>
        </w:tc>
      </w:tr>
      <w:tr w:rsidR="00A41B5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E17F5E">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E17F5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78.70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41B55" w:rsidRDefault="00A41B55">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41B55" w:rsidRDefault="00A41B55">
            <w:pPr>
              <w:spacing w:line="280" w:lineRule="exact"/>
              <w:jc w:val="right"/>
              <w:rPr>
                <w:rFonts w:cs="宋体" w:hint="default"/>
                <w:color w:val="000000"/>
                <w:sz w:val="16"/>
                <w:szCs w:val="16"/>
              </w:rPr>
            </w:pPr>
          </w:p>
        </w:tc>
      </w:tr>
    </w:tbl>
    <w:p w:rsidR="00A41B55" w:rsidRDefault="00E17F5E">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41B55" w:rsidSect="00A41B55">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7ED" w:rsidRDefault="00C727ED" w:rsidP="00A41B55">
      <w:pPr>
        <w:rPr>
          <w:rFonts w:hint="default"/>
        </w:rPr>
      </w:pPr>
      <w:r>
        <w:separator/>
      </w:r>
    </w:p>
  </w:endnote>
  <w:endnote w:type="continuationSeparator" w:id="1">
    <w:p w:rsidR="00C727ED" w:rsidRDefault="00C727ED" w:rsidP="00A41B55">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86" w:rsidRDefault="00C94486">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C94486" w:rsidRDefault="00C94486">
                <w:pPr>
                  <w:pStyle w:val="a4"/>
                  <w:rPr>
                    <w:rFonts w:hint="default"/>
                  </w:rPr>
                </w:pPr>
                <w:fldSimple w:instr=" PAGE  \* MERGEFORMAT ">
                  <w:r w:rsidR="00534A16">
                    <w:rPr>
                      <w:rFonts w:hint="default"/>
                      <w:noProof/>
                    </w:rPr>
                    <w:t>- 13 -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86" w:rsidRDefault="00C94486">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C94486" w:rsidRDefault="00C94486">
                <w:pPr>
                  <w:pStyle w:val="a4"/>
                  <w:rPr>
                    <w:rFonts w:hint="default"/>
                  </w:rPr>
                </w:pPr>
                <w:fldSimple w:instr="PAGE   \* MERGEFORMAT">
                  <w:r w:rsidR="00534A16" w:rsidRPr="00534A16">
                    <w:rPr>
                      <w:rFonts w:hint="default"/>
                      <w:noProof/>
                      <w:lang w:val="zh-CN"/>
                    </w:rPr>
                    <w:t>-</w:t>
                  </w:r>
                  <w:r w:rsidR="00534A16">
                    <w:rPr>
                      <w:rFonts w:hint="default"/>
                      <w:noProof/>
                    </w:rPr>
                    <w:t xml:space="preserve"> 26 -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C94486" w:rsidRDefault="00C94486">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7ED" w:rsidRDefault="00C727ED" w:rsidP="00A41B55">
      <w:pPr>
        <w:rPr>
          <w:rFonts w:hint="default"/>
        </w:rPr>
      </w:pPr>
      <w:r>
        <w:separator/>
      </w:r>
    </w:p>
  </w:footnote>
  <w:footnote w:type="continuationSeparator" w:id="1">
    <w:p w:rsidR="00C727ED" w:rsidRDefault="00C727ED" w:rsidP="00A41B55">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86" w:rsidRDefault="00C94486">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84AF07"/>
    <w:multiLevelType w:val="singleLevel"/>
    <w:tmpl w:val="C384AF07"/>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650E"/>
    <w:rsid w:val="00077902"/>
    <w:rsid w:val="000C01CC"/>
    <w:rsid w:val="000D7702"/>
    <w:rsid w:val="000F6721"/>
    <w:rsid w:val="00126A21"/>
    <w:rsid w:val="001632EC"/>
    <w:rsid w:val="001B0895"/>
    <w:rsid w:val="00261065"/>
    <w:rsid w:val="00282612"/>
    <w:rsid w:val="002D0E5A"/>
    <w:rsid w:val="002D71F4"/>
    <w:rsid w:val="002E5443"/>
    <w:rsid w:val="0032196C"/>
    <w:rsid w:val="00341118"/>
    <w:rsid w:val="003754A5"/>
    <w:rsid w:val="003972CA"/>
    <w:rsid w:val="004852DA"/>
    <w:rsid w:val="004C12FF"/>
    <w:rsid w:val="004D0390"/>
    <w:rsid w:val="00534A16"/>
    <w:rsid w:val="00550ABE"/>
    <w:rsid w:val="00591AB0"/>
    <w:rsid w:val="005B023C"/>
    <w:rsid w:val="005C7B34"/>
    <w:rsid w:val="00600322"/>
    <w:rsid w:val="006137D7"/>
    <w:rsid w:val="00634FA8"/>
    <w:rsid w:val="0063613A"/>
    <w:rsid w:val="00677B1E"/>
    <w:rsid w:val="0068170B"/>
    <w:rsid w:val="006E2034"/>
    <w:rsid w:val="007170DE"/>
    <w:rsid w:val="00732392"/>
    <w:rsid w:val="00792285"/>
    <w:rsid w:val="007A0D2E"/>
    <w:rsid w:val="007A3314"/>
    <w:rsid w:val="007B419D"/>
    <w:rsid w:val="007C5C5B"/>
    <w:rsid w:val="007F1170"/>
    <w:rsid w:val="00810F13"/>
    <w:rsid w:val="00826B47"/>
    <w:rsid w:val="008520AD"/>
    <w:rsid w:val="008560F4"/>
    <w:rsid w:val="0086603A"/>
    <w:rsid w:val="00893689"/>
    <w:rsid w:val="008F69FB"/>
    <w:rsid w:val="00940231"/>
    <w:rsid w:val="00944711"/>
    <w:rsid w:val="009574D5"/>
    <w:rsid w:val="009821E3"/>
    <w:rsid w:val="00984852"/>
    <w:rsid w:val="009B37A6"/>
    <w:rsid w:val="009B67B8"/>
    <w:rsid w:val="00A03B1E"/>
    <w:rsid w:val="00A41B55"/>
    <w:rsid w:val="00A67739"/>
    <w:rsid w:val="00A73EBF"/>
    <w:rsid w:val="00A820B7"/>
    <w:rsid w:val="00A830E1"/>
    <w:rsid w:val="00AA03D2"/>
    <w:rsid w:val="00AC5566"/>
    <w:rsid w:val="00AC7158"/>
    <w:rsid w:val="00B03CCD"/>
    <w:rsid w:val="00B104B0"/>
    <w:rsid w:val="00B22792"/>
    <w:rsid w:val="00B40138"/>
    <w:rsid w:val="00B57192"/>
    <w:rsid w:val="00B76BDD"/>
    <w:rsid w:val="00BF5A85"/>
    <w:rsid w:val="00C307F6"/>
    <w:rsid w:val="00C727ED"/>
    <w:rsid w:val="00C94486"/>
    <w:rsid w:val="00C96B11"/>
    <w:rsid w:val="00C97747"/>
    <w:rsid w:val="00CA31D1"/>
    <w:rsid w:val="00CC6B99"/>
    <w:rsid w:val="00D14599"/>
    <w:rsid w:val="00DA261D"/>
    <w:rsid w:val="00DF7706"/>
    <w:rsid w:val="00E05175"/>
    <w:rsid w:val="00E17F5E"/>
    <w:rsid w:val="00E35E49"/>
    <w:rsid w:val="00E654E2"/>
    <w:rsid w:val="00E76362"/>
    <w:rsid w:val="00E86B80"/>
    <w:rsid w:val="00F137D3"/>
    <w:rsid w:val="00F13C36"/>
    <w:rsid w:val="00F23C68"/>
    <w:rsid w:val="00F32C53"/>
    <w:rsid w:val="00F73F90"/>
    <w:rsid w:val="00F7623D"/>
    <w:rsid w:val="00F77D79"/>
    <w:rsid w:val="00F8598B"/>
    <w:rsid w:val="00FA0819"/>
    <w:rsid w:val="00FB7EF0"/>
    <w:rsid w:val="00FC7A05"/>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A41B55"/>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41B55"/>
    <w:rPr>
      <w:sz w:val="18"/>
      <w:szCs w:val="18"/>
    </w:rPr>
  </w:style>
  <w:style w:type="paragraph" w:styleId="a4">
    <w:name w:val="footer"/>
    <w:basedOn w:val="a"/>
    <w:qFormat/>
    <w:rsid w:val="00A41B55"/>
    <w:pPr>
      <w:tabs>
        <w:tab w:val="center" w:pos="4153"/>
        <w:tab w:val="right" w:pos="8306"/>
      </w:tabs>
      <w:snapToGrid w:val="0"/>
    </w:pPr>
    <w:rPr>
      <w:sz w:val="18"/>
      <w:szCs w:val="18"/>
    </w:rPr>
  </w:style>
  <w:style w:type="paragraph" w:styleId="a5">
    <w:name w:val="header"/>
    <w:basedOn w:val="a"/>
    <w:qFormat/>
    <w:rsid w:val="00A41B55"/>
    <w:pPr>
      <w:tabs>
        <w:tab w:val="center" w:pos="4153"/>
        <w:tab w:val="right" w:pos="8306"/>
      </w:tabs>
      <w:snapToGrid w:val="0"/>
      <w:jc w:val="center"/>
    </w:pPr>
    <w:rPr>
      <w:sz w:val="18"/>
      <w:szCs w:val="18"/>
    </w:rPr>
  </w:style>
  <w:style w:type="paragraph" w:styleId="HTML">
    <w:name w:val="HTML Preformatted"/>
    <w:basedOn w:val="a"/>
    <w:qFormat/>
    <w:rsid w:val="00A4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A41B55"/>
    <w:pPr>
      <w:spacing w:before="100" w:beforeAutospacing="1" w:after="100" w:afterAutospacing="1"/>
    </w:pPr>
  </w:style>
  <w:style w:type="table" w:styleId="a7">
    <w:name w:val="Table Grid"/>
    <w:basedOn w:val="a1"/>
    <w:qFormat/>
    <w:rsid w:val="00A41B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A41B55"/>
    <w:rPr>
      <w:b/>
    </w:rPr>
  </w:style>
  <w:style w:type="paragraph" w:customStyle="1" w:styleId="1">
    <w:name w:val="列出段落1"/>
    <w:basedOn w:val="a"/>
    <w:uiPriority w:val="99"/>
    <w:qFormat/>
    <w:rsid w:val="00A41B55"/>
    <w:pPr>
      <w:ind w:firstLineChars="200" w:firstLine="420"/>
    </w:pPr>
    <w:rPr>
      <w:rFonts w:hint="default"/>
    </w:rPr>
  </w:style>
  <w:style w:type="paragraph" w:customStyle="1" w:styleId="Char0">
    <w:name w:val="普通(网站) Char"/>
    <w:qFormat/>
    <w:rsid w:val="00A41B55"/>
    <w:pPr>
      <w:spacing w:before="100" w:beforeAutospacing="1" w:after="100" w:afterAutospacing="1"/>
    </w:pPr>
    <w:rPr>
      <w:rFonts w:ascii="宋体" w:hAnsi="宋体"/>
      <w:sz w:val="24"/>
      <w:szCs w:val="24"/>
    </w:rPr>
  </w:style>
  <w:style w:type="character" w:customStyle="1" w:styleId="21">
    <w:name w:val="21"/>
    <w:qFormat/>
    <w:rsid w:val="00A41B55"/>
    <w:rPr>
      <w:rFonts w:ascii="Wingdings" w:hAnsi="Wingdings" w:cs="Wingdings" w:hint="default"/>
      <w:b/>
      <w:bCs/>
    </w:rPr>
  </w:style>
  <w:style w:type="paragraph" w:customStyle="1" w:styleId="2">
    <w:name w:val="列出段落2"/>
    <w:uiPriority w:val="99"/>
    <w:qFormat/>
    <w:rsid w:val="00A41B55"/>
    <w:pPr>
      <w:ind w:firstLineChars="200" w:firstLine="420"/>
    </w:pPr>
    <w:rPr>
      <w:rFonts w:ascii="宋体" w:hAnsi="宋体"/>
      <w:sz w:val="24"/>
      <w:szCs w:val="24"/>
    </w:rPr>
  </w:style>
  <w:style w:type="character" w:customStyle="1" w:styleId="Char">
    <w:name w:val="批注框文本 Char"/>
    <w:basedOn w:val="a0"/>
    <w:link w:val="a3"/>
    <w:qFormat/>
    <w:rsid w:val="00A41B55"/>
    <w:rPr>
      <w:rFonts w:ascii="宋体" w:hAnsi="宋体"/>
      <w:sz w:val="18"/>
      <w:szCs w:val="18"/>
    </w:rPr>
  </w:style>
  <w:style w:type="paragraph" w:customStyle="1" w:styleId="3">
    <w:name w:val="列出段落3"/>
    <w:basedOn w:val="a"/>
    <w:uiPriority w:val="99"/>
    <w:qFormat/>
    <w:rsid w:val="00A41B55"/>
    <w:pPr>
      <w:ind w:firstLineChars="200" w:firstLine="420"/>
    </w:pPr>
  </w:style>
</w:styles>
</file>

<file path=word/webSettings.xml><?xml version="1.0" encoding="utf-8"?>
<w:webSettings xmlns:r="http://schemas.openxmlformats.org/officeDocument/2006/relationships" xmlns:w="http://schemas.openxmlformats.org/wordprocessingml/2006/main">
  <w:divs>
    <w:div w:id="87520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2961</Words>
  <Characters>16883</Characters>
  <Application>Microsoft Office Word</Application>
  <DocSecurity>0</DocSecurity>
  <Lines>140</Lines>
  <Paragraphs>39</Paragraphs>
  <ScaleCrop>false</ScaleCrop>
  <Company>Microsoft</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39</cp:revision>
  <dcterms:created xsi:type="dcterms:W3CDTF">2025-06-26T07:40:00Z</dcterms:created>
  <dcterms:modified xsi:type="dcterms:W3CDTF">2025-09-16T03:17:00Z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