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C2A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寄递业多措并举助力2025年丰都庙会 </w:t>
      </w:r>
    </w:p>
    <w:p w14:paraId="002CD794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保障文旅经济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高质量发展</w:t>
      </w:r>
    </w:p>
    <w:p w14:paraId="4E9DBA0D">
      <w:pPr>
        <w:rPr>
          <w:rFonts w:hint="eastAsia"/>
        </w:rPr>
      </w:pPr>
    </w:p>
    <w:p w14:paraId="69501B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Calibri" w:hAnsi="Calibri" w:eastAsia="宋体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3月29日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-4月6日</w:t>
      </w:r>
      <w:r>
        <w:rPr>
          <w:rFonts w:hint="eastAsia" w:ascii="方正仿宋_GBK" w:hAnsi="方正仿宋_GBK" w:eastAsia="方正仿宋_GBK" w:cs="方正仿宋_GBK"/>
          <w:sz w:val="32"/>
        </w:rPr>
        <w:t>丰都庙会盛大</w:t>
      </w:r>
      <w:r>
        <w:rPr>
          <w:rFonts w:hint="default" w:ascii="方正仿宋_GBK" w:hAnsi="方正仿宋_GBK" w:eastAsia="方正仿宋_GBK" w:cs="方正仿宋_GBK"/>
          <w:sz w:val="32"/>
        </w:rPr>
        <w:t>举行</w:t>
      </w:r>
      <w:r>
        <w:rPr>
          <w:rFonts w:hint="eastAsia" w:ascii="方正仿宋_GBK" w:hAnsi="方正仿宋_GBK" w:eastAsia="方正仿宋_GBK" w:cs="方正仿宋_GBK"/>
          <w:sz w:val="32"/>
        </w:rPr>
        <w:t>，丰都县迎来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</w:rPr>
        <w:t>新一轮文旅消费高峰</w:t>
      </w:r>
      <w:r>
        <w:rPr>
          <w:rFonts w:hint="default" w:ascii="方正仿宋_GBK" w:hAnsi="方正仿宋_GBK" w:eastAsia="方正仿宋_GBK" w:cs="方正仿宋_GBK"/>
          <w:sz w:val="32"/>
        </w:rPr>
        <w:t>，共接待游客393万人次，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实现综合收入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23.55亿元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同比分别增长136.25%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lang w:val="en-US" w:eastAsia="zh-CN"/>
        </w:rPr>
        <w:t>136.21%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，本次庙会活动既有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国家、市、县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旅游资源推介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活动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eastAsia="zh-CN" w:bidi="ar"/>
        </w:rPr>
        <w:t>，也有当地非遗和商贸活动，内容十分丰富</w:t>
      </w:r>
      <w:r>
        <w:rPr>
          <w:rFonts w:hint="eastAsia" w:ascii="方正仿宋_GBK" w:hAnsi="方正仿宋_GBK" w:eastAsia="方正仿宋_GBK" w:cs="方正仿宋_GBK"/>
          <w:sz w:val="32"/>
        </w:rPr>
        <w:t>。为保障庙会期间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快递</w:t>
      </w:r>
      <w:r>
        <w:rPr>
          <w:rFonts w:hint="eastAsia" w:ascii="方正仿宋_GBK" w:hAnsi="方正仿宋_GBK" w:eastAsia="方正仿宋_GBK" w:cs="方正仿宋_GBK"/>
          <w:sz w:val="32"/>
        </w:rPr>
        <w:t>物流高效运转，丰都县</w:t>
      </w:r>
      <w:r>
        <w:rPr>
          <w:rFonts w:hint="default" w:ascii="方正仿宋_GBK" w:hAnsi="方正仿宋_GBK" w:eastAsia="方正仿宋_GBK" w:cs="方正仿宋_GBK"/>
          <w:sz w:val="32"/>
        </w:rPr>
        <w:t>交通运输委员会</w:t>
      </w:r>
      <w:r>
        <w:rPr>
          <w:rFonts w:hint="eastAsia" w:ascii="方正仿宋_GBK" w:hAnsi="方正仿宋_GBK" w:eastAsia="方正仿宋_GBK" w:cs="方正仿宋_GBK"/>
          <w:sz w:val="32"/>
        </w:rPr>
        <w:t>提前部署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,</w:t>
      </w:r>
      <w:r>
        <w:rPr>
          <w:rFonts w:hint="default" w:ascii="方正仿宋_GBK" w:hAnsi="方正仿宋_GBK" w:eastAsia="方正仿宋_GBK" w:cs="方正仿宋_GBK"/>
          <w:sz w:val="32"/>
        </w:rPr>
        <w:t>党委书记、主任邓清华同志亲自安排，在</w:t>
      </w:r>
      <w:r>
        <w:rPr>
          <w:rFonts w:hint="eastAsia" w:ascii="方正仿宋_GBK" w:hAnsi="方正仿宋_GBK" w:eastAsia="方正仿宋_GBK" w:cs="方正仿宋_GBK"/>
          <w:sz w:val="32"/>
        </w:rPr>
        <w:t>优化寄递网络</w:t>
      </w:r>
      <w:r>
        <w:rPr>
          <w:rFonts w:hint="default" w:ascii="方正仿宋_GBK" w:hAnsi="方正仿宋_GBK" w:eastAsia="方正仿宋_GBK" w:cs="方正仿宋_GBK"/>
          <w:sz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</w:rPr>
        <w:t>强化运输保障</w:t>
      </w:r>
      <w:r>
        <w:rPr>
          <w:rFonts w:hint="default" w:ascii="方正仿宋_GBK" w:hAnsi="方正仿宋_GBK" w:eastAsia="方正仿宋_GBK" w:cs="方正仿宋_GBK"/>
          <w:sz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</w:rPr>
        <w:t>确保非遗展销</w:t>
      </w:r>
      <w:r>
        <w:rPr>
          <w:rFonts w:hint="default" w:ascii="方正仿宋_GBK" w:hAnsi="方正仿宋_GBK" w:eastAsia="方正仿宋_GBK" w:cs="方正仿宋_GBK"/>
          <w:sz w:val="32"/>
        </w:rPr>
        <w:t>和</w:t>
      </w:r>
      <w:r>
        <w:rPr>
          <w:rFonts w:hint="eastAsia" w:ascii="方正仿宋_GBK" w:hAnsi="方正仿宋_GBK" w:eastAsia="方正仿宋_GBK" w:cs="方正仿宋_GBK"/>
          <w:sz w:val="32"/>
        </w:rPr>
        <w:t>特色农产品及游客伴手礼的快速流通</w:t>
      </w:r>
      <w:r>
        <w:rPr>
          <w:rFonts w:hint="default" w:ascii="方正仿宋_GBK" w:hAnsi="方正仿宋_GBK" w:eastAsia="方正仿宋_GBK" w:cs="方正仿宋_GBK"/>
          <w:sz w:val="32"/>
        </w:rPr>
        <w:t>方面制定了详实的工作方案，</w:t>
      </w:r>
      <w:r>
        <w:rPr>
          <w:rFonts w:hint="eastAsia" w:ascii="方正仿宋_GBK" w:hAnsi="方正仿宋_GBK" w:eastAsia="方正仿宋_GBK" w:cs="方正仿宋_GBK"/>
          <w:sz w:val="32"/>
        </w:rPr>
        <w:t>为庙会经济注入强劲动力。</w:t>
      </w:r>
    </w:p>
    <w:p w14:paraId="5F0EE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</w:rPr>
      </w:pPr>
      <w:r>
        <w:rPr>
          <w:rFonts w:hint="default" w:ascii="Calibri" w:hAnsi="Calibri" w:eastAsia="方正仿宋_GBK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58420</wp:posOffset>
            </wp:positionV>
            <wp:extent cx="4982210" cy="2812415"/>
            <wp:effectExtent l="0" t="0" r="8890" b="6985"/>
            <wp:wrapTopAndBottom/>
            <wp:docPr id="2" name="图片 3" descr="3ea159af4675801443ed936538a64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ea159af4675801443ed936538a640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楷体_GB2312" w:hAnsi="方正楷体_GB2312" w:eastAsia="方正楷体_GB2312" w:cs="方正楷体_GB2312"/>
          <w:sz w:val="32"/>
          <w:lang w:eastAsia="zh-CN"/>
        </w:rPr>
        <w:t>一、</w:t>
      </w:r>
      <w:r>
        <w:rPr>
          <w:rFonts w:hint="eastAsia" w:ascii="方正楷体_GB2312" w:hAnsi="方正楷体_GB2312" w:eastAsia="方正楷体_GB2312" w:cs="方正楷体_GB2312"/>
          <w:sz w:val="32"/>
        </w:rPr>
        <w:t>优化寄递网络，提升物流效率</w:t>
      </w:r>
    </w:p>
    <w:p w14:paraId="3BB48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宋体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丰都县</w:t>
      </w:r>
      <w:r>
        <w:rPr>
          <w:rFonts w:hint="default" w:ascii="方正仿宋_GBK" w:hAnsi="方正仿宋_GBK" w:eastAsia="方正仿宋_GBK" w:cs="方正仿宋_GBK"/>
          <w:sz w:val="32"/>
        </w:rPr>
        <w:t>交通运输委员会分管副主任余锋同志牵头，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中邮丰都分公司、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“四通一达”、丰都顺丰、丰都京东、丰都德邦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</w:rPr>
        <w:t>主要快递企业，在庙会</w:t>
      </w:r>
      <w:r>
        <w:rPr>
          <w:rFonts w:hint="default" w:ascii="方正仿宋_GBK" w:hAnsi="方正仿宋_GBK" w:eastAsia="方正仿宋_GBK" w:cs="方正仿宋_GBK"/>
          <w:sz w:val="32"/>
        </w:rPr>
        <w:t>产品展销、重要商业街和重点农副产品生产基地等</w:t>
      </w:r>
      <w:r>
        <w:rPr>
          <w:rFonts w:hint="eastAsia" w:ascii="方正仿宋_GBK" w:hAnsi="方正仿宋_GBK" w:eastAsia="方正仿宋_GBK" w:cs="方正仿宋_GBK"/>
          <w:sz w:val="32"/>
        </w:rPr>
        <w:t>增设临时揽收点，并延长营业时间。同时，依托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</w:rPr>
        <w:t>交邮融合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”、“客货邮融合”、“邮运通”、“快快融合”、“</w:t>
      </w:r>
      <w:r>
        <w:rPr>
          <w:rFonts w:hint="eastAsia" w:ascii="方正仿宋_GBK" w:hAnsi="方正仿宋_GBK" w:eastAsia="方正仿宋_GBK" w:cs="方正仿宋_GBK"/>
          <w:sz w:val="32"/>
        </w:rPr>
        <w:t>邮快合作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”等</w:t>
      </w:r>
      <w:r>
        <w:rPr>
          <w:rFonts w:hint="eastAsia" w:ascii="方正仿宋_GBK" w:hAnsi="方正仿宋_GBK" w:eastAsia="方正仿宋_GBK" w:cs="方正仿宋_GBK"/>
          <w:sz w:val="32"/>
        </w:rPr>
        <w:t>模式，优化</w:t>
      </w:r>
      <w:r>
        <w:rPr>
          <w:rFonts w:hint="default" w:ascii="方正仿宋_GBK" w:hAnsi="方正仿宋_GBK" w:eastAsia="方正仿宋_GBK" w:cs="方正仿宋_GBK"/>
          <w:sz w:val="32"/>
        </w:rPr>
        <w:t>城乡</w:t>
      </w:r>
      <w:r>
        <w:rPr>
          <w:rFonts w:hint="eastAsia" w:ascii="方正仿宋_GBK" w:hAnsi="方正仿宋_GBK" w:eastAsia="方正仿宋_GBK" w:cs="方正仿宋_GBK"/>
          <w:sz w:val="32"/>
        </w:rPr>
        <w:t>寄递物流体系，确保庙会期间农产品进城、文旅商品下乡双向畅通。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庙会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9天时间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，丰都总体寄递量为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120.4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万件，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同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比增长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36.2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%。</w:t>
      </w:r>
    </w:p>
    <w:p w14:paraId="6C45F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153035</wp:posOffset>
            </wp:positionV>
            <wp:extent cx="5273040" cy="3209925"/>
            <wp:effectExtent l="0" t="0" r="3810" b="9525"/>
            <wp:wrapTopAndBottom/>
            <wp:docPr id="3" name="图片 4" descr="ddb37aa7573a02e2a034b029325b2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ddb37aa7573a02e2a034b029325b22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方正楷体_GB2312" w:hAnsi="方正楷体_GB2312" w:eastAsia="方正楷体_GB2312" w:cs="方正楷体_GB2312"/>
          <w:sz w:val="32"/>
          <w:lang w:eastAsia="zh-CN"/>
        </w:rPr>
        <w:t xml:space="preserve">二、强化运输保障，确保安全畅通 </w:t>
      </w:r>
    </w:p>
    <w:p w14:paraId="7F541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alibri" w:hAnsi="Calibri" w:eastAsia="宋体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丰都县交通运输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</w:rPr>
        <w:t>提前制定应急预案</w:t>
      </w:r>
      <w:r>
        <w:rPr>
          <w:rFonts w:hint="default" w:ascii="方正仿宋_GBK" w:hAnsi="方正仿宋_GBK" w:eastAsia="方正仿宋_GBK" w:cs="方正仿宋_GBK"/>
          <w:sz w:val="32"/>
        </w:rPr>
        <w:t>、做好</w:t>
      </w:r>
      <w:r>
        <w:rPr>
          <w:rFonts w:hint="eastAsia" w:ascii="方正仿宋_GBK" w:hAnsi="方正仿宋_GBK" w:eastAsia="方正仿宋_GBK" w:cs="方正仿宋_GBK"/>
          <w:sz w:val="32"/>
        </w:rPr>
        <w:t>快递运输车辆的安全检查</w:t>
      </w:r>
      <w:r>
        <w:rPr>
          <w:rFonts w:hint="default" w:ascii="方正仿宋_GBK" w:hAnsi="方正仿宋_GBK" w:eastAsia="方正仿宋_GBK" w:cs="方正仿宋_GBK"/>
          <w:sz w:val="32"/>
        </w:rPr>
        <w:t>、抓好企业安全制度的落实，对运输高峰时间节点、运行线路、配送流程进行了进一步优化，对重点展会场所开行了“一对一”的服务车辆，对车辆标志标识进行了更换升级，提高快递运输车辆的辨识度，为旅客提供便捷高效的寄递服务。丰都望腾物流公司经营的中通、申通、圆通、韵达、极兔5家快递企业实现同仓共配，并购买6辆新能源车辆，开通快递货运专线</w:t>
      </w:r>
      <w:r>
        <w:rPr>
          <w:rFonts w:hint="eastAsia" w:ascii="方正仿宋_GBK" w:hAnsi="方正仿宋_GBK" w:eastAsia="方正仿宋_GBK" w:cs="方正仿宋_GBK"/>
          <w:sz w:val="32"/>
        </w:rPr>
        <w:t>，降低碳排放，助力绿色庙会。</w:t>
      </w:r>
      <w:r>
        <w:rPr>
          <w:rFonts w:hint="default" w:ascii="Calibri" w:hAnsi="Calibri" w:eastAsia="宋体"/>
          <w:sz w:val="32"/>
        </w:rPr>
        <w:t xml:space="preserve">  </w:t>
      </w:r>
    </w:p>
    <w:p w14:paraId="74C14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2312" w:hAnsi="方正楷体_GB2312" w:eastAsia="方正楷体_GB2312" w:cs="方正楷体_GB2312"/>
          <w:sz w:val="32"/>
          <w:lang w:eastAsia="zh-CN"/>
        </w:rPr>
      </w:pPr>
      <w:r>
        <w:rPr>
          <w:rFonts w:hint="default" w:ascii="方正楷体_GB2312" w:hAnsi="方正楷体_GB2312" w:eastAsia="方正楷体_GB2312" w:cs="方正楷体_GB2312"/>
          <w:sz w:val="32"/>
          <w:lang w:eastAsia="zh-CN"/>
        </w:rPr>
        <w:t>三、特色农产品“快递+电商”助力乡村振兴</w:t>
      </w:r>
    </w:p>
    <w:p w14:paraId="3DD7D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</w:rPr>
        <w:t>庙会期间，丰都县借助“直播带货+特色产业”模式，推动</w:t>
      </w:r>
      <w:r>
        <w:rPr>
          <w:rFonts w:hint="default" w:ascii="方正仿宋_GBK" w:hAnsi="方正仿宋_GBK" w:eastAsia="方正仿宋_GBK" w:cs="方正仿宋_GBK"/>
          <w:sz w:val="32"/>
        </w:rPr>
        <w:t>“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非遗</w:t>
      </w:r>
      <w:r>
        <w:rPr>
          <w:rFonts w:hint="default" w:ascii="方正仿宋_GBK" w:hAnsi="方正仿宋_GBK" w:eastAsia="方正仿宋_GBK" w:cs="方正仿宋_GBK"/>
          <w:sz w:val="32"/>
        </w:rPr>
        <w:t>”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手工艺品、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麻辣鸡、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牛肉、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雷竹笋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、藠头、花椒、榨菜、血橙</w:t>
      </w:r>
      <w:r>
        <w:rPr>
          <w:rFonts w:hint="eastAsia" w:ascii="方正仿宋_GBK" w:hAnsi="方正仿宋_GBK" w:eastAsia="方正仿宋_GBK" w:cs="方正仿宋_GBK"/>
          <w:sz w:val="32"/>
        </w:rPr>
        <w:t>等农特产品线上销售，并通过快递网络快速送达全国消费者手中。邮政、顺丰等企业还开通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“三元红心柚”</w:t>
      </w:r>
      <w:r>
        <w:rPr>
          <w:rFonts w:hint="default" w:ascii="方正仿宋_GBK" w:hAnsi="方正仿宋_GBK" w:eastAsia="方正仿宋_GBK" w:cs="方正仿宋_GBK"/>
          <w:sz w:val="32"/>
          <w:lang w:eastAsia="zh-CN"/>
        </w:rPr>
        <w:t>、“龙孔脐橙”</w:t>
      </w:r>
      <w:r>
        <w:rPr>
          <w:rFonts w:hint="eastAsia" w:ascii="方正仿宋_GBK" w:hAnsi="方正仿宋_GBK" w:eastAsia="方正仿宋_GBK" w:cs="方正仿宋_GBK"/>
          <w:sz w:val="32"/>
        </w:rPr>
        <w:t>等特色农产品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货运</w:t>
      </w:r>
      <w:r>
        <w:rPr>
          <w:rFonts w:hint="eastAsia" w:ascii="方正仿宋_GBK" w:hAnsi="方正仿宋_GBK" w:eastAsia="方正仿宋_GBK" w:cs="方正仿宋_GBK"/>
          <w:sz w:val="32"/>
        </w:rPr>
        <w:t>专线，提升物流时效，助力农民增收</w:t>
      </w:r>
      <w:r>
        <w:rPr>
          <w:rFonts w:hint="default" w:ascii="方正仿宋_GBK" w:hAnsi="方正仿宋_GBK" w:eastAsia="方正仿宋_GBK" w:cs="方正仿宋_GBK"/>
          <w:sz w:val="32"/>
        </w:rPr>
        <w:t>。共实现销售80.9万单、销售金额5.3亿元。</w:t>
      </w:r>
    </w:p>
    <w:p w14:paraId="6C6BA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673100</wp:posOffset>
            </wp:positionH>
            <wp:positionV relativeFrom="page">
              <wp:posOffset>3307080</wp:posOffset>
            </wp:positionV>
            <wp:extent cx="4210685" cy="3159760"/>
            <wp:effectExtent l="0" t="0" r="18415" b="2540"/>
            <wp:wrapTopAndBottom/>
            <wp:docPr id="1" name="图片 2" descr="麻辣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麻辣鸡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</w:rPr>
        <w:t>2025年丰都庙会不仅是民俗文化的盛宴，也是寄递行业服务地方经济的重要舞台。通过优化物流网络、强化运输保障、推动智慧配送，寄递业为庙会经济的高质量发展提供了坚实支撑，助力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“丰收之都”区域公用</w:t>
      </w:r>
      <w:r>
        <w:rPr>
          <w:rFonts w:hint="eastAsia" w:ascii="方正仿宋_GBK" w:hAnsi="方正仿宋_GBK" w:eastAsia="方正仿宋_GBK" w:cs="方正仿宋_GBK"/>
          <w:sz w:val="32"/>
        </w:rPr>
        <w:t>品牌走向全国。未来，丰都县将继续深化“快递+文旅”融合模式，为乡村振兴和区域经济发展贡献行业力量。</w:t>
      </w:r>
      <w:r>
        <w:rPr>
          <w:rFonts w:hint="default" w:ascii="方正仿宋_GBK" w:hAnsi="方正仿宋_GBK" w:eastAsia="方正仿宋_GBK" w:cs="方正仿宋_GBK"/>
          <w:sz w:val="32"/>
        </w:rPr>
        <w:t>（丰都县交通运输委一体化专班 庞家壮）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9C171E-CFA4-4402-8DA9-09F4536601D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AC24D75-D038-42F6-89F1-9BD0F191AB4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931672A-3F44-437F-86F4-6247FD7BFAD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54707"/>
    <w:rsid w:val="513237E8"/>
    <w:rsid w:val="5F7EF5EB"/>
    <w:rsid w:val="683172A8"/>
    <w:rsid w:val="75FF3DC2"/>
    <w:rsid w:val="777E9504"/>
    <w:rsid w:val="9C2F5260"/>
    <w:rsid w:val="DDDEC557"/>
    <w:rsid w:val="F7D54707"/>
    <w:rsid w:val="FBFDA4A6"/>
    <w:rsid w:val="FCFBCFC0"/>
    <w:rsid w:val="FD9D7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1014</Words>
  <Characters>1053</Characters>
  <Lines>1</Lines>
  <Paragraphs>1</Paragraphs>
  <TotalTime>9</TotalTime>
  <ScaleCrop>false</ScaleCrop>
  <LinksUpToDate>false</LinksUpToDate>
  <CharactersWithSpaces>1074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2025-04-12T07:07:00Z</dcterms:created>
  <dc:creator>WPS_370329976</dc:creator>
  <cp:lastModifiedBy>飞哥</cp:lastModifiedBy>
  <dcterms:modified xsi:type="dcterms:W3CDTF">2025-04-11T02:05:01Z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00EACA17402D4CC78394A11477330174_13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