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丰都县科学技术局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小标宋_GBK" w:cs="Times New Roman"/>
          <w:sz w:val="44"/>
          <w:szCs w:val="44"/>
        </w:rPr>
        <w:t>关于申报20</w:t>
      </w:r>
      <w:r>
        <w:rPr>
          <w:rFonts w:hint="default" w:ascii="Times New Roman" w:hAnsi="Times New Roman" w:eastAsia="方正小标宋_GBK" w:cs="Times New Roman"/>
          <w:sz w:val="44"/>
          <w:szCs w:val="44"/>
          <w:lang w:val="en-US" w:eastAsia="zh-CN"/>
        </w:rPr>
        <w:t>25</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度</w:t>
      </w:r>
      <w:r>
        <w:rPr>
          <w:rFonts w:hint="default" w:ascii="Times New Roman" w:hAnsi="Times New Roman" w:eastAsia="方正小标宋_GBK" w:cs="Times New Roman"/>
          <w:color w:val="auto"/>
          <w:sz w:val="44"/>
          <w:szCs w:val="44"/>
          <w:lang w:val="en-US" w:eastAsia="zh-CN"/>
        </w:rPr>
        <w:t>县级研发平台</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方正仿宋_GBK" w:cs="Times New Roman"/>
          <w:b w:val="0"/>
          <w:bCs w:val="0"/>
          <w:i w:val="0"/>
          <w:iCs w:val="0"/>
          <w:caps w:val="0"/>
          <w:color w:val="000000" w:themeColor="text1"/>
          <w:spacing w:val="8"/>
          <w:kern w:val="0"/>
          <w:sz w:val="32"/>
          <w:szCs w:val="32"/>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i w:val="0"/>
          <w:iCs w:val="0"/>
          <w:caps w:val="0"/>
          <w:color w:val="000000" w:themeColor="text1"/>
          <w:spacing w:val="8"/>
          <w:kern w:val="0"/>
          <w:sz w:val="32"/>
          <w:szCs w:val="32"/>
          <w:lang w:val="en-US" w:eastAsia="zh-CN" w:bidi="ar"/>
          <w14:textFill>
            <w14:solidFill>
              <w14:schemeClr w14:val="tx1"/>
            </w14:solidFill>
          </w14:textFill>
        </w:rPr>
        <w:t>丰科技发〔2025〕14号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各有关单位：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为贯彻落实创新驱动发展战略，助力丰都</w:t>
      </w:r>
      <w:r>
        <w:rPr>
          <w:rFonts w:hint="default" w:ascii="Times New Roman" w:hAnsi="Times New Roman" w:eastAsia="方正仿宋_GBK" w:cs="Times New Roman"/>
          <w:sz w:val="32"/>
          <w:szCs w:val="32"/>
          <w:lang w:eastAsia="zh-CN"/>
        </w:rPr>
        <w:t>高质量发展</w:t>
      </w:r>
      <w:r>
        <w:rPr>
          <w:rFonts w:hint="default" w:ascii="Times New Roman" w:hAnsi="Times New Roman" w:eastAsia="方正仿宋_GBK" w:cs="Times New Roman"/>
          <w:sz w:val="32"/>
          <w:szCs w:val="32"/>
        </w:rPr>
        <w:t>，发挥好科技支撑引领作用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结合年度工作安排，现就202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年度县级研发平台申报工作有关事项通知如下：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一、申报对象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依托在本辖区注册的独立法人单位建立的具有自主研究开发能力的</w:t>
      </w:r>
      <w:r>
        <w:rPr>
          <w:rFonts w:hint="default" w:ascii="Times New Roman" w:hAnsi="Times New Roman" w:eastAsia="方正仿宋_GBK" w:cs="Times New Roman"/>
          <w:color w:val="000000"/>
          <w:sz w:val="32"/>
          <w:szCs w:val="32"/>
        </w:rPr>
        <w:t>技术创新组织载体</w:t>
      </w:r>
      <w:r>
        <w:rPr>
          <w:rFonts w:hint="default" w:ascii="Times New Roman" w:hAnsi="Times New Roman" w:eastAsia="方正仿宋_GBK" w:cs="Times New Roman"/>
          <w:sz w:val="32"/>
          <w:szCs w:val="32"/>
        </w:rPr>
        <w:t>。</w:t>
      </w:r>
    </w:p>
    <w:p>
      <w:pPr>
        <w:keepNext w:val="0"/>
        <w:keepLines w:val="0"/>
        <w:pageBreakBefore w:val="0"/>
        <w:widowControl/>
        <w:numPr>
          <w:ilvl w:val="0"/>
          <w:numId w:val="1"/>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申报条件</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县级研发平台应同时具备以下条件：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（一）依托单位是在丰企业或其它</w:t>
      </w:r>
      <w:r>
        <w:rPr>
          <w:rFonts w:hint="default" w:ascii="Times New Roman" w:hAnsi="Times New Roman" w:eastAsia="方正仿宋_GBK" w:cs="Times New Roman"/>
          <w:color w:val="000000"/>
          <w:sz w:val="32"/>
          <w:szCs w:val="32"/>
        </w:rPr>
        <w:t>具有独立法人资格的研发机构</w:t>
      </w:r>
      <w:r>
        <w:rPr>
          <w:rFonts w:hint="default" w:ascii="Times New Roman" w:hAnsi="Times New Roman" w:eastAsia="方正仿宋_GBK" w:cs="Times New Roman"/>
          <w:sz w:val="32"/>
          <w:szCs w:val="32"/>
        </w:rPr>
        <w:t>，承诺为县级研发平台的建设和运行提供必要的条件保障；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（二）依托单位应成立并运行1年及以上，具备完善的组织管理体系和开放共享、协同创新的运行机制；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（三）有较高水平的技术带头人，拥有一支技术研发实力强、结构合理的人才队伍，专</w:t>
      </w:r>
      <w:r>
        <w:rPr>
          <w:rFonts w:hint="default" w:ascii="Times New Roman" w:hAnsi="Times New Roman" w:eastAsia="方正仿宋_GBK" w:cs="Times New Roman"/>
          <w:sz w:val="32"/>
          <w:szCs w:val="32"/>
          <w:lang w:eastAsia="zh-CN"/>
        </w:rPr>
        <w:t>（兼）</w:t>
      </w:r>
      <w:r>
        <w:rPr>
          <w:rFonts w:hint="default" w:ascii="Times New Roman" w:hAnsi="Times New Roman" w:eastAsia="方正仿宋_GBK" w:cs="Times New Roman"/>
          <w:sz w:val="32"/>
          <w:szCs w:val="32"/>
        </w:rPr>
        <w:t>职研发人员不少于3人；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（四）有固定的场所、科研仪器设备及其它必需的科研条件，其中科研用房建筑面积60平方米以上，用于研究开发的仪器设备3台以上；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持续进行研究开发与技术成果转化；</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研究方向和目标明确，能产生较好的经济</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、申报程序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（一）填报材料。</w:t>
      </w:r>
      <w:r>
        <w:rPr>
          <w:rFonts w:hint="default" w:ascii="Times New Roman" w:hAnsi="Times New Roman" w:eastAsia="方正仿宋_GBK" w:cs="Times New Roman"/>
          <w:sz w:val="32"/>
          <w:szCs w:val="32"/>
        </w:rPr>
        <w:t>申报单位填报《丰都县研发平台建设申报书》（见附件）并附上相关佐证资料。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（二）实地核查。</w:t>
      </w:r>
      <w:r>
        <w:rPr>
          <w:rFonts w:hint="default" w:ascii="Times New Roman" w:hAnsi="Times New Roman" w:eastAsia="方正仿宋_GBK" w:cs="Times New Roman"/>
          <w:sz w:val="32"/>
          <w:szCs w:val="32"/>
        </w:rPr>
        <w:t>县科技局组织相关人员到申报单位进行实地核查并形成初步意见。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（三）专家评审。</w:t>
      </w:r>
      <w:r>
        <w:rPr>
          <w:rFonts w:hint="default" w:ascii="Times New Roman" w:hAnsi="Times New Roman" w:eastAsia="方正仿宋_GBK" w:cs="Times New Roman"/>
          <w:sz w:val="32"/>
          <w:szCs w:val="32"/>
        </w:rPr>
        <w:t>县科技局组织相关领域专家采取资料评审的方式对申报单位进行评估并提出推荐意见。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（四）党组研究。</w:t>
      </w:r>
      <w:r>
        <w:rPr>
          <w:rFonts w:hint="default" w:ascii="Times New Roman" w:hAnsi="Times New Roman" w:eastAsia="方正仿宋_GBK" w:cs="Times New Roman"/>
          <w:sz w:val="32"/>
          <w:szCs w:val="32"/>
        </w:rPr>
        <w:t>县科技局党组对专家评审提出的推荐意见进行研究确定。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（五）公示公告。</w:t>
      </w:r>
      <w:r>
        <w:rPr>
          <w:rFonts w:hint="default" w:ascii="Times New Roman" w:hAnsi="Times New Roman" w:eastAsia="方正仿宋_GBK" w:cs="Times New Roman"/>
          <w:sz w:val="32"/>
          <w:szCs w:val="32"/>
        </w:rPr>
        <w:t>经县科技局党组研究确定后的申报单位在县</w:t>
      </w:r>
      <w:r>
        <w:rPr>
          <w:rFonts w:hint="default" w:ascii="Times New Roman" w:hAnsi="Times New Roman" w:eastAsia="方正仿宋_GBK" w:cs="Times New Roman"/>
          <w:sz w:val="32"/>
          <w:szCs w:val="32"/>
          <w:lang w:eastAsia="zh-CN"/>
        </w:rPr>
        <w:t>政府公开网（县科技局栏目）</w:t>
      </w:r>
      <w:r>
        <w:rPr>
          <w:rFonts w:hint="default" w:ascii="Times New Roman" w:hAnsi="Times New Roman" w:eastAsia="方正仿宋_GBK" w:cs="Times New Roman"/>
          <w:sz w:val="32"/>
          <w:szCs w:val="32"/>
        </w:rPr>
        <w:t>公示7天。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（六）发文授牌。</w:t>
      </w:r>
      <w:r>
        <w:rPr>
          <w:rFonts w:hint="default" w:ascii="Times New Roman" w:hAnsi="Times New Roman" w:eastAsia="方正仿宋_GBK" w:cs="Times New Roman"/>
          <w:sz w:val="32"/>
          <w:szCs w:val="32"/>
        </w:rPr>
        <w:t>经公示无异议后县科技局发布研发平台名单并授牌。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、相关</w:t>
      </w:r>
      <w:r>
        <w:rPr>
          <w:rFonts w:hint="default" w:ascii="Times New Roman" w:hAnsi="Times New Roman" w:eastAsia="方正黑体_GBK" w:cs="Times New Roman"/>
          <w:sz w:val="32"/>
          <w:szCs w:val="32"/>
          <w:lang w:eastAsia="zh-CN"/>
        </w:rPr>
        <w:t>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（一）对认定为县级研发中心、产业研究院等县级研发平台</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在申报科研项目时予以倾斜</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（二）申报材料一式</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份（加盖公章）报送至</w:t>
      </w:r>
      <w:r>
        <w:rPr>
          <w:rFonts w:hint="default" w:ascii="Times New Roman" w:hAnsi="Times New Roman" w:eastAsia="方正仿宋_GBK" w:cs="Times New Roman"/>
          <w:color w:val="auto"/>
          <w:sz w:val="32"/>
          <w:szCs w:val="32"/>
          <w:lang w:eastAsia="zh-CN"/>
        </w:rPr>
        <w:t>县科技局</w:t>
      </w:r>
      <w:r>
        <w:rPr>
          <w:rFonts w:hint="default" w:ascii="Times New Roman" w:hAnsi="Times New Roman" w:eastAsia="方正仿宋_GBK" w:cs="Times New Roman"/>
          <w:color w:val="auto"/>
          <w:sz w:val="32"/>
          <w:szCs w:val="32"/>
        </w:rPr>
        <w:t>科技创新科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电子版发送至</w:t>
      </w:r>
      <w:r>
        <w:rPr>
          <w:rFonts w:hint="default" w:ascii="Times New Roman" w:hAnsi="Times New Roman" w:eastAsia="方正仿宋_GBK" w:cs="Times New Roman"/>
          <w:color w:val="auto"/>
          <w:sz w:val="32"/>
          <w:szCs w:val="32"/>
          <w:lang w:eastAsia="zh-CN"/>
        </w:rPr>
        <w:t>指定</w:t>
      </w:r>
      <w:r>
        <w:rPr>
          <w:rFonts w:hint="default" w:ascii="Times New Roman" w:hAnsi="Times New Roman" w:eastAsia="方正仿宋_GBK" w:cs="Times New Roman"/>
          <w:color w:val="auto"/>
          <w:sz w:val="32"/>
          <w:szCs w:val="32"/>
        </w:rPr>
        <w:t>邮箱。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申报截止时间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 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日。</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eastAsia="zh-CN"/>
        </w:rPr>
        <w:t>　（四）已获得</w:t>
      </w:r>
      <w:r>
        <w:rPr>
          <w:rFonts w:hint="default" w:ascii="Times New Roman" w:hAnsi="Times New Roman" w:eastAsia="方正仿宋_GBK" w:cs="Times New Roman"/>
          <w:color w:val="auto"/>
          <w:sz w:val="32"/>
          <w:szCs w:val="32"/>
          <w:lang w:val="en-US" w:eastAsia="zh-CN"/>
        </w:rPr>
        <w:t xml:space="preserve">丰都县研发平台认定的单位不得重复申报。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rightChars="0"/>
        <w:jc w:val="both"/>
        <w:textAlignment w:val="auto"/>
        <w:outlineLvl w:val="9"/>
        <w:rPr>
          <w:rFonts w:hint="default" w:ascii="Times New Roman" w:hAnsi="Times New Roman" w:eastAsia="方正仿宋_GBK" w:cs="Times New Roman"/>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rightChars="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lang w:val="en-US" w:eastAsia="zh-CN"/>
        </w:rPr>
        <w:t>丰都县</w:t>
      </w:r>
      <w:r>
        <w:rPr>
          <w:rFonts w:hint="default" w:ascii="Times New Roman" w:hAnsi="Times New Roman" w:eastAsia="方正仿宋_GBK" w:cs="Times New Roman"/>
          <w:color w:val="000000"/>
          <w:sz w:val="32"/>
          <w:szCs w:val="32"/>
        </w:rPr>
        <w:t>研发</w:t>
      </w:r>
      <w:r>
        <w:rPr>
          <w:rFonts w:hint="default" w:ascii="Times New Roman" w:hAnsi="Times New Roman" w:eastAsia="方正仿宋_GBK" w:cs="Times New Roman"/>
          <w:color w:val="000000"/>
          <w:sz w:val="32"/>
          <w:szCs w:val="32"/>
          <w:lang w:val="en-US" w:eastAsia="zh-CN"/>
        </w:rPr>
        <w:t>平台建设</w:t>
      </w:r>
      <w:r>
        <w:rPr>
          <w:rFonts w:hint="default" w:ascii="Times New Roman" w:hAnsi="Times New Roman" w:eastAsia="方正仿宋_GBK" w:cs="Times New Roman"/>
          <w:color w:val="000000"/>
          <w:sz w:val="32"/>
          <w:szCs w:val="32"/>
        </w:rPr>
        <w:t>申报书</w:t>
      </w:r>
    </w:p>
    <w:p>
      <w:pPr>
        <w:keepNext w:val="0"/>
        <w:keepLines w:val="0"/>
        <w:pageBreakBefore w:val="0"/>
        <w:numPr>
          <w:ilvl w:val="0"/>
          <w:numId w:val="0"/>
        </w:numPr>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Cs w:val="32"/>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8"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丰都县科学技术局</w:t>
      </w: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 xml:space="preserve"> 4</w:t>
      </w:r>
      <w:r>
        <w:rPr>
          <w:rFonts w:hint="default" w:ascii="Times New Roman" w:hAnsi="Times New Roman" w:eastAsia="方正仿宋_GBK" w:cs="Times New Roman"/>
          <w:sz w:val="32"/>
          <w:szCs w:val="32"/>
        </w:rPr>
        <w:t>日</w:t>
      </w:r>
    </w:p>
    <w:p>
      <w:pPr>
        <w:pStyle w:val="2"/>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：李建军，</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70605307，QQ邮箱：574694029</w:t>
      </w:r>
      <w:r>
        <w:rPr>
          <w:rFonts w:hint="default" w:ascii="Times New Roman" w:hAnsi="Times New Roman" w:eastAsia="方正仿宋_GBK" w:cs="Times New Roman"/>
          <w:sz w:val="32"/>
          <w:szCs w:val="32"/>
        </w:rPr>
        <w:t>@qq.com</w:t>
      </w:r>
      <w:r>
        <w:rPr>
          <w:rFonts w:hint="default" w:ascii="Times New Roman" w:hAnsi="Times New Roman" w:eastAsia="方正仿宋_GBK" w:cs="Times New Roman"/>
          <w:sz w:val="32"/>
          <w:szCs w:val="32"/>
          <w:lang w:val="en-US" w:eastAsia="zh-CN"/>
        </w:rPr>
        <w:t>，地址：丰都县第二行政楼809室）</w:t>
      </w:r>
    </w:p>
    <w:p>
      <w:pPr>
        <w:pStyle w:val="3"/>
        <w:ind w:left="0" w:leftChars="0" w:firstLine="640" w:firstLineChars="200"/>
        <w:rPr>
          <w:rFonts w:hint="eastAsia" w:ascii="Times New Roman" w:hAnsi="Times New Roman" w:eastAsia="方正仿宋_GBK" w:cs="Times New Roman"/>
          <w:sz w:val="32"/>
          <w:szCs w:val="32"/>
          <w:lang w:val="en-US" w:eastAsia="zh-CN"/>
        </w:rPr>
      </w:pPr>
    </w:p>
    <w:p>
      <w:pPr>
        <w:pStyle w:val="3"/>
        <w:ind w:left="0" w:leftChars="0" w:firstLine="640" w:firstLineChars="200"/>
        <w:rPr>
          <w:rFonts w:hint="default"/>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黑体_GBK" w:cs="Times New Roman"/>
          <w:color w:val="000000"/>
          <w:sz w:val="32"/>
          <w:szCs w:val="32"/>
          <w:lang w:val="en-US" w:eastAsia="zh-CN"/>
        </w:rPr>
      </w:pPr>
    </w:p>
    <w:p>
      <w:pPr>
        <w:jc w:val="left"/>
        <w:rPr>
          <w:rFonts w:hint="default" w:ascii="Times New Roman" w:hAnsi="Times New Roman" w:eastAsia="方正黑体_GBK" w:cs="Times New Roman"/>
          <w:color w:val="000000"/>
          <w:sz w:val="32"/>
          <w:szCs w:val="32"/>
          <w:lang w:val="en-US" w:eastAsia="zh-CN"/>
        </w:rPr>
      </w:pPr>
    </w:p>
    <w:p>
      <w:pPr>
        <w:pStyle w:val="2"/>
        <w:rPr>
          <w:rFonts w:hint="default" w:ascii="Times New Roman" w:hAnsi="Times New Roman" w:eastAsia="方正黑体_GBK" w:cs="Times New Roman"/>
          <w:color w:val="000000"/>
          <w:sz w:val="32"/>
          <w:szCs w:val="32"/>
          <w:lang w:val="en-US" w:eastAsia="zh-CN"/>
        </w:rPr>
      </w:pPr>
    </w:p>
    <w:p>
      <w:pPr>
        <w:pStyle w:val="3"/>
        <w:rPr>
          <w:rFonts w:hint="default" w:ascii="Times New Roman" w:hAnsi="Times New Roman" w:eastAsia="方正黑体_GBK" w:cs="Times New Roman"/>
          <w:color w:val="000000"/>
          <w:sz w:val="32"/>
          <w:szCs w:val="32"/>
          <w:lang w:val="en-US" w:eastAsia="zh-CN"/>
        </w:rPr>
      </w:pPr>
    </w:p>
    <w:p>
      <w:pPr>
        <w:rPr>
          <w:rFonts w:hint="default" w:ascii="Times New Roman" w:hAnsi="Times New Roman" w:eastAsia="方正黑体_GBK" w:cs="Times New Roman"/>
          <w:color w:val="000000"/>
          <w:sz w:val="32"/>
          <w:szCs w:val="32"/>
          <w:lang w:val="en-US" w:eastAsia="zh-CN"/>
        </w:rPr>
      </w:pPr>
    </w:p>
    <w:p>
      <w:pPr>
        <w:pStyle w:val="2"/>
        <w:rPr>
          <w:rFonts w:hint="default" w:ascii="Times New Roman" w:hAnsi="Times New Roman" w:eastAsia="方正黑体_GBK" w:cs="Times New Roman"/>
          <w:color w:val="000000"/>
          <w:sz w:val="32"/>
          <w:szCs w:val="32"/>
          <w:lang w:val="en-US" w:eastAsia="zh-CN"/>
        </w:rPr>
      </w:pPr>
    </w:p>
    <w:p>
      <w:pPr>
        <w:pStyle w:val="3"/>
        <w:rPr>
          <w:rFonts w:hint="default" w:ascii="Times New Roman" w:hAnsi="Times New Roman" w:eastAsia="方正黑体_GBK" w:cs="Times New Roman"/>
          <w:color w:val="000000"/>
          <w:sz w:val="32"/>
          <w:szCs w:val="32"/>
          <w:lang w:val="en-US" w:eastAsia="zh-CN"/>
        </w:rPr>
      </w:pPr>
    </w:p>
    <w:p>
      <w:pPr>
        <w:pStyle w:val="3"/>
        <w:ind w:left="0" w:leftChars="0" w:firstLine="0" w:firstLineChars="0"/>
        <w:rPr>
          <w:rFonts w:hint="default" w:ascii="Times New Roman" w:hAnsi="Times New Roman" w:eastAsia="方正黑体_GBK" w:cs="Times New Roman"/>
          <w:color w:val="000000"/>
          <w:sz w:val="32"/>
          <w:szCs w:val="32"/>
          <w:lang w:val="en-US" w:eastAsia="zh-CN"/>
        </w:rPr>
      </w:pPr>
    </w:p>
    <w:p>
      <w:pPr>
        <w:jc w:val="left"/>
        <w:rPr>
          <w:rFonts w:hint="default" w:ascii="Times New Roman" w:hAnsi="Times New Roman" w:eastAsia="方正黑体_GBK" w:cs="Times New Roman"/>
          <w:color w:val="000000"/>
          <w:sz w:val="32"/>
          <w:szCs w:val="32"/>
          <w:lang w:val="en-US" w:eastAsia="zh-CN"/>
        </w:rPr>
      </w:pPr>
      <w:bookmarkStart w:id="2" w:name="_GoBack"/>
      <w:bookmarkEnd w:id="2"/>
      <w:r>
        <w:rPr>
          <w:rFonts w:hint="default" w:ascii="Times New Roman" w:hAnsi="Times New Roman" w:eastAsia="方正黑体_GBK" w:cs="Times New Roman"/>
          <w:color w:val="000000"/>
          <w:sz w:val="32"/>
          <w:szCs w:val="32"/>
          <w:lang w:val="en-US" w:eastAsia="zh-CN"/>
        </w:rPr>
        <w:t>附件</w:t>
      </w:r>
    </w:p>
    <w:p>
      <w:pPr>
        <w:jc w:val="center"/>
        <w:rPr>
          <w:rFonts w:hint="default" w:ascii="Times New Roman" w:hAnsi="Times New Roman" w:eastAsia="方正小标宋_GBK" w:cs="Times New Roman"/>
          <w:color w:val="000000"/>
          <w:sz w:val="44"/>
          <w:szCs w:val="44"/>
          <w:lang w:val="en-US" w:eastAsia="zh-CN"/>
        </w:rPr>
      </w:pPr>
    </w:p>
    <w:p>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val="en-US" w:eastAsia="zh-CN"/>
        </w:rPr>
        <w:t>丰都县</w:t>
      </w:r>
      <w:r>
        <w:rPr>
          <w:rFonts w:hint="default" w:ascii="Times New Roman" w:hAnsi="Times New Roman" w:eastAsia="方正小标宋_GBK" w:cs="Times New Roman"/>
          <w:color w:val="000000"/>
          <w:sz w:val="44"/>
          <w:szCs w:val="44"/>
        </w:rPr>
        <w:t>研发</w:t>
      </w:r>
      <w:r>
        <w:rPr>
          <w:rFonts w:hint="default" w:ascii="Times New Roman" w:hAnsi="Times New Roman" w:eastAsia="方正小标宋_GBK" w:cs="Times New Roman"/>
          <w:color w:val="000000"/>
          <w:sz w:val="44"/>
          <w:szCs w:val="44"/>
          <w:lang w:val="en-US" w:eastAsia="zh-CN"/>
        </w:rPr>
        <w:t>平台建设</w:t>
      </w:r>
      <w:r>
        <w:rPr>
          <w:rFonts w:hint="default" w:ascii="Times New Roman" w:hAnsi="Times New Roman" w:eastAsia="方正小标宋_GBK" w:cs="Times New Roman"/>
          <w:color w:val="000000"/>
          <w:sz w:val="44"/>
          <w:szCs w:val="44"/>
        </w:rPr>
        <w:t>申报书</w:t>
      </w:r>
    </w:p>
    <w:tbl>
      <w:tblPr>
        <w:tblStyle w:val="14"/>
        <w:tblpPr w:leftFromText="180" w:rightFromText="180" w:vertAnchor="text" w:horzAnchor="page" w:tblpX="2073"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5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6" w:hRule="atLeast"/>
        </w:trPr>
        <w:tc>
          <w:tcPr>
            <w:tcW w:w="2706" w:type="dxa"/>
            <w:tcBorders>
              <w:top w:val="single" w:color="auto" w:sz="4" w:space="0"/>
              <w:left w:val="single" w:color="auto" w:sz="4" w:space="0"/>
              <w:bottom w:val="single" w:color="auto" w:sz="4" w:space="0"/>
              <w:right w:val="single" w:color="auto" w:sz="4" w:space="0"/>
            </w:tcBorders>
            <w:noWrap w:val="0"/>
            <w:vAlign w:val="center"/>
          </w:tcPr>
          <w:p>
            <w:pPr>
              <w:ind w:hanging="11"/>
              <w:jc w:val="center"/>
              <w:rPr>
                <w:rFonts w:hint="default" w:ascii="Times New Roman" w:hAnsi="Times New Roman" w:eastAsia="方正仿宋_GBK" w:cs="Times New Roman"/>
                <w:b w:val="0"/>
                <w:bCs/>
                <w:color w:val="000000"/>
                <w:sz w:val="32"/>
                <w:szCs w:val="32"/>
                <w:u w:val="single"/>
              </w:rPr>
            </w:pPr>
            <w:r>
              <w:rPr>
                <w:rFonts w:hint="default" w:ascii="Times New Roman" w:hAnsi="Times New Roman" w:eastAsia="方正仿宋_GBK" w:cs="Times New Roman"/>
                <w:b w:val="0"/>
                <w:bCs/>
                <w:color w:val="000000"/>
                <w:sz w:val="32"/>
                <w:szCs w:val="32"/>
                <w:lang w:val="en-US" w:eastAsia="zh-CN"/>
              </w:rPr>
              <w:t>研发平台</w:t>
            </w:r>
            <w:r>
              <w:rPr>
                <w:rFonts w:hint="default" w:ascii="Times New Roman" w:hAnsi="Times New Roman" w:eastAsia="方正仿宋_GBK" w:cs="Times New Roman"/>
                <w:b w:val="0"/>
                <w:bCs/>
                <w:color w:val="000000"/>
                <w:sz w:val="32"/>
                <w:szCs w:val="32"/>
              </w:rPr>
              <w:t>名称</w:t>
            </w:r>
          </w:p>
        </w:tc>
        <w:tc>
          <w:tcPr>
            <w:tcW w:w="53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lang w:eastAsia="zh-CN"/>
              </w:rPr>
              <w:t>申报</w:t>
            </w:r>
            <w:r>
              <w:rPr>
                <w:rFonts w:hint="default" w:ascii="Times New Roman" w:hAnsi="Times New Roman" w:eastAsia="方正仿宋_GBK" w:cs="Times New Roman"/>
                <w:b w:val="0"/>
                <w:bCs/>
                <w:color w:val="000000"/>
                <w:sz w:val="32"/>
                <w:szCs w:val="32"/>
              </w:rPr>
              <w:t>类型</w:t>
            </w:r>
          </w:p>
        </w:tc>
        <w:tc>
          <w:tcPr>
            <w:tcW w:w="5354"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sym w:font="Wingdings" w:char="00A8"/>
            </w:r>
            <w:r>
              <w:rPr>
                <w:rFonts w:hint="default" w:ascii="Times New Roman" w:hAnsi="Times New Roman" w:eastAsia="方正仿宋_GBK" w:cs="Times New Roman"/>
                <w:color w:val="000000"/>
                <w:sz w:val="28"/>
                <w:szCs w:val="28"/>
                <w:lang w:val="en-US" w:eastAsia="zh-CN"/>
              </w:rPr>
              <w:t>在丰建立的独立法人企业研发平台</w:t>
            </w:r>
          </w:p>
          <w:p>
            <w:pPr>
              <w:jc w:val="left"/>
              <w:rPr>
                <w:rFonts w:hint="default" w:ascii="Times New Roman" w:hAnsi="Times New Roman" w:eastAsia="仿宋_GB2312" w:cs="Times New Roman"/>
                <w:color w:val="000000"/>
                <w:sz w:val="28"/>
                <w:szCs w:val="28"/>
                <w:lang w:val="en-US"/>
              </w:rPr>
            </w:pPr>
            <w:r>
              <w:rPr>
                <w:rFonts w:hint="default" w:ascii="Times New Roman" w:hAnsi="Times New Roman" w:eastAsia="方正仿宋_GBK" w:cs="Times New Roman"/>
                <w:color w:val="000000"/>
                <w:sz w:val="28"/>
                <w:szCs w:val="28"/>
                <w:lang w:val="en-US" w:eastAsia="zh-CN"/>
              </w:rPr>
              <w:sym w:font="Wingdings" w:char="00A8"/>
            </w:r>
            <w:r>
              <w:rPr>
                <w:rFonts w:hint="default" w:ascii="Times New Roman" w:hAnsi="Times New Roman" w:eastAsia="方正仿宋_GBK" w:cs="Times New Roman"/>
                <w:color w:val="000000"/>
                <w:sz w:val="28"/>
                <w:szCs w:val="28"/>
                <w:lang w:val="en-US" w:eastAsia="zh-CN"/>
              </w:rPr>
              <w:t>依托企业建立的研发平台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706" w:type="dxa"/>
            <w:tcBorders>
              <w:top w:val="single" w:color="auto" w:sz="4" w:space="0"/>
              <w:left w:val="single" w:color="auto" w:sz="4" w:space="0"/>
              <w:bottom w:val="single" w:color="auto" w:sz="4" w:space="0"/>
              <w:right w:val="single" w:color="auto" w:sz="4" w:space="0"/>
            </w:tcBorders>
            <w:noWrap w:val="0"/>
            <w:vAlign w:val="center"/>
          </w:tcPr>
          <w:p>
            <w:pPr>
              <w:ind w:hanging="11"/>
              <w:jc w:val="center"/>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lang w:eastAsia="zh-CN"/>
              </w:rPr>
              <w:t>依托</w:t>
            </w:r>
            <w:r>
              <w:rPr>
                <w:rFonts w:hint="default" w:ascii="Times New Roman" w:hAnsi="Times New Roman" w:eastAsia="方正仿宋_GBK" w:cs="Times New Roman"/>
                <w:b w:val="0"/>
                <w:bCs/>
                <w:color w:val="000000"/>
                <w:sz w:val="32"/>
                <w:szCs w:val="32"/>
              </w:rPr>
              <w:t>单位</w:t>
            </w:r>
          </w:p>
          <w:p>
            <w:pPr>
              <w:ind w:hanging="11"/>
              <w:jc w:val="center"/>
              <w:rPr>
                <w:rFonts w:hint="default" w:ascii="Times New Roman" w:hAnsi="Times New Roman" w:eastAsia="方正仿宋_GBK" w:cs="Times New Roman"/>
                <w:b w:val="0"/>
                <w:bCs/>
                <w:color w:val="000000"/>
                <w:sz w:val="32"/>
                <w:szCs w:val="32"/>
                <w:u w:val="single"/>
              </w:rPr>
            </w:pPr>
            <w:r>
              <w:rPr>
                <w:rFonts w:hint="default" w:ascii="Times New Roman" w:hAnsi="Times New Roman" w:eastAsia="方正仿宋_GBK" w:cs="Times New Roman"/>
                <w:b w:val="0"/>
                <w:bCs/>
                <w:color w:val="000000"/>
                <w:sz w:val="32"/>
                <w:szCs w:val="32"/>
              </w:rPr>
              <w:t>（</w:t>
            </w:r>
            <w:r>
              <w:rPr>
                <w:rFonts w:hint="default" w:ascii="Times New Roman" w:hAnsi="Times New Roman" w:eastAsia="方正仿宋_GBK" w:cs="Times New Roman"/>
                <w:b w:val="0"/>
                <w:bCs/>
                <w:color w:val="000000"/>
                <w:sz w:val="32"/>
                <w:szCs w:val="32"/>
                <w:lang w:eastAsia="zh-CN"/>
              </w:rPr>
              <w:t>盖章</w:t>
            </w:r>
            <w:r>
              <w:rPr>
                <w:rFonts w:hint="default" w:ascii="Times New Roman" w:hAnsi="Times New Roman" w:eastAsia="方正仿宋_GBK" w:cs="Times New Roman"/>
                <w:b w:val="0"/>
                <w:bCs/>
                <w:color w:val="000000"/>
                <w:sz w:val="32"/>
                <w:szCs w:val="32"/>
              </w:rPr>
              <w:t>）</w:t>
            </w:r>
          </w:p>
        </w:tc>
        <w:tc>
          <w:tcPr>
            <w:tcW w:w="53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1" w:hRule="atLeast"/>
        </w:trPr>
        <w:tc>
          <w:tcPr>
            <w:tcW w:w="2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val="0"/>
                <w:bCs/>
                <w:color w:val="000000"/>
                <w:sz w:val="32"/>
                <w:szCs w:val="32"/>
                <w:lang w:eastAsia="zh-CN"/>
              </w:rPr>
            </w:pPr>
            <w:r>
              <w:rPr>
                <w:rFonts w:hint="default" w:ascii="Times New Roman" w:hAnsi="Times New Roman" w:eastAsia="方正仿宋_GBK" w:cs="Times New Roman"/>
                <w:b w:val="0"/>
                <w:bCs/>
                <w:color w:val="000000"/>
                <w:sz w:val="32"/>
                <w:szCs w:val="32"/>
              </w:rPr>
              <w:t>单位</w:t>
            </w:r>
            <w:r>
              <w:rPr>
                <w:rFonts w:hint="default" w:ascii="Times New Roman" w:hAnsi="Times New Roman" w:eastAsia="方正仿宋_GBK" w:cs="Times New Roman"/>
                <w:b w:val="0"/>
                <w:bCs/>
                <w:color w:val="000000"/>
                <w:sz w:val="32"/>
                <w:szCs w:val="32"/>
                <w:lang w:eastAsia="zh-CN"/>
              </w:rPr>
              <w:t>负责人</w:t>
            </w:r>
          </w:p>
          <w:p>
            <w:pPr>
              <w:jc w:val="center"/>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rPr>
              <w:t>（签章）</w:t>
            </w:r>
          </w:p>
        </w:tc>
        <w:tc>
          <w:tcPr>
            <w:tcW w:w="53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1" w:hRule="atLeast"/>
        </w:trPr>
        <w:tc>
          <w:tcPr>
            <w:tcW w:w="2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lang w:val="en-US" w:eastAsia="zh-CN"/>
              </w:rPr>
              <w:t>研发平台</w:t>
            </w:r>
            <w:r>
              <w:rPr>
                <w:rFonts w:hint="default" w:ascii="Times New Roman" w:hAnsi="Times New Roman" w:eastAsia="方正仿宋_GBK" w:cs="Times New Roman"/>
                <w:b w:val="0"/>
                <w:bCs/>
                <w:color w:val="000000"/>
                <w:sz w:val="32"/>
                <w:szCs w:val="32"/>
              </w:rPr>
              <w:t>负责人</w:t>
            </w:r>
          </w:p>
          <w:p>
            <w:pPr>
              <w:jc w:val="center"/>
              <w:rPr>
                <w:rFonts w:hint="default" w:ascii="Times New Roman" w:hAnsi="Times New Roman" w:eastAsia="方正仿宋_GBK" w:cs="Times New Roman"/>
                <w:b w:val="0"/>
                <w:bCs/>
                <w:color w:val="000000"/>
                <w:sz w:val="32"/>
                <w:szCs w:val="32"/>
                <w:u w:val="single"/>
              </w:rPr>
            </w:pPr>
            <w:r>
              <w:rPr>
                <w:rFonts w:hint="default" w:ascii="Times New Roman" w:hAnsi="Times New Roman" w:eastAsia="方正仿宋_GBK" w:cs="Times New Roman"/>
                <w:b w:val="0"/>
                <w:bCs/>
                <w:color w:val="000000"/>
                <w:sz w:val="32"/>
                <w:szCs w:val="32"/>
              </w:rPr>
              <w:t>（签章）</w:t>
            </w:r>
          </w:p>
        </w:tc>
        <w:tc>
          <w:tcPr>
            <w:tcW w:w="53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706" w:type="dxa"/>
            <w:tcBorders>
              <w:top w:val="single" w:color="auto" w:sz="4" w:space="0"/>
              <w:left w:val="single" w:color="auto" w:sz="4" w:space="0"/>
              <w:bottom w:val="single" w:color="auto" w:sz="4" w:space="0"/>
              <w:right w:val="single" w:color="auto" w:sz="4" w:space="0"/>
            </w:tcBorders>
            <w:noWrap w:val="0"/>
            <w:vAlign w:val="center"/>
          </w:tcPr>
          <w:p>
            <w:pPr>
              <w:ind w:hanging="11"/>
              <w:jc w:val="center"/>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rPr>
              <w:t>联系电话</w:t>
            </w:r>
          </w:p>
        </w:tc>
        <w:tc>
          <w:tcPr>
            <w:tcW w:w="5354" w:type="dxa"/>
            <w:tcBorders>
              <w:top w:val="single" w:color="auto" w:sz="4" w:space="0"/>
              <w:left w:val="single" w:color="auto" w:sz="4" w:space="0"/>
              <w:bottom w:val="single" w:color="auto" w:sz="4" w:space="0"/>
              <w:right w:val="single" w:color="auto" w:sz="4" w:space="0"/>
            </w:tcBorders>
            <w:noWrap w:val="0"/>
            <w:vAlign w:val="center"/>
          </w:tcPr>
          <w:p>
            <w:pPr>
              <w:ind w:hanging="11"/>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706" w:type="dxa"/>
            <w:tcBorders>
              <w:top w:val="single" w:color="auto" w:sz="4" w:space="0"/>
              <w:left w:val="single" w:color="auto" w:sz="4" w:space="0"/>
              <w:bottom w:val="single" w:color="auto" w:sz="4" w:space="0"/>
              <w:right w:val="single" w:color="auto" w:sz="4" w:space="0"/>
            </w:tcBorders>
            <w:noWrap w:val="0"/>
            <w:vAlign w:val="center"/>
          </w:tcPr>
          <w:p>
            <w:pPr>
              <w:ind w:hanging="11"/>
              <w:jc w:val="center"/>
              <w:rPr>
                <w:rFonts w:hint="default" w:ascii="Times New Roman" w:hAnsi="Times New Roman" w:eastAsia="方正仿宋_GBK" w:cs="Times New Roman"/>
                <w:b w:val="0"/>
                <w:bCs/>
                <w:color w:val="000000"/>
                <w:sz w:val="32"/>
                <w:szCs w:val="32"/>
                <w:u w:val="single"/>
                <w:lang w:eastAsia="zh-CN"/>
              </w:rPr>
            </w:pPr>
            <w:r>
              <w:rPr>
                <w:rFonts w:hint="default" w:ascii="Times New Roman" w:hAnsi="Times New Roman" w:eastAsia="方正仿宋_GBK" w:cs="Times New Roman"/>
                <w:b w:val="0"/>
                <w:bCs/>
                <w:color w:val="000000"/>
                <w:sz w:val="32"/>
                <w:szCs w:val="32"/>
                <w:lang w:eastAsia="zh-CN"/>
              </w:rPr>
              <w:t>申报日期</w:t>
            </w:r>
          </w:p>
        </w:tc>
        <w:tc>
          <w:tcPr>
            <w:tcW w:w="53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8"/>
                <w:szCs w:val="28"/>
              </w:rPr>
            </w:pPr>
          </w:p>
        </w:tc>
      </w:tr>
    </w:tbl>
    <w:p>
      <w:pPr>
        <w:pStyle w:val="5"/>
        <w:rPr>
          <w:rFonts w:hint="default" w:ascii="Times New Roman" w:hAnsi="Times New Roman" w:cs="Times New Roman"/>
        </w:rPr>
      </w:pPr>
    </w:p>
    <w:p>
      <w:pPr>
        <w:rPr>
          <w:rFonts w:hint="default" w:ascii="Times New Roman" w:hAnsi="Times New Roman" w:eastAsia="黑体" w:cs="Times New Roman"/>
          <w:color w:val="000000"/>
          <w:sz w:val="44"/>
          <w:szCs w:val="44"/>
        </w:rPr>
      </w:pPr>
    </w:p>
    <w:p>
      <w:pPr>
        <w:snapToGrid w:val="0"/>
        <w:ind w:right="-6"/>
        <w:jc w:val="center"/>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val="en-US" w:eastAsia="zh-CN"/>
        </w:rPr>
        <w:t>丰都县</w:t>
      </w:r>
      <w:r>
        <w:rPr>
          <w:rFonts w:hint="default" w:ascii="Times New Roman" w:hAnsi="Times New Roman" w:eastAsia="方正楷体_GBK" w:cs="Times New Roman"/>
          <w:color w:val="000000"/>
          <w:sz w:val="32"/>
          <w:szCs w:val="32"/>
        </w:rPr>
        <w:t>科学技术局</w:t>
      </w:r>
    </w:p>
    <w:p>
      <w:pPr>
        <w:jc w:val="cente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8"/>
          <w:szCs w:val="48"/>
        </w:rPr>
        <w:br w:type="page"/>
      </w:r>
      <w:r>
        <w:rPr>
          <w:rFonts w:hint="default" w:ascii="Times New Roman" w:hAnsi="Times New Roman" w:eastAsia="方正黑体_GBK" w:cs="Times New Roman"/>
          <w:color w:val="000000"/>
          <w:kern w:val="0"/>
          <w:sz w:val="32"/>
          <w:szCs w:val="32"/>
        </w:rPr>
        <w:t>一、基本信息</w:t>
      </w:r>
    </w:p>
    <w:tbl>
      <w:tblPr>
        <w:tblStyle w:val="14"/>
        <w:tblW w:w="0" w:type="auto"/>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401"/>
        <w:gridCol w:w="1299"/>
        <w:gridCol w:w="1440"/>
        <w:gridCol w:w="12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800" w:type="dxa"/>
            <w:noWrap w:val="0"/>
            <w:vAlign w:val="center"/>
          </w:tcPr>
          <w:p>
            <w:pPr>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机构名称</w:t>
            </w:r>
          </w:p>
        </w:tc>
        <w:tc>
          <w:tcPr>
            <w:tcW w:w="7920" w:type="dxa"/>
            <w:gridSpan w:val="5"/>
            <w:noWrap w:val="0"/>
            <w:vAlign w:val="center"/>
          </w:tcPr>
          <w:p>
            <w:pPr>
              <w:jc w:val="left"/>
              <w:rPr>
                <w:rFonts w:hint="default" w:ascii="Times New Roman" w:hAnsi="Times New Roman" w:eastAsia="黑体" w:cs="Times New Roman"/>
                <w:color w:val="000000"/>
                <w:sz w:val="22"/>
                <w:szCs w:val="22"/>
                <w:lang w:val="en-US" w:eastAsia="zh-CN"/>
              </w:rPr>
            </w:pPr>
            <w:r>
              <w:rPr>
                <w:rFonts w:hint="default" w:ascii="Times New Roman" w:hAnsi="Times New Roman" w:eastAsia="仿宋_GB2312" w:cs="Times New Roman"/>
                <w:color w:val="000000"/>
                <w:sz w:val="22"/>
                <w:szCs w:val="22"/>
                <w:lang w:eastAsia="zh-CN"/>
              </w:rPr>
              <w:t>例：</w:t>
            </w:r>
            <w:r>
              <w:rPr>
                <w:rFonts w:hint="default" w:ascii="Times New Roman" w:hAnsi="Times New Roman" w:eastAsia="仿宋_GB2312" w:cs="Times New Roman"/>
                <w:color w:val="000000"/>
                <w:sz w:val="22"/>
                <w:szCs w:val="22"/>
                <w:lang w:val="en-US" w:eastAsia="zh-CN"/>
              </w:rPr>
              <w:t>丰都县XXX研发（研究）中心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800" w:type="dxa"/>
            <w:noWrap w:val="0"/>
            <w:vAlign w:val="center"/>
          </w:tcPr>
          <w:p>
            <w:pPr>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lang w:eastAsia="zh-CN"/>
              </w:rPr>
              <w:t>研究</w:t>
            </w:r>
            <w:r>
              <w:rPr>
                <w:rFonts w:hint="default" w:ascii="Times New Roman" w:hAnsi="Times New Roman" w:eastAsia="黑体" w:cs="Times New Roman"/>
                <w:color w:val="000000"/>
                <w:sz w:val="24"/>
                <w:szCs w:val="24"/>
              </w:rPr>
              <w:t>类型</w:t>
            </w:r>
          </w:p>
        </w:tc>
        <w:tc>
          <w:tcPr>
            <w:tcW w:w="7920" w:type="dxa"/>
            <w:gridSpan w:val="5"/>
            <w:noWrap w:val="0"/>
            <w:vAlign w:val="center"/>
          </w:tcPr>
          <w:p>
            <w:pPr>
              <w:jc w:val="left"/>
              <w:rPr>
                <w:rFonts w:hint="default"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lang w:eastAsia="zh-CN"/>
              </w:rPr>
              <w:t>例：基础研究；应用研究；试验发展；成果转化等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sz w:val="24"/>
                <w:szCs w:val="24"/>
                <w:lang w:eastAsia="zh-CN"/>
              </w:rPr>
            </w:pPr>
            <w:r>
              <w:rPr>
                <w:rFonts w:hint="default" w:ascii="Times New Roman" w:hAnsi="Times New Roman" w:eastAsia="黑体" w:cs="Times New Roman"/>
                <w:color w:val="000000"/>
                <w:sz w:val="24"/>
                <w:szCs w:val="24"/>
                <w:lang w:eastAsia="zh-CN"/>
              </w:rPr>
              <w:t>技术领域</w:t>
            </w:r>
          </w:p>
        </w:tc>
        <w:tc>
          <w:tcPr>
            <w:tcW w:w="79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lang w:eastAsia="zh-CN"/>
              </w:rPr>
              <w:t>例：电子信息；生物医药；农业；环境保护；新材料；光机电；交通、能源；社会事业；人工智能大数据；装备制造；新能源；未来通信；卫星互联网；微电子；其它。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sz w:val="24"/>
                <w:szCs w:val="24"/>
                <w:lang w:eastAsia="zh-CN"/>
              </w:rPr>
            </w:pPr>
            <w:r>
              <w:rPr>
                <w:rFonts w:hint="default" w:ascii="Times New Roman" w:hAnsi="Times New Roman" w:eastAsia="黑体" w:cs="Times New Roman"/>
                <w:color w:val="000000"/>
                <w:sz w:val="24"/>
                <w:szCs w:val="24"/>
                <w:lang w:eastAsia="zh-CN"/>
              </w:rPr>
              <w:t>研发人员数（人）</w:t>
            </w:r>
          </w:p>
        </w:tc>
        <w:tc>
          <w:tcPr>
            <w:tcW w:w="27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黑体" w:cs="Times New Roman"/>
                <w:color w:val="000000"/>
                <w:sz w:val="22"/>
                <w:szCs w:val="22"/>
              </w:rPr>
            </w:pPr>
          </w:p>
        </w:tc>
        <w:tc>
          <w:tcPr>
            <w:tcW w:w="27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黑体" w:cs="Times New Roman"/>
                <w:color w:val="000000"/>
                <w:sz w:val="22"/>
                <w:szCs w:val="22"/>
                <w:lang w:eastAsia="zh-CN"/>
              </w:rPr>
            </w:pPr>
            <w:r>
              <w:rPr>
                <w:rFonts w:hint="default" w:ascii="Times New Roman" w:hAnsi="Times New Roman" w:eastAsia="黑体" w:cs="Times New Roman"/>
                <w:color w:val="000000"/>
                <w:sz w:val="22"/>
                <w:szCs w:val="22"/>
                <w:lang w:eastAsia="zh-CN"/>
              </w:rPr>
              <w:t>硕士、博士学位或中高级职称人员数（人）</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黑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00" w:type="dxa"/>
            <w:noWrap w:val="0"/>
            <w:vAlign w:val="center"/>
          </w:tcPr>
          <w:p>
            <w:pPr>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成立时间</w:t>
            </w:r>
          </w:p>
        </w:tc>
        <w:tc>
          <w:tcPr>
            <w:tcW w:w="2700" w:type="dxa"/>
            <w:gridSpan w:val="2"/>
            <w:noWrap w:val="0"/>
            <w:vAlign w:val="center"/>
          </w:tcPr>
          <w:p>
            <w:pPr>
              <w:jc w:val="left"/>
              <w:rPr>
                <w:rFonts w:hint="default" w:ascii="Times New Roman" w:hAnsi="Times New Roman" w:eastAsia="仿宋_GB2312" w:cs="Times New Roman"/>
                <w:color w:val="000000"/>
                <w:sz w:val="22"/>
                <w:szCs w:val="22"/>
              </w:rPr>
            </w:pPr>
          </w:p>
        </w:tc>
        <w:tc>
          <w:tcPr>
            <w:tcW w:w="2700" w:type="dxa"/>
            <w:gridSpan w:val="2"/>
            <w:noWrap w:val="0"/>
            <w:vAlign w:val="center"/>
          </w:tcPr>
          <w:p>
            <w:pPr>
              <w:jc w:val="center"/>
              <w:rPr>
                <w:rFonts w:hint="default" w:ascii="Times New Roman" w:hAnsi="Times New Roman" w:eastAsia="仿宋_GB2312" w:cs="Times New Roman"/>
                <w:color w:val="000000"/>
                <w:sz w:val="22"/>
                <w:szCs w:val="22"/>
                <w:lang w:eastAsia="zh-CN"/>
              </w:rPr>
            </w:pPr>
            <w:r>
              <w:rPr>
                <w:rFonts w:hint="default" w:ascii="Times New Roman" w:hAnsi="Times New Roman" w:eastAsia="黑体" w:cs="Times New Roman"/>
                <w:color w:val="000000"/>
                <w:sz w:val="24"/>
                <w:szCs w:val="24"/>
                <w:lang w:eastAsia="zh-CN"/>
              </w:rPr>
              <w:t>上一年度收入（万元）</w:t>
            </w:r>
          </w:p>
        </w:tc>
        <w:tc>
          <w:tcPr>
            <w:tcW w:w="2520" w:type="dxa"/>
            <w:noWrap w:val="0"/>
            <w:vAlign w:val="center"/>
          </w:tcPr>
          <w:p>
            <w:pPr>
              <w:jc w:val="left"/>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800" w:type="dxa"/>
            <w:noWrap w:val="0"/>
            <w:vAlign w:val="center"/>
          </w:tcPr>
          <w:p>
            <w:pPr>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地址</w:t>
            </w:r>
          </w:p>
        </w:tc>
        <w:tc>
          <w:tcPr>
            <w:tcW w:w="2700" w:type="dxa"/>
            <w:gridSpan w:val="2"/>
            <w:noWrap w:val="0"/>
            <w:vAlign w:val="center"/>
          </w:tcPr>
          <w:p>
            <w:pPr>
              <w:jc w:val="center"/>
              <w:rPr>
                <w:rFonts w:hint="default" w:ascii="Times New Roman" w:hAnsi="Times New Roman" w:eastAsia="黑体" w:cs="Times New Roman"/>
                <w:color w:val="000000"/>
                <w:sz w:val="24"/>
                <w:szCs w:val="24"/>
                <w:lang w:eastAsia="zh-CN"/>
              </w:rPr>
            </w:pPr>
          </w:p>
        </w:tc>
        <w:tc>
          <w:tcPr>
            <w:tcW w:w="2700" w:type="dxa"/>
            <w:gridSpan w:val="2"/>
            <w:noWrap w:val="0"/>
            <w:vAlign w:val="center"/>
          </w:tcPr>
          <w:p>
            <w:pPr>
              <w:jc w:val="center"/>
              <w:rPr>
                <w:rFonts w:hint="default" w:ascii="Times New Roman" w:hAnsi="Times New Roman" w:eastAsia="黑体" w:cs="Times New Roman"/>
                <w:color w:val="000000"/>
                <w:sz w:val="24"/>
                <w:szCs w:val="24"/>
                <w:lang w:eastAsia="zh-CN"/>
              </w:rPr>
            </w:pPr>
            <w:r>
              <w:rPr>
                <w:rFonts w:hint="default" w:ascii="Times New Roman" w:hAnsi="Times New Roman" w:eastAsia="黑体" w:cs="Times New Roman"/>
                <w:color w:val="000000"/>
                <w:sz w:val="24"/>
                <w:szCs w:val="24"/>
                <w:lang w:eastAsia="zh-CN"/>
              </w:rPr>
              <w:t>研发投入（万元）</w:t>
            </w:r>
          </w:p>
        </w:tc>
        <w:tc>
          <w:tcPr>
            <w:tcW w:w="2520" w:type="dxa"/>
            <w:noWrap w:val="0"/>
            <w:vAlign w:val="center"/>
          </w:tcPr>
          <w:p>
            <w:pPr>
              <w:jc w:val="left"/>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800" w:type="dxa"/>
            <w:noWrap w:val="0"/>
            <w:vAlign w:val="center"/>
          </w:tcPr>
          <w:p>
            <w:pPr>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机构负责人</w:t>
            </w:r>
          </w:p>
        </w:tc>
        <w:tc>
          <w:tcPr>
            <w:tcW w:w="1401" w:type="dxa"/>
            <w:noWrap w:val="0"/>
            <w:vAlign w:val="center"/>
          </w:tcPr>
          <w:p>
            <w:pPr>
              <w:jc w:val="center"/>
              <w:rPr>
                <w:rFonts w:hint="default" w:ascii="Times New Roman" w:hAnsi="Times New Roman" w:eastAsia="仿宋_GB2312" w:cs="Times New Roman"/>
                <w:color w:val="000000"/>
                <w:sz w:val="22"/>
                <w:szCs w:val="22"/>
              </w:rPr>
            </w:pPr>
          </w:p>
        </w:tc>
        <w:tc>
          <w:tcPr>
            <w:tcW w:w="1299" w:type="dxa"/>
            <w:noWrap w:val="0"/>
            <w:vAlign w:val="center"/>
          </w:tcPr>
          <w:p>
            <w:pPr>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联系方式</w:t>
            </w:r>
          </w:p>
        </w:tc>
        <w:tc>
          <w:tcPr>
            <w:tcW w:w="1440" w:type="dxa"/>
            <w:noWrap w:val="0"/>
            <w:vAlign w:val="center"/>
          </w:tcPr>
          <w:p>
            <w:pPr>
              <w:jc w:val="center"/>
              <w:rPr>
                <w:rFonts w:hint="default" w:ascii="Times New Roman" w:hAnsi="Times New Roman" w:eastAsia="仿宋_GB2312" w:cs="Times New Roman"/>
                <w:color w:val="000000"/>
                <w:sz w:val="22"/>
                <w:szCs w:val="22"/>
              </w:rPr>
            </w:pPr>
          </w:p>
        </w:tc>
        <w:tc>
          <w:tcPr>
            <w:tcW w:w="1260" w:type="dxa"/>
            <w:noWrap w:val="0"/>
            <w:vAlign w:val="center"/>
          </w:tcPr>
          <w:p>
            <w:pPr>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电子邮箱</w:t>
            </w:r>
          </w:p>
        </w:tc>
        <w:tc>
          <w:tcPr>
            <w:tcW w:w="2520" w:type="dxa"/>
            <w:noWrap w:val="0"/>
            <w:vAlign w:val="center"/>
          </w:tcPr>
          <w:p>
            <w:pPr>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机构主要情况</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w:t>
            </w:r>
            <w:r>
              <w:rPr>
                <w:rFonts w:hint="default" w:ascii="Times New Roman" w:hAnsi="Times New Roman" w:eastAsia="黑体" w:cs="Times New Roman"/>
                <w:color w:val="000000"/>
                <w:sz w:val="24"/>
                <w:szCs w:val="24"/>
                <w:lang w:val="en-US" w:eastAsia="zh-CN"/>
              </w:rPr>
              <w:t>8</w:t>
            </w:r>
            <w:r>
              <w:rPr>
                <w:rFonts w:hint="default" w:ascii="Times New Roman" w:hAnsi="Times New Roman" w:eastAsia="黑体" w:cs="Times New Roman"/>
                <w:color w:val="000000"/>
                <w:sz w:val="24"/>
                <w:szCs w:val="24"/>
              </w:rPr>
              <w:t>00字</w:t>
            </w:r>
            <w:r>
              <w:rPr>
                <w:rFonts w:hint="default" w:ascii="Times New Roman" w:hAnsi="Times New Roman" w:eastAsia="黑体" w:cs="Times New Roman"/>
                <w:color w:val="000000"/>
                <w:sz w:val="24"/>
                <w:szCs w:val="24"/>
                <w:lang w:eastAsia="zh-CN"/>
              </w:rPr>
              <w:t>左右</w:t>
            </w:r>
            <w:r>
              <w:rPr>
                <w:rFonts w:hint="default" w:ascii="Times New Roman" w:hAnsi="Times New Roman" w:eastAsia="黑体" w:cs="Times New Roman"/>
                <w:color w:val="000000"/>
                <w:sz w:val="24"/>
                <w:szCs w:val="24"/>
              </w:rPr>
              <w:t>）</w:t>
            </w:r>
          </w:p>
        </w:tc>
        <w:tc>
          <w:tcPr>
            <w:tcW w:w="79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仿宋_GB2312" w:cs="Times New Roman"/>
                <w:color w:val="000000"/>
                <w:sz w:val="22"/>
                <w:szCs w:val="22"/>
                <w:lang w:val="en-US" w:eastAsia="zh-CN"/>
              </w:rPr>
              <w:t>1.</w:t>
            </w:r>
            <w:r>
              <w:rPr>
                <w:rFonts w:hint="default" w:ascii="Times New Roman" w:hAnsi="Times New Roman" w:eastAsia="仿宋_GB2312" w:cs="Times New Roman"/>
                <w:color w:val="000000"/>
                <w:sz w:val="22"/>
                <w:szCs w:val="22"/>
              </w:rPr>
              <w:t>机构</w:t>
            </w:r>
            <w:r>
              <w:rPr>
                <w:rFonts w:hint="default" w:ascii="Times New Roman" w:hAnsi="Times New Roman" w:eastAsia="仿宋_GB2312" w:cs="Times New Roman"/>
                <w:color w:val="000000"/>
                <w:sz w:val="22"/>
                <w:szCs w:val="22"/>
                <w:lang w:eastAsia="zh-CN"/>
              </w:rPr>
              <w:t>简介；包括</w:t>
            </w:r>
            <w:r>
              <w:rPr>
                <w:rFonts w:hint="default" w:ascii="Times New Roman" w:hAnsi="Times New Roman" w:eastAsia="仿宋_GB2312" w:cs="Times New Roman"/>
                <w:color w:val="000000"/>
                <w:sz w:val="22"/>
                <w:szCs w:val="22"/>
              </w:rPr>
              <w:t>建设模式、组织架构</w:t>
            </w:r>
            <w:r>
              <w:rPr>
                <w:rFonts w:hint="default" w:ascii="Times New Roman" w:hAnsi="Times New Roman" w:eastAsia="仿宋_GB2312" w:cs="Times New Roman"/>
                <w:color w:val="000000"/>
                <w:sz w:val="22"/>
                <w:szCs w:val="22"/>
                <w:lang w:eastAsia="zh-CN"/>
              </w:rPr>
              <w:t>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lang w:val="en-US" w:eastAsia="zh-CN"/>
              </w:rPr>
              <w:t>2.</w:t>
            </w:r>
            <w:bookmarkStart w:id="0" w:name="ptfwly"/>
            <w:bookmarkEnd w:id="0"/>
            <w:r>
              <w:rPr>
                <w:rFonts w:hint="default" w:ascii="Times New Roman" w:hAnsi="Times New Roman" w:eastAsia="仿宋_GB2312" w:cs="Times New Roman"/>
                <w:color w:val="000000"/>
                <w:sz w:val="22"/>
                <w:szCs w:val="22"/>
              </w:rPr>
              <w:t>研发（服务）优势及创新点：</w:t>
            </w:r>
            <w:bookmarkStart w:id="1" w:name="ptfwys"/>
            <w:bookmarkEnd w:id="1"/>
            <w:r>
              <w:rPr>
                <w:rFonts w:hint="default" w:ascii="Times New Roman" w:hAnsi="Times New Roman" w:eastAsia="仿宋_GB2312" w:cs="Times New Roman"/>
                <w:color w:val="000000"/>
                <w:sz w:val="22"/>
                <w:szCs w:val="22"/>
              </w:rPr>
              <w:t>包括运行机制、激励机制、创新机制、知识产权、科研经费财务会计核算制度等</w:t>
            </w:r>
            <w:r>
              <w:rPr>
                <w:rFonts w:hint="default" w:ascii="Times New Roman" w:hAnsi="Times New Roman" w:eastAsia="仿宋_GB2312" w:cs="Times New Roman"/>
                <w:color w:val="000000"/>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3.</w:t>
            </w:r>
            <w:r>
              <w:rPr>
                <w:rFonts w:hint="default" w:ascii="Times New Roman" w:hAnsi="Times New Roman" w:eastAsia="仿宋_GB2312" w:cs="Times New Roman"/>
                <w:color w:val="000000"/>
                <w:sz w:val="22"/>
                <w:szCs w:val="22"/>
              </w:rPr>
              <w:t>建设规划及目标</w:t>
            </w:r>
            <w:r>
              <w:rPr>
                <w:rFonts w:hint="default"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包括未来三年机构的整体规划、要实现的目标</w:t>
            </w:r>
            <w:r>
              <w:rPr>
                <w:rFonts w:hint="default" w:ascii="Times New Roman" w:hAnsi="Times New Roman" w:eastAsia="仿宋_GB2312" w:cs="Times New Roman"/>
                <w:color w:val="000000"/>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sz w:val="22"/>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单位意见（独立法人单位或依托单位）</w:t>
            </w:r>
          </w:p>
        </w:tc>
        <w:tc>
          <w:tcPr>
            <w:tcW w:w="79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我单位承诺提交的全部申报材料真实可靠，</w:t>
            </w:r>
            <w:r>
              <w:rPr>
                <w:rFonts w:hint="default" w:ascii="Times New Roman" w:hAnsi="Times New Roman" w:eastAsia="仿宋_GB2312" w:cs="Times New Roman"/>
                <w:color w:val="000000"/>
                <w:sz w:val="22"/>
                <w:szCs w:val="22"/>
                <w:lang w:eastAsia="zh-CN"/>
              </w:rPr>
              <w:t>如我单位</w:t>
            </w:r>
            <w:r>
              <w:rPr>
                <w:rFonts w:hint="default" w:ascii="Times New Roman" w:hAnsi="Times New Roman" w:eastAsia="仿宋_GB2312" w:cs="Times New Roman"/>
                <w:color w:val="000000"/>
                <w:sz w:val="22"/>
                <w:szCs w:val="22"/>
              </w:rPr>
              <w:t>在申报过程中</w:t>
            </w:r>
            <w:r>
              <w:rPr>
                <w:rFonts w:hint="default" w:ascii="Times New Roman" w:hAnsi="Times New Roman" w:eastAsia="仿宋_GB2312" w:cs="Times New Roman"/>
                <w:color w:val="000000"/>
                <w:sz w:val="22"/>
                <w:szCs w:val="22"/>
                <w:lang w:eastAsia="zh-CN"/>
              </w:rPr>
              <w:t>存在</w:t>
            </w:r>
            <w:r>
              <w:rPr>
                <w:rFonts w:hint="default" w:ascii="Times New Roman" w:hAnsi="Times New Roman" w:eastAsia="仿宋_GB2312" w:cs="Times New Roman"/>
                <w:color w:val="000000"/>
                <w:sz w:val="22"/>
                <w:szCs w:val="22"/>
              </w:rPr>
              <w:t>弄虚作假</w:t>
            </w:r>
            <w:r>
              <w:rPr>
                <w:rFonts w:hint="default" w:ascii="Times New Roman" w:hAnsi="Times New Roman" w:eastAsia="仿宋_GB2312" w:cs="Times New Roman"/>
                <w:color w:val="000000"/>
                <w:sz w:val="22"/>
                <w:szCs w:val="22"/>
                <w:lang w:eastAsia="zh-CN"/>
              </w:rPr>
              <w:t>行为</w:t>
            </w:r>
            <w:r>
              <w:rPr>
                <w:rFonts w:hint="default" w:ascii="Times New Roman" w:hAnsi="Times New Roman" w:eastAsia="仿宋_GB2312" w:cs="Times New Roman"/>
                <w:color w:val="000000"/>
                <w:sz w:val="22"/>
                <w:szCs w:val="22"/>
              </w:rPr>
              <w:t>，</w:t>
            </w:r>
            <w:r>
              <w:rPr>
                <w:rFonts w:hint="default" w:ascii="Times New Roman" w:hAnsi="Times New Roman" w:eastAsia="仿宋_GB2312" w:cs="Times New Roman"/>
                <w:color w:val="000000"/>
                <w:sz w:val="22"/>
                <w:szCs w:val="22"/>
                <w:lang w:val="en-US" w:eastAsia="zh-CN"/>
              </w:rPr>
              <w:t>县</w:t>
            </w:r>
            <w:r>
              <w:rPr>
                <w:rFonts w:hint="default" w:ascii="Times New Roman" w:hAnsi="Times New Roman" w:eastAsia="仿宋_GB2312" w:cs="Times New Roman"/>
                <w:color w:val="000000"/>
                <w:sz w:val="22"/>
                <w:szCs w:val="22"/>
                <w:lang w:eastAsia="zh-CN"/>
              </w:rPr>
              <w:t>科技局有权</w:t>
            </w:r>
            <w:r>
              <w:rPr>
                <w:rFonts w:hint="default" w:ascii="Times New Roman" w:hAnsi="Times New Roman" w:eastAsia="仿宋_GB2312" w:cs="Times New Roman"/>
                <w:color w:val="000000"/>
                <w:sz w:val="22"/>
                <w:szCs w:val="22"/>
              </w:rPr>
              <w:t>取消申报资格</w:t>
            </w:r>
            <w:r>
              <w:rPr>
                <w:rFonts w:hint="default" w:ascii="Times New Roman" w:hAnsi="Times New Roman" w:eastAsia="仿宋_GB2312" w:cs="Times New Roman"/>
                <w:color w:val="000000"/>
                <w:sz w:val="22"/>
                <w:szCs w:val="22"/>
                <w:lang w:eastAsia="zh-CN"/>
              </w:rPr>
              <w:t>，并纳入</w:t>
            </w:r>
            <w:r>
              <w:rPr>
                <w:rFonts w:hint="default" w:ascii="Times New Roman" w:hAnsi="Times New Roman" w:eastAsia="仿宋_GB2312" w:cs="Times New Roman"/>
                <w:color w:val="000000"/>
                <w:sz w:val="22"/>
                <w:szCs w:val="22"/>
              </w:rPr>
              <w:t>重庆市科研诚信管理信息系统</w:t>
            </w:r>
            <w:r>
              <w:rPr>
                <w:rFonts w:hint="default"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情节严重的，</w:t>
            </w:r>
            <w:r>
              <w:rPr>
                <w:rFonts w:hint="default" w:ascii="Times New Roman" w:hAnsi="Times New Roman" w:eastAsia="仿宋_GB2312" w:cs="Times New Roman"/>
                <w:color w:val="000000"/>
                <w:sz w:val="22"/>
                <w:szCs w:val="22"/>
                <w:lang w:eastAsia="zh-CN"/>
              </w:rPr>
              <w:t>自愿</w:t>
            </w:r>
            <w:r>
              <w:rPr>
                <w:rFonts w:hint="default" w:ascii="Times New Roman" w:hAnsi="Times New Roman" w:eastAsia="仿宋_GB2312" w:cs="Times New Roman"/>
                <w:color w:val="000000"/>
                <w:sz w:val="22"/>
                <w:szCs w:val="22"/>
              </w:rPr>
              <w:t>承担</w:t>
            </w:r>
            <w:r>
              <w:rPr>
                <w:rFonts w:hint="default" w:ascii="Times New Roman" w:hAnsi="Times New Roman" w:eastAsia="仿宋_GB2312" w:cs="Times New Roman"/>
                <w:color w:val="000000"/>
                <w:sz w:val="22"/>
                <w:szCs w:val="22"/>
                <w:lang w:eastAsia="zh-CN"/>
              </w:rPr>
              <w:t>相应的</w:t>
            </w:r>
            <w:r>
              <w:rPr>
                <w:rFonts w:hint="default" w:ascii="Times New Roman" w:hAnsi="Times New Roman" w:eastAsia="仿宋_GB2312" w:cs="Times New Roman"/>
                <w:color w:val="000000"/>
                <w:sz w:val="22"/>
                <w:szCs w:val="22"/>
              </w:rPr>
              <w:t>法律责任。</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4560" w:hanging="4560" w:hangingChars="1900"/>
              <w:jc w:val="left"/>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 xml:space="preserve">                                      </w:t>
            </w:r>
            <w:r>
              <w:rPr>
                <w:rFonts w:hint="default" w:ascii="Times New Roman" w:hAnsi="Times New Roman" w:eastAsia="黑体" w:cs="Times New Roman"/>
                <w:b w:val="0"/>
                <w:bCs w:val="0"/>
                <w:color w:val="000000"/>
                <w:sz w:val="24"/>
                <w:szCs w:val="24"/>
              </w:rPr>
              <w:t>（盖章）：</w:t>
            </w:r>
          </w:p>
          <w:p>
            <w:pPr>
              <w:keepNext w:val="0"/>
              <w:keepLines w:val="0"/>
              <w:pageBreakBefore w:val="0"/>
              <w:widowControl w:val="0"/>
              <w:kinsoku/>
              <w:wordWrap/>
              <w:overflowPunct/>
              <w:topLinePunct w:val="0"/>
              <w:autoSpaceDE/>
              <w:autoSpaceDN/>
              <w:bidi w:val="0"/>
              <w:adjustRightInd/>
              <w:snapToGrid/>
              <w:spacing w:line="440" w:lineRule="exact"/>
              <w:ind w:left="4560" w:hanging="4560" w:hangingChars="1900"/>
              <w:jc w:val="left"/>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 xml:space="preserve">                        年    月    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21"/>
                <w:szCs w:val="24"/>
              </w:rPr>
            </w:pPr>
            <w:r>
              <w:rPr>
                <w:rFonts w:hint="default" w:ascii="Times New Roman" w:hAnsi="Times New Roman" w:eastAsia="黑体" w:cs="Times New Roman"/>
                <w:color w:val="000000"/>
                <w:sz w:val="24"/>
                <w:szCs w:val="24"/>
              </w:rPr>
              <w:t xml:space="preserve">                         </w:t>
            </w:r>
          </w:p>
        </w:tc>
      </w:tr>
    </w:tbl>
    <w:p>
      <w:pPr>
        <w:spacing w:line="580" w:lineRule="exact"/>
        <w:jc w:val="left"/>
        <w:rPr>
          <w:rFonts w:hint="default" w:ascii="Times New Roman" w:hAnsi="Times New Roman" w:eastAsia="黑体" w:cs="Times New Roman"/>
          <w:color w:val="000000"/>
          <w:kern w:val="0"/>
          <w:sz w:val="30"/>
          <w:szCs w:val="30"/>
        </w:rPr>
        <w:sectPr>
          <w:headerReference r:id="rId3" w:type="default"/>
          <w:footerReference r:id="rId4" w:type="default"/>
          <w:footerReference r:id="rId5" w:type="even"/>
          <w:pgSz w:w="11906" w:h="16838"/>
          <w:pgMar w:top="2098" w:right="1474" w:bottom="1984" w:left="1587" w:header="851" w:footer="1474" w:gutter="0"/>
          <w:pgNumType w:fmt="decimal"/>
          <w:cols w:space="720" w:num="1"/>
          <w:docGrid w:type="lines" w:linePitch="312" w:charSpace="0"/>
        </w:sectPr>
      </w:pPr>
    </w:p>
    <w:p>
      <w:pPr>
        <w:spacing w:line="580" w:lineRule="exact"/>
        <w:jc w:val="left"/>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二、人才队伍</w:t>
      </w:r>
      <w:r>
        <w:rPr>
          <w:rFonts w:hint="default" w:ascii="Times New Roman" w:hAnsi="Times New Roman" w:eastAsia="方正楷体_GBK" w:cs="Times New Roman"/>
          <w:color w:val="000000"/>
          <w:sz w:val="32"/>
          <w:szCs w:val="32"/>
        </w:rPr>
        <w:t>（机构固定人员）</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2412"/>
        <w:gridCol w:w="848"/>
        <w:gridCol w:w="850"/>
        <w:gridCol w:w="852"/>
        <w:gridCol w:w="2012"/>
        <w:gridCol w:w="1672"/>
        <w:gridCol w:w="1575"/>
        <w:gridCol w:w="1435"/>
        <w:gridCol w:w="2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08" w:hRule="atLeast"/>
          <w:jc w:val="center"/>
        </w:trPr>
        <w:tc>
          <w:tcPr>
            <w:tcW w:w="993" w:type="dxa"/>
            <w:tcBorders>
              <w:top w:val="single" w:color="auto" w:sz="6" w:space="0"/>
              <w:bottom w:val="single" w:color="auto" w:sz="4" w:space="0"/>
            </w:tcBorders>
            <w:noWrap w:val="0"/>
            <w:vAlign w:val="center"/>
          </w:tcPr>
          <w:p>
            <w:pPr>
              <w:snapToGrid w:val="0"/>
              <w:jc w:val="center"/>
              <w:rPr>
                <w:rFonts w:hint="default" w:ascii="Times New Roman" w:hAnsi="Times New Roman" w:eastAsia="方正仿宋_GBK" w:cs="Times New Roman"/>
                <w:b w:val="0"/>
                <w:bCs/>
                <w:color w:val="000000"/>
                <w:sz w:val="24"/>
                <w:szCs w:val="24"/>
              </w:rPr>
            </w:pPr>
            <w:r>
              <w:rPr>
                <w:rFonts w:hint="default" w:ascii="Times New Roman" w:hAnsi="Times New Roman" w:eastAsia="方正仿宋_GBK" w:cs="Times New Roman"/>
                <w:b w:val="0"/>
                <w:bCs/>
                <w:color w:val="000000"/>
                <w:sz w:val="24"/>
                <w:szCs w:val="24"/>
              </w:rPr>
              <w:t>姓名</w:t>
            </w:r>
          </w:p>
        </w:tc>
        <w:tc>
          <w:tcPr>
            <w:tcW w:w="2412" w:type="dxa"/>
            <w:tcBorders>
              <w:top w:val="single" w:color="auto" w:sz="6" w:space="0"/>
              <w:right w:val="single" w:color="000000" w:sz="6" w:space="0"/>
            </w:tcBorders>
            <w:noWrap w:val="0"/>
            <w:vAlign w:val="center"/>
          </w:tcPr>
          <w:p>
            <w:pPr>
              <w:snapToGrid w:val="0"/>
              <w:jc w:val="center"/>
              <w:rPr>
                <w:rFonts w:hint="default" w:ascii="Times New Roman" w:hAnsi="Times New Roman" w:eastAsia="方正仿宋_GBK" w:cs="Times New Roman"/>
                <w:b w:val="0"/>
                <w:bCs/>
                <w:color w:val="000000"/>
                <w:sz w:val="24"/>
                <w:szCs w:val="24"/>
              </w:rPr>
            </w:pPr>
            <w:r>
              <w:rPr>
                <w:rFonts w:hint="default" w:ascii="Times New Roman" w:hAnsi="Times New Roman" w:eastAsia="方正仿宋_GBK" w:cs="Times New Roman"/>
                <w:b w:val="0"/>
                <w:bCs/>
                <w:color w:val="000000"/>
                <w:sz w:val="24"/>
                <w:szCs w:val="24"/>
              </w:rPr>
              <w:t>证件号码</w:t>
            </w:r>
          </w:p>
        </w:tc>
        <w:tc>
          <w:tcPr>
            <w:tcW w:w="848" w:type="dxa"/>
            <w:tcBorders>
              <w:top w:val="single" w:color="000000" w:sz="6" w:space="0"/>
              <w:left w:val="single" w:color="000000" w:sz="6" w:space="0"/>
              <w:right w:val="single" w:color="000000" w:sz="6" w:space="0"/>
            </w:tcBorders>
            <w:noWrap w:val="0"/>
            <w:vAlign w:val="center"/>
          </w:tcPr>
          <w:p>
            <w:pPr>
              <w:snapToGrid w:val="0"/>
              <w:jc w:val="center"/>
              <w:rPr>
                <w:rFonts w:hint="default" w:ascii="Times New Roman" w:hAnsi="Times New Roman" w:eastAsia="方正仿宋_GBK" w:cs="Times New Roman"/>
                <w:b w:val="0"/>
                <w:bCs/>
                <w:color w:val="000000"/>
                <w:sz w:val="24"/>
                <w:szCs w:val="24"/>
              </w:rPr>
            </w:pPr>
            <w:r>
              <w:rPr>
                <w:rFonts w:hint="default" w:ascii="Times New Roman" w:hAnsi="Times New Roman" w:eastAsia="方正仿宋_GBK" w:cs="Times New Roman"/>
                <w:b w:val="0"/>
                <w:bCs/>
                <w:color w:val="000000"/>
                <w:sz w:val="24"/>
                <w:szCs w:val="24"/>
              </w:rPr>
              <w:t>性别</w:t>
            </w:r>
          </w:p>
        </w:tc>
        <w:tc>
          <w:tcPr>
            <w:tcW w:w="850" w:type="dxa"/>
            <w:tcBorders>
              <w:top w:val="single" w:color="000000" w:sz="6" w:space="0"/>
              <w:left w:val="single" w:color="000000" w:sz="6" w:space="0"/>
            </w:tcBorders>
            <w:noWrap w:val="0"/>
            <w:vAlign w:val="center"/>
          </w:tcPr>
          <w:p>
            <w:pPr>
              <w:snapToGrid w:val="0"/>
              <w:jc w:val="center"/>
              <w:rPr>
                <w:rFonts w:hint="default" w:ascii="Times New Roman" w:hAnsi="Times New Roman" w:eastAsia="方正仿宋_GBK" w:cs="Times New Roman"/>
                <w:b w:val="0"/>
                <w:bCs/>
                <w:color w:val="000000"/>
                <w:sz w:val="24"/>
                <w:szCs w:val="24"/>
                <w:lang w:eastAsia="zh-CN"/>
              </w:rPr>
            </w:pPr>
            <w:r>
              <w:rPr>
                <w:rFonts w:hint="default" w:ascii="Times New Roman" w:hAnsi="Times New Roman" w:eastAsia="方正仿宋_GBK" w:cs="Times New Roman"/>
                <w:b w:val="0"/>
                <w:bCs/>
                <w:color w:val="000000"/>
                <w:sz w:val="24"/>
                <w:szCs w:val="24"/>
              </w:rPr>
              <w:t>职称</w:t>
            </w:r>
          </w:p>
        </w:tc>
        <w:tc>
          <w:tcPr>
            <w:tcW w:w="852" w:type="dxa"/>
            <w:tcBorders>
              <w:top w:val="single" w:color="auto" w:sz="6" w:space="0"/>
            </w:tcBorders>
            <w:noWrap w:val="0"/>
            <w:vAlign w:val="center"/>
          </w:tcPr>
          <w:p>
            <w:pPr>
              <w:snapToGrid w:val="0"/>
              <w:jc w:val="center"/>
              <w:rPr>
                <w:rFonts w:hint="default" w:ascii="Times New Roman" w:hAnsi="Times New Roman" w:eastAsia="方正仿宋_GBK" w:cs="Times New Roman"/>
                <w:b w:val="0"/>
                <w:bCs/>
                <w:color w:val="000000"/>
                <w:sz w:val="24"/>
                <w:szCs w:val="24"/>
              </w:rPr>
            </w:pPr>
            <w:r>
              <w:rPr>
                <w:rFonts w:hint="default" w:ascii="Times New Roman" w:hAnsi="Times New Roman" w:eastAsia="方正仿宋_GBK" w:cs="Times New Roman"/>
                <w:b w:val="0"/>
                <w:bCs/>
                <w:color w:val="000000"/>
                <w:sz w:val="24"/>
                <w:szCs w:val="24"/>
                <w:lang w:eastAsia="zh-CN"/>
              </w:rPr>
              <w:t>学位</w:t>
            </w:r>
          </w:p>
        </w:tc>
        <w:tc>
          <w:tcPr>
            <w:tcW w:w="2012" w:type="dxa"/>
            <w:tcBorders>
              <w:top w:val="single" w:color="auto" w:sz="6" w:space="0"/>
            </w:tcBorders>
            <w:noWrap w:val="0"/>
            <w:vAlign w:val="center"/>
          </w:tcPr>
          <w:p>
            <w:pPr>
              <w:widowControl/>
              <w:snapToGrid w:val="0"/>
              <w:jc w:val="center"/>
              <w:rPr>
                <w:rFonts w:hint="default" w:ascii="Times New Roman" w:hAnsi="Times New Roman" w:eastAsia="方正仿宋_GBK" w:cs="Times New Roman"/>
                <w:b w:val="0"/>
                <w:bCs/>
                <w:color w:val="000000"/>
                <w:sz w:val="24"/>
                <w:szCs w:val="24"/>
                <w:lang w:eastAsia="zh-CN"/>
              </w:rPr>
            </w:pPr>
            <w:r>
              <w:rPr>
                <w:rFonts w:hint="default" w:ascii="Times New Roman" w:hAnsi="Times New Roman" w:eastAsia="方正仿宋_GBK" w:cs="Times New Roman"/>
                <w:b w:val="0"/>
                <w:bCs/>
                <w:color w:val="000000"/>
                <w:sz w:val="24"/>
                <w:szCs w:val="24"/>
                <w:lang w:eastAsia="zh-CN"/>
              </w:rPr>
              <w:t>毕业院校</w:t>
            </w:r>
          </w:p>
        </w:tc>
        <w:tc>
          <w:tcPr>
            <w:tcW w:w="1672" w:type="dxa"/>
            <w:tcBorders>
              <w:top w:val="single" w:color="auto" w:sz="6" w:space="0"/>
              <w:right w:val="single" w:color="auto" w:sz="6" w:space="0"/>
            </w:tcBorders>
            <w:noWrap w:val="0"/>
            <w:vAlign w:val="center"/>
          </w:tcPr>
          <w:p>
            <w:pPr>
              <w:snapToGrid w:val="0"/>
              <w:jc w:val="center"/>
              <w:rPr>
                <w:rFonts w:hint="default" w:ascii="Times New Roman" w:hAnsi="Times New Roman" w:eastAsia="方正仿宋_GBK" w:cs="Times New Roman"/>
                <w:b w:val="0"/>
                <w:bCs/>
                <w:color w:val="000000"/>
                <w:sz w:val="24"/>
                <w:szCs w:val="24"/>
              </w:rPr>
            </w:pPr>
            <w:r>
              <w:rPr>
                <w:rFonts w:hint="default" w:ascii="Times New Roman" w:hAnsi="Times New Roman" w:eastAsia="方正仿宋_GBK" w:cs="Times New Roman"/>
                <w:b w:val="0"/>
                <w:bCs/>
                <w:color w:val="000000"/>
                <w:sz w:val="24"/>
                <w:szCs w:val="24"/>
              </w:rPr>
              <w:t>联系电话</w:t>
            </w:r>
          </w:p>
        </w:tc>
        <w:tc>
          <w:tcPr>
            <w:tcW w:w="1575" w:type="dxa"/>
            <w:tcBorders>
              <w:top w:val="single" w:color="auto" w:sz="6" w:space="0"/>
              <w:right w:val="single" w:color="auto" w:sz="4" w:space="0"/>
            </w:tcBorders>
            <w:noWrap w:val="0"/>
            <w:vAlign w:val="center"/>
          </w:tcPr>
          <w:p>
            <w:pPr>
              <w:snapToGrid w:val="0"/>
              <w:jc w:val="center"/>
              <w:rPr>
                <w:rFonts w:hint="default" w:ascii="Times New Roman" w:hAnsi="Times New Roman" w:eastAsia="方正仿宋_GBK" w:cs="Times New Roman"/>
                <w:b w:val="0"/>
                <w:bCs/>
                <w:color w:val="000000"/>
                <w:sz w:val="24"/>
                <w:szCs w:val="24"/>
                <w:lang w:val="en-US" w:eastAsia="zh-CN"/>
              </w:rPr>
            </w:pPr>
            <w:r>
              <w:rPr>
                <w:rFonts w:hint="default" w:ascii="Times New Roman" w:hAnsi="Times New Roman" w:eastAsia="方正仿宋_GBK" w:cs="Times New Roman"/>
                <w:b w:val="0"/>
                <w:bCs/>
                <w:color w:val="000000"/>
                <w:sz w:val="24"/>
                <w:szCs w:val="24"/>
                <w:lang w:eastAsia="zh-CN"/>
              </w:rPr>
              <w:t>专职</w:t>
            </w:r>
            <w:r>
              <w:rPr>
                <w:rFonts w:hint="default" w:ascii="Times New Roman" w:hAnsi="Times New Roman" w:eastAsia="方正仿宋_GBK" w:cs="Times New Roman"/>
                <w:b w:val="0"/>
                <w:bCs/>
                <w:color w:val="000000"/>
                <w:sz w:val="24"/>
                <w:szCs w:val="24"/>
                <w:lang w:val="en-US" w:eastAsia="zh-CN"/>
              </w:rPr>
              <w:t>/兼职</w:t>
            </w:r>
          </w:p>
        </w:tc>
        <w:tc>
          <w:tcPr>
            <w:tcW w:w="1435" w:type="dxa"/>
            <w:tcBorders>
              <w:top w:val="single" w:color="auto" w:sz="6" w:space="0"/>
              <w:left w:val="nil"/>
              <w:right w:val="single" w:color="auto" w:sz="6" w:space="0"/>
            </w:tcBorders>
            <w:noWrap w:val="0"/>
            <w:vAlign w:val="center"/>
          </w:tcPr>
          <w:p>
            <w:pPr>
              <w:widowControl/>
              <w:snapToGrid w:val="0"/>
              <w:jc w:val="center"/>
              <w:rPr>
                <w:rFonts w:hint="default" w:ascii="Times New Roman" w:hAnsi="Times New Roman" w:eastAsia="方正仿宋_GBK" w:cs="Times New Roman"/>
                <w:b w:val="0"/>
                <w:bCs/>
                <w:color w:val="000000"/>
                <w:sz w:val="24"/>
                <w:szCs w:val="24"/>
              </w:rPr>
            </w:pPr>
            <w:r>
              <w:rPr>
                <w:rFonts w:hint="default" w:ascii="Times New Roman" w:hAnsi="Times New Roman" w:eastAsia="方正仿宋_GBK" w:cs="Times New Roman"/>
                <w:b w:val="0"/>
                <w:bCs/>
                <w:color w:val="000000"/>
                <w:sz w:val="24"/>
                <w:szCs w:val="24"/>
              </w:rPr>
              <w:t>研究方向</w:t>
            </w:r>
          </w:p>
        </w:tc>
        <w:tc>
          <w:tcPr>
            <w:tcW w:w="2260" w:type="dxa"/>
            <w:tcBorders>
              <w:top w:val="single" w:color="auto" w:sz="6" w:space="0"/>
              <w:left w:val="single" w:color="auto" w:sz="4" w:space="0"/>
              <w:right w:val="single" w:color="auto" w:sz="8" w:space="0"/>
            </w:tcBorders>
            <w:noWrap w:val="0"/>
            <w:vAlign w:val="center"/>
          </w:tcPr>
          <w:p>
            <w:pPr>
              <w:snapToGrid w:val="0"/>
              <w:jc w:val="center"/>
              <w:rPr>
                <w:rFonts w:hint="default" w:ascii="Times New Roman" w:hAnsi="Times New Roman" w:eastAsia="方正仿宋_GBK" w:cs="Times New Roman"/>
                <w:b w:val="0"/>
                <w:bCs/>
                <w:color w:val="000000"/>
                <w:sz w:val="24"/>
                <w:szCs w:val="24"/>
                <w:lang w:eastAsia="zh-CN"/>
              </w:rPr>
            </w:pPr>
            <w:r>
              <w:rPr>
                <w:rFonts w:hint="default" w:ascii="Times New Roman" w:hAnsi="Times New Roman" w:eastAsia="方正仿宋_GBK" w:cs="Times New Roman"/>
                <w:b w:val="0"/>
                <w:bCs/>
                <w:color w:val="000000"/>
                <w:sz w:val="24"/>
                <w:szCs w:val="24"/>
                <w:lang w:eastAsia="zh-CN"/>
              </w:rPr>
              <w:t>主要成就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2" w:hRule="atLeast"/>
          <w:jc w:val="center"/>
        </w:trPr>
        <w:tc>
          <w:tcPr>
            <w:tcW w:w="993" w:type="dxa"/>
            <w:tcBorders>
              <w:top w:val="single" w:color="auto" w:sz="4" w:space="0"/>
              <w:bottom w:val="single" w:color="auto" w:sz="4"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2412" w:type="dxa"/>
            <w:tcBorders>
              <w:righ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48" w:type="dxa"/>
            <w:tcBorders>
              <w:left w:val="single" w:color="000000" w:sz="6" w:space="0"/>
              <w:righ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50" w:type="dxa"/>
            <w:tcBorders>
              <w:lef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52" w:type="dxa"/>
            <w:noWrap w:val="0"/>
            <w:vAlign w:val="center"/>
          </w:tcPr>
          <w:p>
            <w:pPr>
              <w:snapToGrid w:val="0"/>
              <w:jc w:val="center"/>
              <w:rPr>
                <w:rFonts w:hint="default" w:ascii="Times New Roman" w:hAnsi="Times New Roman" w:eastAsia="仿宋_GB2312" w:cs="Times New Roman"/>
                <w:color w:val="000000"/>
                <w:sz w:val="22"/>
                <w:szCs w:val="28"/>
              </w:rPr>
            </w:pPr>
          </w:p>
        </w:tc>
        <w:tc>
          <w:tcPr>
            <w:tcW w:w="2012" w:type="dxa"/>
            <w:noWrap w:val="0"/>
            <w:vAlign w:val="center"/>
          </w:tcPr>
          <w:p>
            <w:pPr>
              <w:snapToGrid w:val="0"/>
              <w:jc w:val="center"/>
              <w:rPr>
                <w:rFonts w:hint="default" w:ascii="Times New Roman" w:hAnsi="Times New Roman" w:eastAsia="仿宋_GB2312" w:cs="Times New Roman"/>
                <w:color w:val="000000"/>
                <w:sz w:val="22"/>
                <w:szCs w:val="28"/>
              </w:rPr>
            </w:pPr>
          </w:p>
        </w:tc>
        <w:tc>
          <w:tcPr>
            <w:tcW w:w="1672" w:type="dxa"/>
            <w:tcBorders>
              <w:right w:val="single" w:color="auto"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1575" w:type="dxa"/>
            <w:tcBorders>
              <w:right w:val="single" w:color="auto" w:sz="4"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1435" w:type="dxa"/>
            <w:tcBorders>
              <w:left w:val="nil"/>
              <w:right w:val="single" w:color="auto"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2260" w:type="dxa"/>
            <w:tcBorders>
              <w:left w:val="single" w:color="auto" w:sz="4" w:space="0"/>
              <w:right w:val="single" w:color="auto" w:sz="8" w:space="0"/>
            </w:tcBorders>
            <w:noWrap w:val="0"/>
            <w:vAlign w:val="center"/>
          </w:tcPr>
          <w:p>
            <w:pPr>
              <w:snapToGrid w:val="0"/>
              <w:jc w:val="center"/>
              <w:rPr>
                <w:rFonts w:hint="default" w:ascii="Times New Roman" w:hAnsi="Times New Roman" w:eastAsia="仿宋_GB2312" w:cs="Times New Roman"/>
                <w:color w:val="000000"/>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2" w:hRule="atLeast"/>
          <w:jc w:val="center"/>
        </w:trPr>
        <w:tc>
          <w:tcPr>
            <w:tcW w:w="993" w:type="dxa"/>
            <w:tcBorders>
              <w:top w:val="single" w:color="auto" w:sz="4" w:space="0"/>
              <w:bottom w:val="single" w:color="auto" w:sz="4"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2412" w:type="dxa"/>
            <w:tcBorders>
              <w:righ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48" w:type="dxa"/>
            <w:tcBorders>
              <w:left w:val="single" w:color="000000" w:sz="6" w:space="0"/>
              <w:righ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50" w:type="dxa"/>
            <w:tcBorders>
              <w:lef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52" w:type="dxa"/>
            <w:noWrap w:val="0"/>
            <w:vAlign w:val="center"/>
          </w:tcPr>
          <w:p>
            <w:pPr>
              <w:snapToGrid w:val="0"/>
              <w:jc w:val="center"/>
              <w:rPr>
                <w:rFonts w:hint="default" w:ascii="Times New Roman" w:hAnsi="Times New Roman" w:eastAsia="仿宋_GB2312" w:cs="Times New Roman"/>
                <w:color w:val="000000"/>
                <w:sz w:val="22"/>
                <w:szCs w:val="28"/>
              </w:rPr>
            </w:pPr>
          </w:p>
        </w:tc>
        <w:tc>
          <w:tcPr>
            <w:tcW w:w="2012" w:type="dxa"/>
            <w:noWrap w:val="0"/>
            <w:vAlign w:val="center"/>
          </w:tcPr>
          <w:p>
            <w:pPr>
              <w:snapToGrid w:val="0"/>
              <w:jc w:val="center"/>
              <w:rPr>
                <w:rFonts w:hint="default" w:ascii="Times New Roman" w:hAnsi="Times New Roman" w:eastAsia="仿宋_GB2312" w:cs="Times New Roman"/>
                <w:color w:val="000000"/>
                <w:sz w:val="22"/>
                <w:szCs w:val="28"/>
              </w:rPr>
            </w:pPr>
          </w:p>
        </w:tc>
        <w:tc>
          <w:tcPr>
            <w:tcW w:w="1672" w:type="dxa"/>
            <w:tcBorders>
              <w:right w:val="single" w:color="auto"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1575" w:type="dxa"/>
            <w:tcBorders>
              <w:right w:val="single" w:color="auto" w:sz="4"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1435" w:type="dxa"/>
            <w:tcBorders>
              <w:left w:val="nil"/>
              <w:right w:val="single" w:color="auto"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2260" w:type="dxa"/>
            <w:tcBorders>
              <w:left w:val="single" w:color="auto" w:sz="4" w:space="0"/>
              <w:right w:val="single" w:color="auto" w:sz="8" w:space="0"/>
            </w:tcBorders>
            <w:noWrap w:val="0"/>
            <w:vAlign w:val="center"/>
          </w:tcPr>
          <w:p>
            <w:pPr>
              <w:snapToGrid w:val="0"/>
              <w:jc w:val="center"/>
              <w:rPr>
                <w:rFonts w:hint="default" w:ascii="Times New Roman" w:hAnsi="Times New Roman" w:eastAsia="仿宋_GB2312" w:cs="Times New Roman"/>
                <w:color w:val="000000"/>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2" w:hRule="atLeast"/>
          <w:jc w:val="center"/>
        </w:trPr>
        <w:tc>
          <w:tcPr>
            <w:tcW w:w="993" w:type="dxa"/>
            <w:tcBorders>
              <w:top w:val="single" w:color="auto" w:sz="4" w:space="0"/>
              <w:bottom w:val="single" w:color="auto" w:sz="4"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2412" w:type="dxa"/>
            <w:tcBorders>
              <w:righ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48" w:type="dxa"/>
            <w:tcBorders>
              <w:left w:val="single" w:color="000000" w:sz="6" w:space="0"/>
              <w:righ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50" w:type="dxa"/>
            <w:tcBorders>
              <w:lef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52" w:type="dxa"/>
            <w:noWrap w:val="0"/>
            <w:vAlign w:val="center"/>
          </w:tcPr>
          <w:p>
            <w:pPr>
              <w:snapToGrid w:val="0"/>
              <w:jc w:val="center"/>
              <w:rPr>
                <w:rFonts w:hint="default" w:ascii="Times New Roman" w:hAnsi="Times New Roman" w:eastAsia="仿宋_GB2312" w:cs="Times New Roman"/>
                <w:color w:val="000000"/>
                <w:sz w:val="22"/>
                <w:szCs w:val="28"/>
              </w:rPr>
            </w:pPr>
          </w:p>
        </w:tc>
        <w:tc>
          <w:tcPr>
            <w:tcW w:w="2012" w:type="dxa"/>
            <w:noWrap w:val="0"/>
            <w:vAlign w:val="center"/>
          </w:tcPr>
          <w:p>
            <w:pPr>
              <w:snapToGrid w:val="0"/>
              <w:jc w:val="center"/>
              <w:rPr>
                <w:rFonts w:hint="default" w:ascii="Times New Roman" w:hAnsi="Times New Roman" w:eastAsia="仿宋_GB2312" w:cs="Times New Roman"/>
                <w:color w:val="000000"/>
                <w:sz w:val="22"/>
                <w:szCs w:val="28"/>
              </w:rPr>
            </w:pPr>
          </w:p>
        </w:tc>
        <w:tc>
          <w:tcPr>
            <w:tcW w:w="1672" w:type="dxa"/>
            <w:tcBorders>
              <w:right w:val="single" w:color="auto"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1575" w:type="dxa"/>
            <w:tcBorders>
              <w:right w:val="single" w:color="auto" w:sz="4"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1435" w:type="dxa"/>
            <w:tcBorders>
              <w:left w:val="nil"/>
              <w:right w:val="single" w:color="auto"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2260" w:type="dxa"/>
            <w:tcBorders>
              <w:left w:val="single" w:color="auto" w:sz="4" w:space="0"/>
              <w:right w:val="single" w:color="auto" w:sz="8" w:space="0"/>
            </w:tcBorders>
            <w:noWrap w:val="0"/>
            <w:vAlign w:val="center"/>
          </w:tcPr>
          <w:p>
            <w:pPr>
              <w:snapToGrid w:val="0"/>
              <w:jc w:val="center"/>
              <w:rPr>
                <w:rFonts w:hint="default" w:ascii="Times New Roman" w:hAnsi="Times New Roman" w:eastAsia="仿宋_GB2312" w:cs="Times New Roman"/>
                <w:color w:val="000000"/>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2" w:hRule="atLeast"/>
          <w:jc w:val="center"/>
        </w:trPr>
        <w:tc>
          <w:tcPr>
            <w:tcW w:w="993" w:type="dxa"/>
            <w:tcBorders>
              <w:top w:val="single" w:color="auto" w:sz="4" w:space="0"/>
              <w:bottom w:val="single" w:color="auto" w:sz="4"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2412" w:type="dxa"/>
            <w:tcBorders>
              <w:righ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48" w:type="dxa"/>
            <w:tcBorders>
              <w:left w:val="single" w:color="000000" w:sz="6" w:space="0"/>
              <w:righ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50" w:type="dxa"/>
            <w:tcBorders>
              <w:lef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52" w:type="dxa"/>
            <w:noWrap w:val="0"/>
            <w:vAlign w:val="center"/>
          </w:tcPr>
          <w:p>
            <w:pPr>
              <w:snapToGrid w:val="0"/>
              <w:jc w:val="center"/>
              <w:rPr>
                <w:rFonts w:hint="default" w:ascii="Times New Roman" w:hAnsi="Times New Roman" w:eastAsia="仿宋_GB2312" w:cs="Times New Roman"/>
                <w:color w:val="000000"/>
                <w:sz w:val="22"/>
                <w:szCs w:val="28"/>
              </w:rPr>
            </w:pPr>
          </w:p>
        </w:tc>
        <w:tc>
          <w:tcPr>
            <w:tcW w:w="2012" w:type="dxa"/>
            <w:noWrap w:val="0"/>
            <w:vAlign w:val="center"/>
          </w:tcPr>
          <w:p>
            <w:pPr>
              <w:snapToGrid w:val="0"/>
              <w:jc w:val="center"/>
              <w:rPr>
                <w:rFonts w:hint="default" w:ascii="Times New Roman" w:hAnsi="Times New Roman" w:eastAsia="仿宋_GB2312" w:cs="Times New Roman"/>
                <w:color w:val="000000"/>
                <w:sz w:val="22"/>
                <w:szCs w:val="28"/>
              </w:rPr>
            </w:pPr>
          </w:p>
        </w:tc>
        <w:tc>
          <w:tcPr>
            <w:tcW w:w="1672" w:type="dxa"/>
            <w:tcBorders>
              <w:right w:val="single" w:color="auto"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1575" w:type="dxa"/>
            <w:tcBorders>
              <w:right w:val="single" w:color="auto" w:sz="4"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1435" w:type="dxa"/>
            <w:tcBorders>
              <w:left w:val="nil"/>
              <w:right w:val="single" w:color="auto"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2260" w:type="dxa"/>
            <w:tcBorders>
              <w:left w:val="single" w:color="auto" w:sz="4" w:space="0"/>
              <w:right w:val="single" w:color="auto" w:sz="8" w:space="0"/>
            </w:tcBorders>
            <w:noWrap w:val="0"/>
            <w:vAlign w:val="center"/>
          </w:tcPr>
          <w:p>
            <w:pPr>
              <w:snapToGrid w:val="0"/>
              <w:jc w:val="center"/>
              <w:rPr>
                <w:rFonts w:hint="default" w:ascii="Times New Roman" w:hAnsi="Times New Roman" w:eastAsia="仿宋_GB2312" w:cs="Times New Roman"/>
                <w:color w:val="000000"/>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2" w:hRule="atLeast"/>
          <w:jc w:val="center"/>
        </w:trPr>
        <w:tc>
          <w:tcPr>
            <w:tcW w:w="993" w:type="dxa"/>
            <w:tcBorders>
              <w:top w:val="single" w:color="auto" w:sz="4" w:space="0"/>
              <w:bottom w:val="single" w:color="auto" w:sz="4"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2412" w:type="dxa"/>
            <w:tcBorders>
              <w:righ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48" w:type="dxa"/>
            <w:tcBorders>
              <w:left w:val="single" w:color="000000" w:sz="6" w:space="0"/>
              <w:righ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50" w:type="dxa"/>
            <w:tcBorders>
              <w:lef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52" w:type="dxa"/>
            <w:noWrap w:val="0"/>
            <w:vAlign w:val="center"/>
          </w:tcPr>
          <w:p>
            <w:pPr>
              <w:snapToGrid w:val="0"/>
              <w:jc w:val="center"/>
              <w:rPr>
                <w:rFonts w:hint="default" w:ascii="Times New Roman" w:hAnsi="Times New Roman" w:eastAsia="仿宋_GB2312" w:cs="Times New Roman"/>
                <w:color w:val="000000"/>
                <w:sz w:val="22"/>
                <w:szCs w:val="28"/>
              </w:rPr>
            </w:pPr>
          </w:p>
        </w:tc>
        <w:tc>
          <w:tcPr>
            <w:tcW w:w="2012" w:type="dxa"/>
            <w:noWrap w:val="0"/>
            <w:vAlign w:val="center"/>
          </w:tcPr>
          <w:p>
            <w:pPr>
              <w:snapToGrid w:val="0"/>
              <w:jc w:val="center"/>
              <w:rPr>
                <w:rFonts w:hint="default" w:ascii="Times New Roman" w:hAnsi="Times New Roman" w:eastAsia="仿宋_GB2312" w:cs="Times New Roman"/>
                <w:color w:val="000000"/>
                <w:sz w:val="22"/>
                <w:szCs w:val="28"/>
              </w:rPr>
            </w:pPr>
          </w:p>
        </w:tc>
        <w:tc>
          <w:tcPr>
            <w:tcW w:w="1672" w:type="dxa"/>
            <w:tcBorders>
              <w:right w:val="single" w:color="auto"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1575" w:type="dxa"/>
            <w:tcBorders>
              <w:right w:val="single" w:color="auto" w:sz="4"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1435" w:type="dxa"/>
            <w:tcBorders>
              <w:left w:val="nil"/>
              <w:right w:val="single" w:color="auto"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2260" w:type="dxa"/>
            <w:tcBorders>
              <w:left w:val="single" w:color="auto" w:sz="4" w:space="0"/>
              <w:right w:val="single" w:color="auto" w:sz="8" w:space="0"/>
            </w:tcBorders>
            <w:noWrap w:val="0"/>
            <w:vAlign w:val="center"/>
          </w:tcPr>
          <w:p>
            <w:pPr>
              <w:snapToGrid w:val="0"/>
              <w:jc w:val="center"/>
              <w:rPr>
                <w:rFonts w:hint="default" w:ascii="Times New Roman" w:hAnsi="Times New Roman" w:eastAsia="仿宋_GB2312" w:cs="Times New Roman"/>
                <w:color w:val="000000"/>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2" w:hRule="atLeast"/>
          <w:jc w:val="center"/>
        </w:trPr>
        <w:tc>
          <w:tcPr>
            <w:tcW w:w="993" w:type="dxa"/>
            <w:tcBorders>
              <w:top w:val="single" w:color="auto" w:sz="4" w:space="0"/>
              <w:bottom w:val="single" w:color="auto" w:sz="4"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2412" w:type="dxa"/>
            <w:tcBorders>
              <w:righ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48" w:type="dxa"/>
            <w:tcBorders>
              <w:left w:val="single" w:color="000000" w:sz="6" w:space="0"/>
              <w:righ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50" w:type="dxa"/>
            <w:tcBorders>
              <w:left w:val="single" w:color="000000"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852" w:type="dxa"/>
            <w:noWrap w:val="0"/>
            <w:vAlign w:val="center"/>
          </w:tcPr>
          <w:p>
            <w:pPr>
              <w:snapToGrid w:val="0"/>
              <w:jc w:val="center"/>
              <w:rPr>
                <w:rFonts w:hint="default" w:ascii="Times New Roman" w:hAnsi="Times New Roman" w:eastAsia="仿宋_GB2312" w:cs="Times New Roman"/>
                <w:color w:val="000000"/>
                <w:sz w:val="22"/>
                <w:szCs w:val="28"/>
              </w:rPr>
            </w:pPr>
          </w:p>
        </w:tc>
        <w:tc>
          <w:tcPr>
            <w:tcW w:w="2012" w:type="dxa"/>
            <w:noWrap w:val="0"/>
            <w:vAlign w:val="center"/>
          </w:tcPr>
          <w:p>
            <w:pPr>
              <w:snapToGrid w:val="0"/>
              <w:jc w:val="center"/>
              <w:rPr>
                <w:rFonts w:hint="default" w:ascii="Times New Roman" w:hAnsi="Times New Roman" w:eastAsia="仿宋_GB2312" w:cs="Times New Roman"/>
                <w:color w:val="000000"/>
                <w:sz w:val="22"/>
                <w:szCs w:val="28"/>
              </w:rPr>
            </w:pPr>
          </w:p>
        </w:tc>
        <w:tc>
          <w:tcPr>
            <w:tcW w:w="1672" w:type="dxa"/>
            <w:tcBorders>
              <w:right w:val="single" w:color="auto"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1575" w:type="dxa"/>
            <w:tcBorders>
              <w:right w:val="single" w:color="auto" w:sz="4"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1435" w:type="dxa"/>
            <w:tcBorders>
              <w:left w:val="nil"/>
              <w:right w:val="single" w:color="auto" w:sz="6" w:space="0"/>
            </w:tcBorders>
            <w:noWrap w:val="0"/>
            <w:vAlign w:val="center"/>
          </w:tcPr>
          <w:p>
            <w:pPr>
              <w:snapToGrid w:val="0"/>
              <w:jc w:val="center"/>
              <w:rPr>
                <w:rFonts w:hint="default" w:ascii="Times New Roman" w:hAnsi="Times New Roman" w:eastAsia="仿宋_GB2312" w:cs="Times New Roman"/>
                <w:color w:val="000000"/>
                <w:sz w:val="22"/>
                <w:szCs w:val="28"/>
              </w:rPr>
            </w:pPr>
          </w:p>
        </w:tc>
        <w:tc>
          <w:tcPr>
            <w:tcW w:w="2260" w:type="dxa"/>
            <w:tcBorders>
              <w:left w:val="single" w:color="auto" w:sz="4" w:space="0"/>
              <w:right w:val="single" w:color="auto" w:sz="8" w:space="0"/>
            </w:tcBorders>
            <w:noWrap w:val="0"/>
            <w:vAlign w:val="center"/>
          </w:tcPr>
          <w:p>
            <w:pPr>
              <w:snapToGrid w:val="0"/>
              <w:jc w:val="center"/>
              <w:rPr>
                <w:rFonts w:hint="default" w:ascii="Times New Roman" w:hAnsi="Times New Roman" w:eastAsia="仿宋_GB2312" w:cs="Times New Roman"/>
                <w:color w:val="000000"/>
                <w:sz w:val="22"/>
                <w:szCs w:val="28"/>
              </w:rPr>
            </w:pPr>
          </w:p>
        </w:tc>
      </w:tr>
    </w:tbl>
    <w:p>
      <w:pPr>
        <w:spacing w:line="580" w:lineRule="exact"/>
        <w:ind w:firstLine="600"/>
        <w:jc w:val="left"/>
        <w:rPr>
          <w:rFonts w:hint="default" w:ascii="Times New Roman" w:hAnsi="Times New Roman" w:eastAsia="黑体" w:cs="Times New Roman"/>
          <w:color w:val="000000"/>
          <w:kern w:val="0"/>
          <w:sz w:val="30"/>
          <w:szCs w:val="30"/>
        </w:rPr>
      </w:pPr>
    </w:p>
    <w:p>
      <w:pPr>
        <w:spacing w:line="580" w:lineRule="exact"/>
        <w:ind w:firstLine="600"/>
        <w:jc w:val="left"/>
        <w:rPr>
          <w:rFonts w:hint="default" w:ascii="Times New Roman" w:hAnsi="Times New Roman" w:eastAsia="黑体" w:cs="Times New Roman"/>
          <w:color w:val="000000"/>
          <w:kern w:val="0"/>
          <w:sz w:val="30"/>
          <w:szCs w:val="30"/>
        </w:rPr>
        <w:sectPr>
          <w:pgSz w:w="16838" w:h="11906" w:orient="landscape"/>
          <w:pgMar w:top="2098" w:right="1474" w:bottom="1984" w:left="1587" w:header="851" w:footer="1474"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pacing w:line="240" w:lineRule="auto"/>
        <w:ind w:right="0" w:rightChars="0"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三、机构基本情况</w:t>
      </w:r>
    </w:p>
    <w:p>
      <w:pPr>
        <w:keepNext w:val="0"/>
        <w:keepLines w:val="0"/>
        <w:pageBreakBefore w:val="0"/>
        <w:kinsoku/>
        <w:wordWrap/>
        <w:overflowPunct/>
        <w:topLinePunct w:val="0"/>
        <w:autoSpaceDE/>
        <w:autoSpaceDN/>
        <w:bidi w:val="0"/>
        <w:adjustRightInd/>
        <w:spacing w:line="240" w:lineRule="auto"/>
        <w:ind w:right="0" w:rightChars="0" w:firstLine="640" w:firstLineChars="200"/>
        <w:textAlignment w:val="auto"/>
        <w:rPr>
          <w:rFonts w:hint="default" w:ascii="Times New Roman" w:hAnsi="Times New Roman" w:cs="Times New Roman"/>
          <w:color w:val="000000"/>
          <w:sz w:val="32"/>
          <w:szCs w:val="32"/>
          <w:lang w:eastAsia="zh-CN"/>
        </w:rPr>
      </w:pPr>
      <w:r>
        <w:rPr>
          <w:rFonts w:hint="default" w:ascii="Times New Roman" w:hAnsi="Times New Roman" w:eastAsia="方正仿宋_GBK" w:cs="Times New Roman"/>
          <w:color w:val="000000"/>
          <w:sz w:val="32"/>
          <w:szCs w:val="32"/>
        </w:rPr>
        <w:t>1.现有科技人才队伍建设情况（中心主任和主要技术带头人</w:t>
      </w:r>
      <w:r>
        <w:rPr>
          <w:rFonts w:hint="default" w:ascii="Times New Roman" w:hAnsi="Times New Roman" w:eastAsia="方正仿宋_GBK" w:cs="Times New Roman"/>
          <w:color w:val="000000"/>
          <w:sz w:val="32"/>
          <w:szCs w:val="32"/>
          <w:lang w:eastAsia="zh-CN"/>
        </w:rPr>
        <w:t>，现行人才引进培养制度</w:t>
      </w:r>
      <w:r>
        <w:rPr>
          <w:rFonts w:hint="default" w:ascii="Times New Roman" w:hAnsi="Times New Roman" w:eastAsia="方正仿宋_GBK" w:cs="Times New Roman"/>
          <w:color w:val="000000"/>
          <w:sz w:val="32"/>
          <w:szCs w:val="32"/>
        </w:rPr>
        <w:t>等）</w:t>
      </w:r>
      <w:r>
        <w:rPr>
          <w:rFonts w:hint="default" w:ascii="Times New Roman" w:hAnsi="Times New Roman" w:cs="Times New Roman"/>
          <w:color w:val="000000"/>
          <w:sz w:val="32"/>
          <w:szCs w:val="32"/>
          <w:lang w:eastAsia="zh-CN"/>
        </w:rPr>
        <w:t>：</w:t>
      </w: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2.现有场地及设备设施情况</w:t>
      </w:r>
      <w:r>
        <w:rPr>
          <w:rFonts w:hint="default" w:ascii="Times New Roman" w:hAnsi="Times New Roman" w:cs="Times New Roman"/>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宋体" w:cs="Times New Roman"/>
          <w:color w:val="000000"/>
          <w:sz w:val="28"/>
          <w:szCs w:val="24"/>
        </w:rPr>
      </w:pPr>
    </w:p>
    <w:tbl>
      <w:tblPr>
        <w:tblStyle w:val="14"/>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722"/>
        <w:gridCol w:w="1675"/>
        <w:gridCol w:w="1667"/>
        <w:gridCol w:w="1133"/>
        <w:gridCol w:w="156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9276" w:type="dxa"/>
            <w:gridSpan w:val="7"/>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黑体" w:cs="Times New Roman"/>
                <w:bCs/>
                <w:color w:val="000000"/>
                <w:sz w:val="24"/>
                <w:szCs w:val="24"/>
              </w:rPr>
            </w:pPr>
            <w:r>
              <w:rPr>
                <w:rFonts w:hint="default" w:ascii="Times New Roman" w:hAnsi="Times New Roman" w:eastAsia="黑体" w:cs="Times New Roman"/>
                <w:bCs/>
                <w:color w:val="000000"/>
                <w:sz w:val="24"/>
                <w:szCs w:val="24"/>
              </w:rPr>
              <w:t>科研仪器设备</w:t>
            </w:r>
            <w:r>
              <w:rPr>
                <w:rFonts w:hint="default" w:ascii="Times New Roman" w:hAnsi="Times New Roman" w:eastAsia="黑体" w:cs="Times New Roman"/>
                <w:bCs/>
                <w:color w:val="000000"/>
                <w:sz w:val="24"/>
                <w:szCs w:val="24"/>
                <w:lang w:eastAsia="zh-CN"/>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942" w:type="dxa"/>
            <w:vMerge w:val="restart"/>
            <w:noWrap w:val="0"/>
            <w:vAlign w:val="center"/>
          </w:tcPr>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黑体" w:cs="Times New Roman"/>
                <w:bCs/>
                <w:color w:val="000000"/>
                <w:sz w:val="24"/>
                <w:szCs w:val="24"/>
              </w:rPr>
            </w:pPr>
            <w:r>
              <w:rPr>
                <w:rFonts w:hint="default" w:ascii="Times New Roman" w:hAnsi="Times New Roman" w:eastAsia="黑体" w:cs="Times New Roman"/>
                <w:bCs/>
                <w:color w:val="000000"/>
                <w:sz w:val="24"/>
                <w:szCs w:val="24"/>
              </w:rPr>
              <w:t>主要</w:t>
            </w:r>
          </w:p>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黑体" w:cs="Times New Roman"/>
                <w:bCs/>
                <w:color w:val="000000"/>
                <w:sz w:val="24"/>
                <w:szCs w:val="24"/>
              </w:rPr>
            </w:pPr>
            <w:r>
              <w:rPr>
                <w:rFonts w:hint="default" w:ascii="Times New Roman" w:hAnsi="Times New Roman" w:eastAsia="黑体" w:cs="Times New Roman"/>
                <w:bCs/>
                <w:color w:val="000000"/>
                <w:sz w:val="24"/>
                <w:szCs w:val="24"/>
              </w:rPr>
              <w:t>科研</w:t>
            </w:r>
          </w:p>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黑体" w:cs="Times New Roman"/>
                <w:bCs/>
                <w:color w:val="000000"/>
                <w:sz w:val="24"/>
                <w:szCs w:val="24"/>
              </w:rPr>
            </w:pPr>
            <w:r>
              <w:rPr>
                <w:rFonts w:hint="default" w:ascii="Times New Roman" w:hAnsi="Times New Roman" w:eastAsia="黑体" w:cs="Times New Roman"/>
                <w:bCs/>
                <w:color w:val="000000"/>
                <w:sz w:val="24"/>
                <w:szCs w:val="24"/>
              </w:rPr>
              <w:t>仪器</w:t>
            </w:r>
          </w:p>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黑体" w:cs="Times New Roman"/>
                <w:bCs/>
                <w:color w:val="000000"/>
                <w:sz w:val="24"/>
                <w:szCs w:val="24"/>
              </w:rPr>
            </w:pPr>
            <w:r>
              <w:rPr>
                <w:rFonts w:hint="default" w:ascii="Times New Roman" w:hAnsi="Times New Roman" w:eastAsia="黑体" w:cs="Times New Roman"/>
                <w:bCs/>
                <w:color w:val="000000"/>
                <w:sz w:val="24"/>
                <w:szCs w:val="24"/>
              </w:rPr>
              <w:t>设备</w:t>
            </w:r>
          </w:p>
        </w:tc>
        <w:tc>
          <w:tcPr>
            <w:tcW w:w="722" w:type="dxa"/>
            <w:noWrap w:val="0"/>
            <w:vAlign w:val="center"/>
          </w:tcPr>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黑体" w:cs="Times New Roman"/>
                <w:bCs/>
                <w:color w:val="000000"/>
                <w:sz w:val="24"/>
                <w:szCs w:val="24"/>
              </w:rPr>
            </w:pPr>
            <w:r>
              <w:rPr>
                <w:rFonts w:hint="default" w:ascii="Times New Roman" w:hAnsi="Times New Roman" w:eastAsia="黑体" w:cs="Times New Roman"/>
                <w:bCs/>
                <w:color w:val="000000"/>
                <w:sz w:val="24"/>
                <w:szCs w:val="24"/>
              </w:rPr>
              <w:t>序号</w:t>
            </w:r>
          </w:p>
        </w:tc>
        <w:tc>
          <w:tcPr>
            <w:tcW w:w="1675" w:type="dxa"/>
            <w:noWrap w:val="0"/>
            <w:vAlign w:val="center"/>
          </w:tcPr>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黑体" w:cs="Times New Roman"/>
                <w:bCs/>
                <w:color w:val="000000"/>
                <w:sz w:val="24"/>
                <w:szCs w:val="24"/>
              </w:rPr>
            </w:pPr>
            <w:r>
              <w:rPr>
                <w:rFonts w:hint="default" w:ascii="Times New Roman" w:hAnsi="Times New Roman" w:eastAsia="黑体" w:cs="Times New Roman"/>
                <w:bCs/>
                <w:color w:val="000000"/>
                <w:sz w:val="24"/>
                <w:szCs w:val="24"/>
              </w:rPr>
              <w:t>名   称</w:t>
            </w:r>
          </w:p>
        </w:tc>
        <w:tc>
          <w:tcPr>
            <w:tcW w:w="1667" w:type="dxa"/>
            <w:noWrap w:val="0"/>
            <w:vAlign w:val="center"/>
          </w:tcPr>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黑体" w:cs="Times New Roman"/>
                <w:bCs/>
                <w:color w:val="000000"/>
                <w:sz w:val="24"/>
                <w:szCs w:val="24"/>
                <w:lang w:eastAsia="zh-CN"/>
              </w:rPr>
            </w:pPr>
            <w:r>
              <w:rPr>
                <w:rFonts w:hint="default" w:ascii="Times New Roman" w:hAnsi="Times New Roman" w:eastAsia="黑体" w:cs="Times New Roman"/>
                <w:bCs/>
                <w:color w:val="000000"/>
                <w:sz w:val="24"/>
                <w:szCs w:val="24"/>
                <w:lang w:eastAsia="zh-CN"/>
              </w:rPr>
              <w:t>设备用途</w:t>
            </w:r>
          </w:p>
        </w:tc>
        <w:tc>
          <w:tcPr>
            <w:tcW w:w="1133" w:type="dxa"/>
            <w:noWrap w:val="0"/>
            <w:vAlign w:val="center"/>
          </w:tcPr>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黑体" w:cs="Times New Roman"/>
                <w:bCs/>
                <w:color w:val="000000"/>
                <w:sz w:val="24"/>
                <w:szCs w:val="24"/>
                <w:lang w:eastAsia="zh-CN"/>
              </w:rPr>
            </w:pPr>
            <w:r>
              <w:rPr>
                <w:rFonts w:hint="default" w:ascii="Times New Roman" w:hAnsi="Times New Roman" w:eastAsia="黑体" w:cs="Times New Roman"/>
                <w:bCs/>
                <w:color w:val="000000"/>
                <w:sz w:val="24"/>
                <w:szCs w:val="24"/>
                <w:lang w:eastAsia="zh-CN"/>
              </w:rPr>
              <w:t>型号</w:t>
            </w:r>
          </w:p>
        </w:tc>
        <w:tc>
          <w:tcPr>
            <w:tcW w:w="1568" w:type="dxa"/>
            <w:noWrap w:val="0"/>
            <w:vAlign w:val="center"/>
          </w:tcPr>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黑体" w:cs="Times New Roman"/>
                <w:bCs/>
                <w:color w:val="000000"/>
                <w:sz w:val="24"/>
                <w:szCs w:val="24"/>
                <w:lang w:eastAsia="zh-CN"/>
              </w:rPr>
            </w:pPr>
            <w:r>
              <w:rPr>
                <w:rFonts w:hint="default" w:ascii="Times New Roman" w:hAnsi="Times New Roman" w:eastAsia="黑体" w:cs="Times New Roman"/>
                <w:bCs/>
                <w:color w:val="000000"/>
                <w:sz w:val="24"/>
                <w:szCs w:val="24"/>
                <w:lang w:eastAsia="zh-CN"/>
              </w:rPr>
              <w:t>原值（万元）</w:t>
            </w:r>
          </w:p>
        </w:tc>
        <w:tc>
          <w:tcPr>
            <w:tcW w:w="1569" w:type="dxa"/>
            <w:noWrap w:val="0"/>
            <w:vAlign w:val="center"/>
          </w:tcPr>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黑体" w:cs="Times New Roman"/>
                <w:bCs/>
                <w:color w:val="000000"/>
                <w:sz w:val="24"/>
                <w:szCs w:val="24"/>
                <w:lang w:eastAsia="zh-CN"/>
              </w:rPr>
            </w:pPr>
            <w:r>
              <w:rPr>
                <w:rFonts w:hint="default" w:ascii="Times New Roman" w:hAnsi="Times New Roman" w:eastAsia="黑体" w:cs="Times New Roman"/>
                <w:bCs/>
                <w:color w:val="000000"/>
                <w:sz w:val="24"/>
                <w:szCs w:val="24"/>
                <w:lang w:eastAsia="zh-CN"/>
              </w:rPr>
              <w:t>建账日期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right="0" w:rightChars="0"/>
              <w:textAlignment w:val="auto"/>
              <w:rPr>
                <w:rFonts w:hint="default" w:ascii="Times New Roman" w:hAnsi="Times New Roman" w:eastAsia="宋体" w:cs="Times New Roman"/>
                <w:bCs/>
                <w:color w:val="000000"/>
                <w:sz w:val="21"/>
                <w:szCs w:val="24"/>
              </w:rPr>
            </w:pPr>
          </w:p>
        </w:tc>
        <w:tc>
          <w:tcPr>
            <w:tcW w:w="722" w:type="dxa"/>
            <w:noWrap w:val="0"/>
            <w:vAlign w:val="center"/>
          </w:tcPr>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仿宋_GB2312" w:cs="Times New Roman"/>
                <w:bCs/>
                <w:color w:val="000000"/>
                <w:sz w:val="22"/>
                <w:szCs w:val="22"/>
              </w:rPr>
            </w:pPr>
            <w:r>
              <w:rPr>
                <w:rFonts w:hint="default" w:ascii="Times New Roman" w:hAnsi="Times New Roman" w:eastAsia="仿宋_GB2312" w:cs="Times New Roman"/>
                <w:bCs/>
                <w:color w:val="000000"/>
                <w:sz w:val="22"/>
                <w:szCs w:val="22"/>
              </w:rPr>
              <w:t>1</w:t>
            </w:r>
          </w:p>
        </w:tc>
        <w:tc>
          <w:tcPr>
            <w:tcW w:w="1675"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667"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133"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568"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569"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right="0" w:rightChars="0"/>
              <w:textAlignment w:val="auto"/>
              <w:rPr>
                <w:rFonts w:hint="default" w:ascii="Times New Roman" w:hAnsi="Times New Roman" w:eastAsia="宋体" w:cs="Times New Roman"/>
                <w:bCs/>
                <w:color w:val="000000"/>
                <w:sz w:val="21"/>
                <w:szCs w:val="24"/>
              </w:rPr>
            </w:pPr>
          </w:p>
        </w:tc>
        <w:tc>
          <w:tcPr>
            <w:tcW w:w="722" w:type="dxa"/>
            <w:noWrap w:val="0"/>
            <w:vAlign w:val="center"/>
          </w:tcPr>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仿宋_GB2312" w:cs="Times New Roman"/>
                <w:bCs/>
                <w:color w:val="000000"/>
                <w:sz w:val="22"/>
                <w:szCs w:val="22"/>
              </w:rPr>
            </w:pPr>
            <w:r>
              <w:rPr>
                <w:rFonts w:hint="default" w:ascii="Times New Roman" w:hAnsi="Times New Roman" w:eastAsia="仿宋_GB2312" w:cs="Times New Roman"/>
                <w:bCs/>
                <w:color w:val="000000"/>
                <w:sz w:val="22"/>
                <w:szCs w:val="22"/>
              </w:rPr>
              <w:t>2</w:t>
            </w:r>
          </w:p>
        </w:tc>
        <w:tc>
          <w:tcPr>
            <w:tcW w:w="1675"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667"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133"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568"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569"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right="0" w:rightChars="0"/>
              <w:textAlignment w:val="auto"/>
              <w:rPr>
                <w:rFonts w:hint="default" w:ascii="Times New Roman" w:hAnsi="Times New Roman" w:eastAsia="宋体" w:cs="Times New Roman"/>
                <w:bCs/>
                <w:color w:val="000000"/>
                <w:sz w:val="21"/>
                <w:szCs w:val="24"/>
              </w:rPr>
            </w:pPr>
          </w:p>
        </w:tc>
        <w:tc>
          <w:tcPr>
            <w:tcW w:w="722" w:type="dxa"/>
            <w:noWrap w:val="0"/>
            <w:vAlign w:val="center"/>
          </w:tcPr>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仿宋_GB2312" w:cs="Times New Roman"/>
                <w:bCs/>
                <w:color w:val="000000"/>
                <w:sz w:val="22"/>
                <w:szCs w:val="22"/>
              </w:rPr>
            </w:pPr>
            <w:r>
              <w:rPr>
                <w:rFonts w:hint="default" w:ascii="Times New Roman" w:hAnsi="Times New Roman" w:eastAsia="仿宋_GB2312" w:cs="Times New Roman"/>
                <w:bCs/>
                <w:color w:val="000000"/>
                <w:sz w:val="22"/>
                <w:szCs w:val="22"/>
              </w:rPr>
              <w:t>3</w:t>
            </w:r>
          </w:p>
        </w:tc>
        <w:tc>
          <w:tcPr>
            <w:tcW w:w="1675"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667"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133"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568"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569"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right="0" w:rightChars="0"/>
              <w:textAlignment w:val="auto"/>
              <w:rPr>
                <w:rFonts w:hint="default" w:ascii="Times New Roman" w:hAnsi="Times New Roman" w:eastAsia="宋体" w:cs="Times New Roman"/>
                <w:bCs/>
                <w:color w:val="000000"/>
                <w:sz w:val="21"/>
                <w:szCs w:val="24"/>
              </w:rPr>
            </w:pPr>
          </w:p>
        </w:tc>
        <w:tc>
          <w:tcPr>
            <w:tcW w:w="722" w:type="dxa"/>
            <w:noWrap w:val="0"/>
            <w:vAlign w:val="center"/>
          </w:tcPr>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仿宋_GB2312" w:cs="Times New Roman"/>
                <w:bCs/>
                <w:color w:val="000000"/>
                <w:sz w:val="22"/>
                <w:szCs w:val="22"/>
              </w:rPr>
            </w:pPr>
            <w:r>
              <w:rPr>
                <w:rFonts w:hint="default" w:ascii="Times New Roman" w:hAnsi="Times New Roman" w:eastAsia="仿宋_GB2312" w:cs="Times New Roman"/>
                <w:bCs/>
                <w:color w:val="000000"/>
                <w:sz w:val="22"/>
                <w:szCs w:val="22"/>
              </w:rPr>
              <w:t>4</w:t>
            </w:r>
          </w:p>
        </w:tc>
        <w:tc>
          <w:tcPr>
            <w:tcW w:w="1675"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667"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133"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568"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569"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right="0" w:rightChars="0"/>
              <w:textAlignment w:val="auto"/>
              <w:rPr>
                <w:rFonts w:hint="default" w:ascii="Times New Roman" w:hAnsi="Times New Roman" w:eastAsia="宋体" w:cs="Times New Roman"/>
                <w:bCs/>
                <w:color w:val="000000"/>
                <w:sz w:val="21"/>
                <w:szCs w:val="24"/>
              </w:rPr>
            </w:pPr>
          </w:p>
        </w:tc>
        <w:tc>
          <w:tcPr>
            <w:tcW w:w="722" w:type="dxa"/>
            <w:noWrap w:val="0"/>
            <w:vAlign w:val="center"/>
          </w:tcPr>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仿宋_GB2312" w:cs="Times New Roman"/>
                <w:bCs/>
                <w:color w:val="000000"/>
                <w:sz w:val="22"/>
                <w:szCs w:val="22"/>
              </w:rPr>
            </w:pPr>
            <w:r>
              <w:rPr>
                <w:rFonts w:hint="default" w:ascii="Times New Roman" w:hAnsi="Times New Roman" w:eastAsia="仿宋_GB2312" w:cs="Times New Roman"/>
                <w:bCs/>
                <w:color w:val="000000"/>
                <w:sz w:val="22"/>
                <w:szCs w:val="22"/>
              </w:rPr>
              <w:t>5</w:t>
            </w:r>
          </w:p>
        </w:tc>
        <w:tc>
          <w:tcPr>
            <w:tcW w:w="1675"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667"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133"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568"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569"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right="0" w:rightChars="0"/>
              <w:textAlignment w:val="auto"/>
              <w:rPr>
                <w:rFonts w:hint="default" w:ascii="Times New Roman" w:hAnsi="Times New Roman" w:eastAsia="宋体" w:cs="Times New Roman"/>
                <w:bCs/>
                <w:color w:val="000000"/>
                <w:sz w:val="21"/>
                <w:szCs w:val="24"/>
              </w:rPr>
            </w:pPr>
          </w:p>
        </w:tc>
        <w:tc>
          <w:tcPr>
            <w:tcW w:w="5197" w:type="dxa"/>
            <w:gridSpan w:val="4"/>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lang w:eastAsia="zh-CN"/>
              </w:rPr>
            </w:pPr>
            <w:r>
              <w:rPr>
                <w:rFonts w:hint="default" w:ascii="Times New Roman" w:hAnsi="Times New Roman" w:eastAsia="黑体" w:cs="Times New Roman"/>
                <w:bCs/>
                <w:color w:val="000000"/>
                <w:sz w:val="24"/>
                <w:szCs w:val="24"/>
                <w:lang w:eastAsia="zh-CN"/>
              </w:rPr>
              <w:t>合计</w:t>
            </w:r>
          </w:p>
        </w:tc>
        <w:tc>
          <w:tcPr>
            <w:tcW w:w="1568"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c>
          <w:tcPr>
            <w:tcW w:w="1569" w:type="dxa"/>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1664" w:type="dxa"/>
            <w:gridSpan w:val="2"/>
            <w:noWrap w:val="0"/>
            <w:vAlign w:val="center"/>
          </w:tcPr>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黑体" w:cs="Times New Roman"/>
                <w:bCs/>
                <w:color w:val="000000"/>
                <w:sz w:val="24"/>
                <w:szCs w:val="24"/>
              </w:rPr>
            </w:pPr>
            <w:r>
              <w:rPr>
                <w:rFonts w:hint="default" w:ascii="Times New Roman" w:hAnsi="Times New Roman" w:eastAsia="黑体" w:cs="Times New Roman"/>
                <w:bCs/>
                <w:color w:val="000000"/>
                <w:sz w:val="24"/>
                <w:szCs w:val="24"/>
              </w:rPr>
              <w:t>科研场所</w:t>
            </w:r>
          </w:p>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黑体" w:cs="Times New Roman"/>
                <w:bCs/>
                <w:color w:val="000000"/>
                <w:sz w:val="24"/>
                <w:szCs w:val="24"/>
                <w:lang w:val="en-US" w:eastAsia="zh-CN"/>
              </w:rPr>
            </w:pPr>
            <w:r>
              <w:rPr>
                <w:rFonts w:hint="default" w:ascii="Times New Roman" w:hAnsi="Times New Roman" w:eastAsia="黑体" w:cs="Times New Roman"/>
                <w:bCs/>
                <w:color w:val="000000"/>
                <w:sz w:val="24"/>
                <w:szCs w:val="24"/>
              </w:rPr>
              <w:t>（平方米）</w:t>
            </w:r>
          </w:p>
          <w:p>
            <w:pPr>
              <w:keepNext w:val="0"/>
              <w:keepLines w:val="0"/>
              <w:pageBreakBefore w:val="0"/>
              <w:kinsoku/>
              <w:wordWrap/>
              <w:overflowPunct/>
              <w:topLinePunct w:val="0"/>
              <w:autoSpaceDE/>
              <w:autoSpaceDN/>
              <w:bidi w:val="0"/>
              <w:adjustRightInd/>
              <w:spacing w:line="240" w:lineRule="auto"/>
              <w:ind w:right="0" w:rightChars="0"/>
              <w:jc w:val="center"/>
              <w:textAlignment w:val="auto"/>
              <w:rPr>
                <w:rFonts w:hint="default" w:ascii="Times New Roman" w:hAnsi="Times New Roman" w:eastAsia="黑体" w:cs="Times New Roman"/>
                <w:bCs/>
                <w:color w:val="000000"/>
                <w:sz w:val="24"/>
                <w:szCs w:val="24"/>
                <w:lang w:val="en-US" w:eastAsia="zh-CN"/>
              </w:rPr>
            </w:pPr>
            <w:r>
              <w:rPr>
                <w:rFonts w:hint="default" w:ascii="Times New Roman" w:hAnsi="Times New Roman" w:eastAsia="黑体" w:cs="Times New Roman"/>
                <w:bCs/>
                <w:color w:val="000000"/>
                <w:sz w:val="24"/>
                <w:szCs w:val="24"/>
              </w:rPr>
              <w:t>　</w:t>
            </w:r>
          </w:p>
        </w:tc>
        <w:tc>
          <w:tcPr>
            <w:tcW w:w="7612" w:type="dxa"/>
            <w:gridSpan w:val="5"/>
            <w:noWrap w:val="0"/>
            <w:vAlign w:val="center"/>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仿宋_GB2312" w:cs="Times New Roman"/>
                <w:bCs/>
                <w:color w:val="000000"/>
                <w:sz w:val="22"/>
                <w:szCs w:val="22"/>
              </w:rPr>
            </w:pPr>
          </w:p>
        </w:tc>
      </w:tr>
    </w:tbl>
    <w:p>
      <w:pPr>
        <w:keepNext w:val="0"/>
        <w:keepLines w:val="0"/>
        <w:pageBreakBefore w:val="0"/>
        <w:kinsoku/>
        <w:wordWrap/>
        <w:overflowPunct/>
        <w:topLinePunct w:val="0"/>
        <w:autoSpaceDE/>
        <w:autoSpaceDN/>
        <w:bidi w:val="0"/>
        <w:adjustRightInd/>
        <w:snapToGrid w:val="0"/>
        <w:spacing w:line="240" w:lineRule="auto"/>
        <w:ind w:right="0" w:rightChars="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cs="Times New Roman"/>
          <w:color w:val="000000"/>
          <w:sz w:val="32"/>
          <w:szCs w:val="32"/>
          <w:lang w:val="en-US" w:eastAsia="zh-CN"/>
        </w:rPr>
        <w:t>3.</w:t>
      </w:r>
      <w:r>
        <w:rPr>
          <w:rFonts w:hint="default" w:ascii="Times New Roman" w:hAnsi="Times New Roman" w:eastAsia="方正仿宋_GBK" w:cs="Times New Roman"/>
          <w:color w:val="000000"/>
          <w:sz w:val="32"/>
          <w:szCs w:val="32"/>
        </w:rPr>
        <w:t>组织架构及运行管理（独立法人性质的需写明货币投资、技术入股等情况）</w:t>
      </w:r>
      <w:r>
        <w:rPr>
          <w:rFonts w:hint="default" w:ascii="Times New Roman" w:hAnsi="Times New Roman" w:cs="Times New Roman"/>
          <w:color w:val="00000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default" w:ascii="Times New Roman" w:hAnsi="Times New Roman" w:cs="Times New Roman"/>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cs="Times New Roman"/>
          <w:color w:val="000000"/>
          <w:sz w:val="32"/>
          <w:szCs w:val="32"/>
          <w:lang w:val="en-US" w:eastAsia="zh-CN"/>
        </w:rPr>
        <w:t>4.</w:t>
      </w:r>
      <w:r>
        <w:rPr>
          <w:rFonts w:hint="default" w:ascii="Times New Roman" w:hAnsi="Times New Roman" w:eastAsia="方正仿宋_GBK" w:cs="Times New Roman"/>
          <w:color w:val="000000"/>
          <w:sz w:val="32"/>
          <w:szCs w:val="32"/>
        </w:rPr>
        <w:t>开放共享情况</w:t>
      </w:r>
      <w:r>
        <w:rPr>
          <w:rFonts w:hint="default" w:ascii="Times New Roman" w:hAnsi="Times New Roman" w:cs="Times New Roman"/>
          <w:color w:val="00000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方正仿宋_GBK" w:cs="Times New Roman"/>
          <w:color w:val="000000"/>
          <w:sz w:val="32"/>
          <w:szCs w:val="32"/>
        </w:rPr>
        <w:t>5.产学研协同创新情况</w:t>
      </w:r>
      <w:r>
        <w:rPr>
          <w:rFonts w:hint="default" w:ascii="Times New Roman" w:hAnsi="Times New Roman" w:cs="Times New Roman"/>
          <w:color w:val="000000"/>
          <w:sz w:val="32"/>
          <w:szCs w:val="32"/>
          <w:lang w:eastAsia="zh-CN"/>
        </w:rPr>
        <w:t>：</w:t>
      </w:r>
    </w:p>
    <w:p>
      <w:pPr>
        <w:keepNext w:val="0"/>
        <w:keepLines w:val="0"/>
        <w:pageBreakBefore w:val="0"/>
        <w:kinsoku/>
        <w:wordWrap/>
        <w:overflowPunct/>
        <w:topLinePunct w:val="0"/>
        <w:autoSpaceDE/>
        <w:autoSpaceDN/>
        <w:bidi w:val="0"/>
        <w:adjustRightInd/>
        <w:spacing w:line="240" w:lineRule="auto"/>
        <w:ind w:right="0" w:rightChars="0" w:firstLine="640" w:firstLineChars="200"/>
        <w:textAlignment w:val="auto"/>
        <w:rPr>
          <w:rFonts w:hint="default" w:ascii="Times New Roman" w:hAnsi="Times New Roman" w:eastAsia="方正黑体_GBK" w:cs="Times New Roman"/>
          <w:color w:val="000000"/>
          <w:sz w:val="32"/>
          <w:szCs w:val="32"/>
        </w:rPr>
      </w:pPr>
    </w:p>
    <w:p>
      <w:pPr>
        <w:keepNext w:val="0"/>
        <w:keepLines w:val="0"/>
        <w:pageBreakBefore w:val="0"/>
        <w:kinsoku/>
        <w:wordWrap/>
        <w:overflowPunct/>
        <w:topLinePunct w:val="0"/>
        <w:autoSpaceDE/>
        <w:autoSpaceDN/>
        <w:bidi w:val="0"/>
        <w:adjustRightInd/>
        <w:spacing w:line="240" w:lineRule="auto"/>
        <w:ind w:right="0" w:rightChars="0"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四、取得的科技创新绩效（近3年）</w:t>
      </w:r>
    </w:p>
    <w:p>
      <w:pPr>
        <w:keepNext w:val="0"/>
        <w:keepLines w:val="0"/>
        <w:pageBreakBefore w:val="0"/>
        <w:kinsoku/>
        <w:wordWrap/>
        <w:overflowPunct/>
        <w:topLinePunct w:val="0"/>
        <w:autoSpaceDE/>
        <w:autoSpaceDN/>
        <w:bidi w:val="0"/>
        <w:adjustRightInd/>
        <w:spacing w:line="240" w:lineRule="auto"/>
        <w:ind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方正楷体_GBK" w:cs="Times New Roman"/>
          <w:color w:val="000000"/>
          <w:sz w:val="32"/>
          <w:szCs w:val="32"/>
          <w:lang w:val="en-US" w:eastAsia="zh-CN"/>
        </w:rPr>
        <w:t>1.所取得的高质量原创性成果（至少一项）：</w:t>
      </w:r>
    </w:p>
    <w:p>
      <w:pPr>
        <w:keepNext w:val="0"/>
        <w:keepLines w:val="0"/>
        <w:pageBreakBefore w:val="0"/>
        <w:kinsoku/>
        <w:wordWrap/>
        <w:overflowPunct/>
        <w:topLinePunct w:val="0"/>
        <w:autoSpaceDE/>
        <w:autoSpaceDN/>
        <w:bidi w:val="0"/>
        <w:adjustRightInd/>
        <w:snapToGrid w:val="0"/>
        <w:spacing w:line="240" w:lineRule="auto"/>
        <w:ind w:right="0" w:rightChars="0" w:firstLine="640" w:firstLineChars="200"/>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kinsoku/>
        <w:wordWrap/>
        <w:overflowPunct/>
        <w:topLinePunct w:val="0"/>
        <w:autoSpaceDE/>
        <w:autoSpaceDN/>
        <w:bidi w:val="0"/>
        <w:adjustRightInd/>
        <w:snapToGrid w:val="0"/>
        <w:spacing w:line="240" w:lineRule="auto"/>
        <w:ind w:right="0" w:rightChars="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（重大理论创新、技术突破、成果转化等表述）</w:t>
      </w:r>
    </w:p>
    <w:p>
      <w:pPr>
        <w:keepNext w:val="0"/>
        <w:keepLines w:val="0"/>
        <w:pageBreakBefore w:val="0"/>
        <w:numPr>
          <w:ilvl w:val="0"/>
          <w:numId w:val="2"/>
        </w:numPr>
        <w:kinsoku/>
        <w:wordWrap/>
        <w:overflowPunct/>
        <w:topLinePunct w:val="0"/>
        <w:autoSpaceDE/>
        <w:autoSpaceDN/>
        <w:bidi w:val="0"/>
        <w:adjustRightInd/>
        <w:snapToGrid w:val="0"/>
        <w:spacing w:line="240" w:lineRule="auto"/>
        <w:ind w:right="0" w:rightChars="0"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科研绩效：</w:t>
      </w:r>
    </w:p>
    <w:p>
      <w:pPr>
        <w:pStyle w:val="2"/>
        <w:keepNext w:val="0"/>
        <w:keepLines w:val="0"/>
        <w:pageBreakBefore w:val="0"/>
        <w:numPr>
          <w:ilvl w:val="0"/>
          <w:numId w:val="0"/>
        </w:numPr>
        <w:kinsoku/>
        <w:wordWrap/>
        <w:overflowPunct/>
        <w:topLinePunct w:val="0"/>
        <w:autoSpaceDE/>
        <w:autoSpaceDN/>
        <w:bidi w:val="0"/>
        <w:adjustRightInd/>
        <w:spacing w:line="240" w:lineRule="auto"/>
        <w:ind w:right="0" w:rightChars="0"/>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val="0"/>
        <w:spacing w:line="240" w:lineRule="auto"/>
        <w:ind w:right="0" w:rightChars="0" w:firstLine="642"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b/>
          <w:bCs/>
          <w:color w:val="000000"/>
          <w:sz w:val="32"/>
          <w:szCs w:val="32"/>
          <w:lang w:val="en-US" w:eastAsia="zh-CN"/>
        </w:rPr>
        <w:t>知识产权申请、获权：</w:t>
      </w:r>
      <w:r>
        <w:rPr>
          <w:rFonts w:hint="default" w:ascii="Times New Roman" w:hAnsi="Times New Roman" w:eastAsia="方正仿宋_GBK" w:cs="Times New Roman"/>
          <w:color w:val="000000"/>
          <w:sz w:val="32"/>
          <w:szCs w:val="32"/>
          <w:lang w:val="en-US" w:eastAsia="zh-CN"/>
        </w:rPr>
        <w:t>（累计专利申请数、有效发明专利拥有数、高价值发明专利数、PCT国际专利申请数、新产品数等可列表表述）</w:t>
      </w:r>
    </w:p>
    <w:p>
      <w:pPr>
        <w:pStyle w:val="5"/>
        <w:keepNext w:val="0"/>
        <w:keepLines w:val="0"/>
        <w:pageBreakBefore w:val="0"/>
        <w:kinsoku/>
        <w:wordWrap/>
        <w:overflowPunct/>
        <w:topLinePunct w:val="0"/>
        <w:autoSpaceDE/>
        <w:autoSpaceDN/>
        <w:bidi w:val="0"/>
        <w:adjustRightInd/>
        <w:spacing w:line="240" w:lineRule="auto"/>
        <w:ind w:right="0" w:rightChars="0" w:firstLine="642"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高水平论文发表及影响因子：</w:t>
      </w:r>
      <w:r>
        <w:rPr>
          <w:rFonts w:hint="default" w:ascii="Times New Roman" w:hAnsi="Times New Roman" w:eastAsia="方正仿宋_GBK" w:cs="Times New Roman"/>
          <w:b w:val="0"/>
          <w:bCs w:val="0"/>
          <w:color w:val="000000"/>
          <w:kern w:val="2"/>
          <w:sz w:val="32"/>
          <w:szCs w:val="32"/>
          <w:lang w:val="en-US" w:eastAsia="zh-CN" w:bidi="ar-SA"/>
        </w:rPr>
        <w:t>（被SCI、IE、ISTP收录论文数、国内中文核心期刊收录论文数等可列表表述）</w:t>
      </w:r>
    </w:p>
    <w:p>
      <w:pPr>
        <w:keepNext w:val="0"/>
        <w:keepLines w:val="0"/>
        <w:pageBreakBefore w:val="0"/>
        <w:kinsoku/>
        <w:wordWrap/>
        <w:overflowPunct/>
        <w:topLinePunct w:val="0"/>
        <w:autoSpaceDE/>
        <w:autoSpaceDN/>
        <w:bidi w:val="0"/>
        <w:adjustRightInd/>
        <w:spacing w:line="240" w:lineRule="auto"/>
        <w:ind w:right="0" w:rightChars="0"/>
        <w:textAlignment w:val="auto"/>
        <w:rPr>
          <w:rFonts w:hint="default" w:ascii="Times New Roman" w:hAnsi="Times New Roman" w:cs="Times New Roman"/>
          <w:lang w:val="en-US" w:eastAsia="zh-CN"/>
        </w:rPr>
      </w:pPr>
    </w:p>
    <w:p>
      <w:pPr>
        <w:pStyle w:val="5"/>
        <w:keepNext w:val="0"/>
        <w:keepLines w:val="0"/>
        <w:pageBreakBefore w:val="0"/>
        <w:kinsoku/>
        <w:wordWrap/>
        <w:overflowPunct/>
        <w:topLinePunct w:val="0"/>
        <w:autoSpaceDE/>
        <w:autoSpaceDN/>
        <w:bidi w:val="0"/>
        <w:adjustRightInd/>
        <w:spacing w:line="240" w:lineRule="auto"/>
        <w:ind w:right="0" w:rightChars="0" w:firstLine="642"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b/>
          <w:bCs/>
          <w:color w:val="000000"/>
          <w:kern w:val="2"/>
          <w:sz w:val="32"/>
          <w:szCs w:val="32"/>
          <w:lang w:val="en-US" w:eastAsia="zh-CN" w:bidi="ar-SA"/>
        </w:rPr>
        <w:t>县级及以上项目承担情况：</w:t>
      </w:r>
      <w:r>
        <w:rPr>
          <w:rFonts w:hint="default" w:ascii="Times New Roman" w:hAnsi="Times New Roman" w:eastAsia="方正仿宋_GBK" w:cs="Times New Roman"/>
          <w:b w:val="0"/>
          <w:bCs w:val="0"/>
          <w:color w:val="000000"/>
          <w:kern w:val="2"/>
          <w:sz w:val="32"/>
          <w:szCs w:val="32"/>
          <w:lang w:val="en-US" w:eastAsia="zh-CN" w:bidi="ar-SA"/>
        </w:rPr>
        <w:t>（可列表表述）</w:t>
      </w:r>
    </w:p>
    <w:p>
      <w:pPr>
        <w:pStyle w:val="5"/>
        <w:keepNext w:val="0"/>
        <w:keepLines w:val="0"/>
        <w:pageBreakBefore w:val="0"/>
        <w:kinsoku/>
        <w:wordWrap/>
        <w:overflowPunct/>
        <w:topLinePunct w:val="0"/>
        <w:autoSpaceDE/>
        <w:autoSpaceDN/>
        <w:bidi w:val="0"/>
        <w:adjustRightInd/>
        <w:spacing w:line="240" w:lineRule="auto"/>
        <w:ind w:right="0" w:rightChars="0" w:firstLine="642"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b/>
          <w:bCs/>
          <w:color w:val="000000"/>
          <w:kern w:val="2"/>
          <w:sz w:val="32"/>
          <w:szCs w:val="32"/>
          <w:lang w:val="en-US" w:eastAsia="zh-CN" w:bidi="ar-SA"/>
        </w:rPr>
        <w:t>县级及以上奖励：</w:t>
      </w:r>
      <w:r>
        <w:rPr>
          <w:rFonts w:hint="default" w:ascii="Times New Roman" w:hAnsi="Times New Roman" w:eastAsia="方正仿宋_GBK" w:cs="Times New Roman"/>
          <w:b w:val="0"/>
          <w:bCs w:val="0"/>
          <w:color w:val="000000"/>
          <w:kern w:val="2"/>
          <w:sz w:val="32"/>
          <w:szCs w:val="32"/>
          <w:lang w:val="en-US" w:eastAsia="zh-CN" w:bidi="ar-SA"/>
        </w:rPr>
        <w:t>（可列表表述）</w:t>
      </w:r>
    </w:p>
    <w:p>
      <w:pPr>
        <w:pStyle w:val="5"/>
        <w:keepNext w:val="0"/>
        <w:keepLines w:val="0"/>
        <w:pageBreakBefore w:val="0"/>
        <w:numPr>
          <w:ilvl w:val="0"/>
          <w:numId w:val="0"/>
        </w:numPr>
        <w:kinsoku/>
        <w:wordWrap/>
        <w:overflowPunct/>
        <w:topLinePunct w:val="0"/>
        <w:autoSpaceDE/>
        <w:autoSpaceDN/>
        <w:bidi w:val="0"/>
        <w:adjustRightInd/>
        <w:spacing w:line="240" w:lineRule="auto"/>
        <w:ind w:right="0" w:righ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3.技术服务收入：</w:t>
      </w:r>
      <w:r>
        <w:rPr>
          <w:rFonts w:hint="default" w:ascii="Times New Roman" w:hAnsi="Times New Roman" w:eastAsia="方正仿宋_GBK" w:cs="Times New Roman"/>
          <w:b w:val="0"/>
          <w:bCs w:val="0"/>
          <w:color w:val="000000"/>
          <w:kern w:val="2"/>
          <w:sz w:val="32"/>
          <w:szCs w:val="32"/>
          <w:lang w:val="en-US" w:eastAsia="zh-CN" w:bidi="ar-SA"/>
        </w:rPr>
        <w:t>（可列表表述并提供佐证材料）</w:t>
      </w:r>
    </w:p>
    <w:p>
      <w:pPr>
        <w:numPr>
          <w:ilvl w:val="0"/>
          <w:numId w:val="0"/>
        </w:numPr>
        <w:rPr>
          <w:rFonts w:hint="default" w:ascii="Times New Roman" w:hAnsi="Times New Roman" w:cs="Times New Roman"/>
          <w:lang w:val="en-US" w:eastAsia="zh-CN"/>
        </w:rPr>
      </w:pPr>
    </w:p>
    <w:p>
      <w:pPr>
        <w:pStyle w:val="5"/>
        <w:keepNext w:val="0"/>
        <w:keepLines w:val="0"/>
        <w:pageBreakBefore w:val="0"/>
        <w:numPr>
          <w:ilvl w:val="0"/>
          <w:numId w:val="3"/>
        </w:numPr>
        <w:kinsoku/>
        <w:wordWrap/>
        <w:overflowPunct/>
        <w:topLinePunct w:val="0"/>
        <w:autoSpaceDE/>
        <w:autoSpaceDN/>
        <w:bidi w:val="0"/>
        <w:adjustRightInd/>
        <w:spacing w:line="240" w:lineRule="auto"/>
        <w:ind w:right="0" w:righ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成果转移收入：</w:t>
      </w:r>
      <w:r>
        <w:rPr>
          <w:rFonts w:hint="default" w:ascii="Times New Roman" w:hAnsi="Times New Roman" w:eastAsia="方正仿宋_GBK" w:cs="Times New Roman"/>
          <w:b w:val="0"/>
          <w:bCs w:val="0"/>
          <w:color w:val="000000"/>
          <w:kern w:val="2"/>
          <w:sz w:val="32"/>
          <w:szCs w:val="32"/>
          <w:lang w:val="en-US" w:eastAsia="zh-CN" w:bidi="ar-SA"/>
        </w:rPr>
        <w:t>（可列表表述并提供佐证材料）</w:t>
      </w:r>
    </w:p>
    <w:p>
      <w:pPr>
        <w:numPr>
          <w:ilvl w:val="0"/>
          <w:numId w:val="0"/>
        </w:numPr>
        <w:rPr>
          <w:rFonts w:hint="default" w:ascii="Times New Roman" w:hAnsi="Times New Roman" w:cs="Times New Roman"/>
          <w:lang w:val="en-US" w:eastAsia="zh-CN"/>
        </w:rPr>
      </w:pPr>
    </w:p>
    <w:p>
      <w:pPr>
        <w:pStyle w:val="5"/>
        <w:keepNext w:val="0"/>
        <w:keepLines w:val="0"/>
        <w:pageBreakBefore w:val="0"/>
        <w:numPr>
          <w:ilvl w:val="0"/>
          <w:numId w:val="0"/>
        </w:numPr>
        <w:kinsoku/>
        <w:wordWrap/>
        <w:overflowPunct/>
        <w:topLinePunct w:val="0"/>
        <w:autoSpaceDE/>
        <w:autoSpaceDN/>
        <w:bidi w:val="0"/>
        <w:adjustRightInd/>
        <w:spacing w:line="240" w:lineRule="auto"/>
        <w:ind w:right="0" w:rightChars="0" w:firstLine="640" w:firstLineChars="200"/>
        <w:textAlignment w:val="auto"/>
        <w:rPr>
          <w:rFonts w:hint="default" w:ascii="Times New Roman" w:hAnsi="Times New Roman" w:cs="Times New Roman"/>
        </w:rPr>
      </w:pPr>
      <w:r>
        <w:rPr>
          <w:rFonts w:hint="default" w:ascii="Times New Roman" w:hAnsi="Times New Roman" w:eastAsia="方正楷体_GBK" w:cs="Times New Roman"/>
          <w:b w:val="0"/>
          <w:bCs w:val="0"/>
          <w:color w:val="000000"/>
          <w:kern w:val="2"/>
          <w:sz w:val="32"/>
          <w:szCs w:val="32"/>
          <w:lang w:val="en-US" w:eastAsia="zh-CN" w:bidi="ar-SA"/>
        </w:rPr>
        <w:t>5.获得政府补贴：</w:t>
      </w:r>
      <w:r>
        <w:rPr>
          <w:rFonts w:hint="default" w:ascii="Times New Roman" w:hAnsi="Times New Roman" w:eastAsia="方正仿宋_GBK" w:cs="Times New Roman"/>
          <w:b w:val="0"/>
          <w:bCs w:val="0"/>
          <w:color w:val="000000"/>
          <w:kern w:val="2"/>
          <w:sz w:val="32"/>
          <w:szCs w:val="32"/>
          <w:lang w:val="en-US" w:eastAsia="zh-CN" w:bidi="ar-SA"/>
        </w:rPr>
        <w:t>（可列表表述并提供佐证材料）</w:t>
      </w:r>
    </w:p>
    <w:p>
      <w:pPr>
        <w:pStyle w:val="18"/>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sectPr>
      <w:footerReference r:id="rId6" w:type="default"/>
      <w:pgSz w:w="11906" w:h="16838"/>
      <w:pgMar w:top="2098" w:right="1474" w:bottom="1984" w:left="1588"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hint="eastAsia" w:ascii="Times New Roman" w:hAnsi="Times New Roman" w:eastAsia="宋体" w:cs="Times New Roman"/>
        <w:kern w:val="2"/>
        <w:sz w:val="24"/>
        <w:szCs w:val="24"/>
        <w:lang w:val="en-US" w:eastAsia="zh-CN" w:bidi="ar-SA"/>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D0G2suvgEAAFwDAAAOAAAAAAAAAAEAIAAA&#10;ADgBAABkcnMvZTJvRG9jLnhtbFBLBQYAAAAABgAGAFkBAABoBQAAAAA=&#10;">
              <v:fill on="f" focussize="0,0"/>
              <v:stroke on="f" weight="1.2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r>
      <w:rPr>
        <w:rFonts w:ascii="Times New Roman" w:hAnsi="Times New Roman" w:eastAsia="宋体" w:cs="Times New Roman"/>
        <w:kern w:val="2"/>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220980" cy="140970"/>
              <wp:effectExtent l="0" t="0" r="0" b="0"/>
              <wp:wrapNone/>
              <wp:docPr id="1" name="矩形 1"/>
              <wp:cNvGraphicFramePr/>
              <a:graphic xmlns:a="http://schemas.openxmlformats.org/drawingml/2006/main">
                <a:graphicData uri="http://schemas.microsoft.com/office/word/2010/wordprocessingShape">
                  <wps:wsp>
                    <wps:cNvSpPr/>
                    <wps:spPr>
                      <a:xfrm>
                        <a:off x="0" y="0"/>
                        <a:ext cx="220980" cy="140970"/>
                      </a:xfrm>
                      <a:prstGeom prst="rect">
                        <a:avLst/>
                      </a:prstGeom>
                      <a:noFill/>
                      <a:ln>
                        <a:noFill/>
                      </a:ln>
                      <a:effectLst/>
                    </wps:spPr>
                    <wps:txbx>
                      <w:txbxContent>
                        <w:p>
                          <w:pPr>
                            <w:snapToGrid w:val="0"/>
                            <w:rPr>
                              <w:rFonts w:hint="eastAsia" w:ascii="宋体" w:hAnsi="宋体" w:eastAsia="宋体" w:cs="Times New Roman"/>
                              <w:sz w:val="28"/>
                              <w:szCs w:val="28"/>
                            </w:rPr>
                          </w:pPr>
                        </w:p>
                      </w:txbxContent>
                    </wps:txbx>
                    <wps:bodyPr lIns="0" tIns="0" rIns="0" bIns="0" upright="false"/>
                  </wps:wsp>
                </a:graphicData>
              </a:graphic>
            </wp:anchor>
          </w:drawing>
        </mc:Choice>
        <mc:Fallback>
          <w:pict>
            <v:rect id="_x0000_s1026" o:spid="_x0000_s1026" o:spt="1" style="position:absolute;left:0pt;margin-top:0pt;height:11.1pt;width:17.4pt;mso-position-horizontal:outside;mso-position-horizontal-relative:margin;z-index:251661312;mso-width-relative:page;mso-height-relative:page;" filled="f" stroked="f" coordsize="21600,21600" o:gfxdata="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p1Ut2dUA&#10;AAADAQAADwAAAAAAAAABACAAAAA4AAAAZHJzL2Rvd25yZXYueG1sUEsBAhQAFAAAAAgAh07iQHAU&#10;6oqaAQAAKAMAAA4AAAAAAAAAAQAgAAAAOgEAAGRycy9lMm9Eb2MueG1sUEsFBgAAAAAGAAYAWQEA&#10;AEYFAAAAAA==&#10;">
              <v:fill on="f" focussize="0,0"/>
              <v:stroke on="f"/>
              <v:imagedata o:title=""/>
              <o:lock v:ext="edit" aspectratio="f"/>
              <v:textbox inset="0mm,0mm,0mm,0mm">
                <w:txbxContent>
                  <w:p>
                    <w:pPr>
                      <w:snapToGrid w:val="0"/>
                      <w:rPr>
                        <w:rFonts w:hint="eastAsia" w:ascii="宋体" w:hAnsi="宋体" w:eastAsia="宋体" w:cs="Times New Roman"/>
                        <w:sz w:val="28"/>
                        <w:szCs w:val="2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A89F2"/>
    <w:multiLevelType w:val="singleLevel"/>
    <w:tmpl w:val="CFBA89F2"/>
    <w:lvl w:ilvl="0" w:tentative="0">
      <w:start w:val="2"/>
      <w:numFmt w:val="chineseCounting"/>
      <w:suff w:val="nothing"/>
      <w:lvlText w:val="%1、"/>
      <w:lvlJc w:val="left"/>
      <w:rPr>
        <w:rFonts w:hint="eastAsia"/>
      </w:rPr>
    </w:lvl>
  </w:abstractNum>
  <w:abstractNum w:abstractNumId="1">
    <w:nsid w:val="65421291"/>
    <w:multiLevelType w:val="singleLevel"/>
    <w:tmpl w:val="65421291"/>
    <w:lvl w:ilvl="0" w:tentative="0">
      <w:start w:val="2"/>
      <w:numFmt w:val="decimal"/>
      <w:suff w:val="nothing"/>
      <w:lvlText w:val="%1."/>
      <w:lvlJc w:val="left"/>
    </w:lvl>
  </w:abstractNum>
  <w:abstractNum w:abstractNumId="2">
    <w:nsid w:val="654214DE"/>
    <w:multiLevelType w:val="singleLevel"/>
    <w:tmpl w:val="654214DE"/>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MDczMDljNWFmNThiOTc2MmQ3MGI2ZDE1MDE3NWIifQ=="/>
    <w:docVar w:name="KSO_WPS_MARK_KEY" w:val="3c54b752-66b0-44cb-831b-1b619e7ce78e"/>
  </w:docVars>
  <w:rsids>
    <w:rsidRoot w:val="00D53CAA"/>
    <w:rsid w:val="000013D8"/>
    <w:rsid w:val="00035EB5"/>
    <w:rsid w:val="000441EE"/>
    <w:rsid w:val="000536FF"/>
    <w:rsid w:val="00056D79"/>
    <w:rsid w:val="000613EB"/>
    <w:rsid w:val="00061665"/>
    <w:rsid w:val="00073DB7"/>
    <w:rsid w:val="000C5E86"/>
    <w:rsid w:val="000F0C27"/>
    <w:rsid w:val="00124C8D"/>
    <w:rsid w:val="00143584"/>
    <w:rsid w:val="001B5C01"/>
    <w:rsid w:val="0021603C"/>
    <w:rsid w:val="00223980"/>
    <w:rsid w:val="002A0BC6"/>
    <w:rsid w:val="002B4F42"/>
    <w:rsid w:val="002C251A"/>
    <w:rsid w:val="00315CBF"/>
    <w:rsid w:val="0032008E"/>
    <w:rsid w:val="003638E4"/>
    <w:rsid w:val="003D2B5A"/>
    <w:rsid w:val="00406F4E"/>
    <w:rsid w:val="004572AA"/>
    <w:rsid w:val="00493515"/>
    <w:rsid w:val="004E5ECF"/>
    <w:rsid w:val="00575560"/>
    <w:rsid w:val="0062001D"/>
    <w:rsid w:val="0064710A"/>
    <w:rsid w:val="0069739F"/>
    <w:rsid w:val="00710534"/>
    <w:rsid w:val="00726FCA"/>
    <w:rsid w:val="00727993"/>
    <w:rsid w:val="0073296A"/>
    <w:rsid w:val="00736332"/>
    <w:rsid w:val="007A67A6"/>
    <w:rsid w:val="007C6B07"/>
    <w:rsid w:val="007C6D43"/>
    <w:rsid w:val="007D4725"/>
    <w:rsid w:val="007E4A7F"/>
    <w:rsid w:val="007E6615"/>
    <w:rsid w:val="00816725"/>
    <w:rsid w:val="0083319B"/>
    <w:rsid w:val="00864CA2"/>
    <w:rsid w:val="00890101"/>
    <w:rsid w:val="008903CF"/>
    <w:rsid w:val="008C4604"/>
    <w:rsid w:val="008D39FF"/>
    <w:rsid w:val="00900AC8"/>
    <w:rsid w:val="009022A1"/>
    <w:rsid w:val="00902F3C"/>
    <w:rsid w:val="009435B8"/>
    <w:rsid w:val="00986EEE"/>
    <w:rsid w:val="009A451C"/>
    <w:rsid w:val="009D0C91"/>
    <w:rsid w:val="009D1BBE"/>
    <w:rsid w:val="009E1F02"/>
    <w:rsid w:val="009F3C8B"/>
    <w:rsid w:val="009F3F30"/>
    <w:rsid w:val="00A12741"/>
    <w:rsid w:val="00A12E5D"/>
    <w:rsid w:val="00A154C8"/>
    <w:rsid w:val="00A1638A"/>
    <w:rsid w:val="00A21E04"/>
    <w:rsid w:val="00A848D8"/>
    <w:rsid w:val="00AC6B17"/>
    <w:rsid w:val="00AE1583"/>
    <w:rsid w:val="00B14637"/>
    <w:rsid w:val="00B453E6"/>
    <w:rsid w:val="00B467F6"/>
    <w:rsid w:val="00B639A6"/>
    <w:rsid w:val="00B903D6"/>
    <w:rsid w:val="00BA5A8B"/>
    <w:rsid w:val="00BB2485"/>
    <w:rsid w:val="00BE66F0"/>
    <w:rsid w:val="00BF6B4F"/>
    <w:rsid w:val="00C257A1"/>
    <w:rsid w:val="00C41CD2"/>
    <w:rsid w:val="00C451FE"/>
    <w:rsid w:val="00CB6B5E"/>
    <w:rsid w:val="00CD3D91"/>
    <w:rsid w:val="00CD5946"/>
    <w:rsid w:val="00CE675C"/>
    <w:rsid w:val="00D16820"/>
    <w:rsid w:val="00D2780E"/>
    <w:rsid w:val="00D37242"/>
    <w:rsid w:val="00D408EE"/>
    <w:rsid w:val="00D52C33"/>
    <w:rsid w:val="00D53CAA"/>
    <w:rsid w:val="00DB78B5"/>
    <w:rsid w:val="00DD023C"/>
    <w:rsid w:val="00DD2704"/>
    <w:rsid w:val="00DE49CB"/>
    <w:rsid w:val="00DF0E4B"/>
    <w:rsid w:val="00E42322"/>
    <w:rsid w:val="00E4267D"/>
    <w:rsid w:val="00E43BFA"/>
    <w:rsid w:val="00E51908"/>
    <w:rsid w:val="00E64E29"/>
    <w:rsid w:val="00E8105C"/>
    <w:rsid w:val="00EA6D81"/>
    <w:rsid w:val="00ED0505"/>
    <w:rsid w:val="00ED1D3D"/>
    <w:rsid w:val="00F072C0"/>
    <w:rsid w:val="00F50189"/>
    <w:rsid w:val="00F82605"/>
    <w:rsid w:val="00F84E49"/>
    <w:rsid w:val="00FD0072"/>
    <w:rsid w:val="00FD4041"/>
    <w:rsid w:val="00FE1DBF"/>
    <w:rsid w:val="00FF60C7"/>
    <w:rsid w:val="01A23C2D"/>
    <w:rsid w:val="02B2797C"/>
    <w:rsid w:val="03060627"/>
    <w:rsid w:val="03BD5AE4"/>
    <w:rsid w:val="057552BC"/>
    <w:rsid w:val="05C1766B"/>
    <w:rsid w:val="06300BB7"/>
    <w:rsid w:val="07B50185"/>
    <w:rsid w:val="08510EF1"/>
    <w:rsid w:val="0A33691B"/>
    <w:rsid w:val="0B6920C9"/>
    <w:rsid w:val="0BA40479"/>
    <w:rsid w:val="0DD26C0D"/>
    <w:rsid w:val="0EA93522"/>
    <w:rsid w:val="0F3B253B"/>
    <w:rsid w:val="0F7C190B"/>
    <w:rsid w:val="112076B2"/>
    <w:rsid w:val="126A4591"/>
    <w:rsid w:val="12CD783C"/>
    <w:rsid w:val="14697B3D"/>
    <w:rsid w:val="1534525F"/>
    <w:rsid w:val="15C423A4"/>
    <w:rsid w:val="1912494D"/>
    <w:rsid w:val="19674427"/>
    <w:rsid w:val="1B723200"/>
    <w:rsid w:val="1CD6156D"/>
    <w:rsid w:val="1D7F1C04"/>
    <w:rsid w:val="1E316E84"/>
    <w:rsid w:val="20346CD6"/>
    <w:rsid w:val="24CB37A4"/>
    <w:rsid w:val="27C60B5C"/>
    <w:rsid w:val="27E53D82"/>
    <w:rsid w:val="284063F2"/>
    <w:rsid w:val="287901F8"/>
    <w:rsid w:val="2DEA131C"/>
    <w:rsid w:val="2F9838F1"/>
    <w:rsid w:val="315F5C65"/>
    <w:rsid w:val="317B515E"/>
    <w:rsid w:val="31921AAF"/>
    <w:rsid w:val="32853251"/>
    <w:rsid w:val="34EB0CD0"/>
    <w:rsid w:val="35DC59EE"/>
    <w:rsid w:val="37166CDE"/>
    <w:rsid w:val="372C02AF"/>
    <w:rsid w:val="374F6A6A"/>
    <w:rsid w:val="37C85112"/>
    <w:rsid w:val="37CC2099"/>
    <w:rsid w:val="38C01C7D"/>
    <w:rsid w:val="38C05CDC"/>
    <w:rsid w:val="3A434B37"/>
    <w:rsid w:val="3C215F09"/>
    <w:rsid w:val="3DC76F84"/>
    <w:rsid w:val="3EBF0E80"/>
    <w:rsid w:val="3EF362E1"/>
    <w:rsid w:val="3F031A1F"/>
    <w:rsid w:val="3FEF01B9"/>
    <w:rsid w:val="40582115"/>
    <w:rsid w:val="41A90E7A"/>
    <w:rsid w:val="44AA17DE"/>
    <w:rsid w:val="45B46040"/>
    <w:rsid w:val="475A0BC9"/>
    <w:rsid w:val="497C2258"/>
    <w:rsid w:val="4B4C73DC"/>
    <w:rsid w:val="4BB7AEB3"/>
    <w:rsid w:val="4CDD02A2"/>
    <w:rsid w:val="505B4739"/>
    <w:rsid w:val="513242BC"/>
    <w:rsid w:val="5159341F"/>
    <w:rsid w:val="52434EB9"/>
    <w:rsid w:val="529B6283"/>
    <w:rsid w:val="544D66EF"/>
    <w:rsid w:val="55134720"/>
    <w:rsid w:val="553936F8"/>
    <w:rsid w:val="56701B0F"/>
    <w:rsid w:val="57D50A07"/>
    <w:rsid w:val="596013A4"/>
    <w:rsid w:val="5AF357FA"/>
    <w:rsid w:val="5E20206C"/>
    <w:rsid w:val="5E7F4A8A"/>
    <w:rsid w:val="5EAB6A71"/>
    <w:rsid w:val="5EDC2AC4"/>
    <w:rsid w:val="5F58732E"/>
    <w:rsid w:val="5F7672EE"/>
    <w:rsid w:val="5FB76A00"/>
    <w:rsid w:val="60684491"/>
    <w:rsid w:val="608E3EBE"/>
    <w:rsid w:val="61D05B58"/>
    <w:rsid w:val="63E12EBC"/>
    <w:rsid w:val="65D91398"/>
    <w:rsid w:val="68097099"/>
    <w:rsid w:val="68456F93"/>
    <w:rsid w:val="69CFB243"/>
    <w:rsid w:val="6BD558D2"/>
    <w:rsid w:val="6BFF530D"/>
    <w:rsid w:val="6C613F7C"/>
    <w:rsid w:val="6EC304C9"/>
    <w:rsid w:val="6FDFB8AF"/>
    <w:rsid w:val="6FFB4C6E"/>
    <w:rsid w:val="7103668C"/>
    <w:rsid w:val="72635AB4"/>
    <w:rsid w:val="756DC8A8"/>
    <w:rsid w:val="75A43018"/>
    <w:rsid w:val="77BF5471"/>
    <w:rsid w:val="77FD982F"/>
    <w:rsid w:val="789D9170"/>
    <w:rsid w:val="7A2F7467"/>
    <w:rsid w:val="7A8772A3"/>
    <w:rsid w:val="7AAB101F"/>
    <w:rsid w:val="7BD51768"/>
    <w:rsid w:val="7C7F6B9A"/>
    <w:rsid w:val="7EF342B0"/>
    <w:rsid w:val="7EFEC4D2"/>
    <w:rsid w:val="7EFF1EDD"/>
    <w:rsid w:val="7F241E60"/>
    <w:rsid w:val="7F5F5AF1"/>
    <w:rsid w:val="7FF3B83D"/>
    <w:rsid w:val="7FF3E2FB"/>
    <w:rsid w:val="8E3DB561"/>
    <w:rsid w:val="BF42FEA6"/>
    <w:rsid w:val="F6ED52F8"/>
    <w:rsid w:val="FA3F6843"/>
    <w:rsid w:val="FA5A1FC4"/>
    <w:rsid w:val="FB3B3885"/>
    <w:rsid w:val="FDD7BB7D"/>
    <w:rsid w:val="FEAFB2D8"/>
    <w:rsid w:val="FFDF2ECD"/>
    <w:rsid w:val="FFFE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paragraph" w:styleId="6">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3"/>
    <w:qFormat/>
    <w:uiPriority w:val="0"/>
    <w:pPr>
      <w:ind w:firstLine="420" w:firstLineChars="100"/>
    </w:pPr>
  </w:style>
  <w:style w:type="paragraph" w:styleId="3">
    <w:name w:val="Body Text First Indent 2"/>
    <w:basedOn w:val="4"/>
    <w:next w:val="1"/>
    <w:qFormat/>
    <w:uiPriority w:val="0"/>
    <w:pPr>
      <w:tabs>
        <w:tab w:val="left" w:pos="780"/>
      </w:tabs>
      <w:ind w:left="200" w:firstLine="420" w:firstLineChars="200"/>
    </w:pPr>
    <w:rPr>
      <w:sz w:val="24"/>
      <w:lang w:eastAsia="en-US" w:bidi="en-US"/>
    </w:rPr>
  </w:style>
  <w:style w:type="paragraph" w:styleId="4">
    <w:name w:val="Body Text Indent"/>
    <w:basedOn w:val="1"/>
    <w:qFormat/>
    <w:uiPriority w:val="0"/>
    <w:pPr>
      <w:spacing w:after="120"/>
      <w:ind w:left="420" w:leftChars="200"/>
    </w:pPr>
  </w:style>
  <w:style w:type="paragraph" w:styleId="7">
    <w:name w:val="Normal Indent"/>
    <w:basedOn w:val="1"/>
    <w:next w:val="1"/>
    <w:qFormat/>
    <w:uiPriority w:val="0"/>
    <w:pPr>
      <w:ind w:firstLine="420" w:firstLineChars="200"/>
    </w:pPr>
  </w:style>
  <w:style w:type="paragraph" w:styleId="8">
    <w:name w:val="Body Text"/>
    <w:basedOn w:val="1"/>
    <w:next w:val="1"/>
    <w:qFormat/>
    <w:uiPriority w:val="0"/>
    <w:pPr>
      <w:spacing w:after="120" w:afterLines="0"/>
    </w:pPr>
    <w:rPr>
      <w:rFonts w:eastAsia="仿宋_GB2312"/>
      <w:spacing w:val="-6"/>
      <w:kern w:val="2"/>
      <w:sz w:val="32"/>
    </w:rPr>
  </w:style>
  <w:style w:type="paragraph" w:styleId="9">
    <w:name w:val="toc 5"/>
    <w:basedOn w:val="1"/>
    <w:next w:val="1"/>
    <w:qFormat/>
    <w:uiPriority w:val="0"/>
    <w:pPr>
      <w:ind w:left="1680" w:leftChars="800"/>
    </w:pPr>
    <w:rPr>
      <w:rFonts w:ascii="Times New Roman" w:hAnsi="Times New Roman" w:eastAsia="方正仿宋_GBK"/>
      <w:sz w:val="32"/>
    </w:rPr>
  </w:style>
  <w:style w:type="paragraph" w:styleId="10">
    <w:name w:val="Date"/>
    <w:basedOn w:val="1"/>
    <w:next w:val="1"/>
    <w:link w:val="21"/>
    <w:semiHidden/>
    <w:unhideWhenUsed/>
    <w:qFormat/>
    <w:uiPriority w:val="99"/>
    <w:pPr>
      <w:ind w:left="100" w:leftChars="2500"/>
    </w:pPr>
  </w:style>
  <w:style w:type="paragraph" w:styleId="11">
    <w:name w:val="footer"/>
    <w:basedOn w:val="1"/>
    <w:next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paragraph" w:customStyle="1" w:styleId="18">
    <w:name w:val="Default"/>
    <w:basedOn w:val="1"/>
    <w:qFormat/>
    <w:uiPriority w:val="0"/>
    <w:pPr>
      <w:autoSpaceDE w:val="0"/>
      <w:autoSpaceDN w:val="0"/>
      <w:adjustRightInd w:val="0"/>
      <w:jc w:val="left"/>
    </w:pPr>
    <w:rPr>
      <w:rFonts w:ascii="方正仿宋_GBK"/>
      <w:color w:val="000000"/>
      <w:kern w:val="0"/>
      <w:sz w:val="24"/>
      <w:szCs w:val="24"/>
    </w:rPr>
  </w:style>
  <w:style w:type="character" w:customStyle="1" w:styleId="19">
    <w:name w:val="页眉 Char"/>
    <w:basedOn w:val="16"/>
    <w:link w:val="12"/>
    <w:qFormat/>
    <w:uiPriority w:val="99"/>
    <w:rPr>
      <w:sz w:val="18"/>
      <w:szCs w:val="18"/>
    </w:rPr>
  </w:style>
  <w:style w:type="character" w:customStyle="1" w:styleId="20">
    <w:name w:val="页脚 Char"/>
    <w:basedOn w:val="16"/>
    <w:link w:val="11"/>
    <w:qFormat/>
    <w:uiPriority w:val="99"/>
    <w:rPr>
      <w:sz w:val="18"/>
      <w:szCs w:val="18"/>
    </w:rPr>
  </w:style>
  <w:style w:type="character" w:customStyle="1" w:styleId="21">
    <w:name w:val="日期 Char"/>
    <w:basedOn w:val="16"/>
    <w:link w:val="10"/>
    <w:semiHidden/>
    <w:qFormat/>
    <w:uiPriority w:val="99"/>
  </w:style>
  <w:style w:type="paragraph" w:customStyle="1" w:styleId="22">
    <w:name w:val="样式1"/>
    <w:basedOn w:val="1"/>
    <w:qFormat/>
    <w:uiPriority w:val="0"/>
    <w:pPr>
      <w:pBdr>
        <w:top w:val="single" w:color="auto" w:sz="4" w:space="1"/>
        <w:bottom w:val="single" w:color="auto" w:sz="4" w:space="1"/>
      </w:pBdr>
      <w:spacing w:line="560" w:lineRule="exact"/>
      <w:ind w:left="276" w:hanging="276" w:hangingChars="100"/>
    </w:pPr>
    <w:rPr>
      <w:rFonts w:hAnsi="方正仿宋_GBK"/>
      <w:sz w:val="28"/>
      <w:szCs w:val="28"/>
    </w:rPr>
  </w:style>
  <w:style w:type="character" w:customStyle="1" w:styleId="2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1512</Words>
  <Characters>1570</Characters>
  <Lines>1</Lines>
  <Paragraphs>1</Paragraphs>
  <TotalTime>3</TotalTime>
  <ScaleCrop>false</ScaleCrop>
  <LinksUpToDate>false</LinksUpToDate>
  <CharactersWithSpaces>1668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2021-11-21T02:10:00Z</dcterms:created>
  <dc:creator>hp</dc:creator>
  <cp:lastModifiedBy>user</cp:lastModifiedBy>
  <cp:lastPrinted>2025-02-19T10:37:00Z</cp:lastPrinted>
  <dcterms:modified xsi:type="dcterms:W3CDTF">2025-06-09T09:57:09Z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2E27C12824BD4BC1998C05E8B567831F_13</vt:lpwstr>
  </property>
</Properties>
</file>