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auto"/>
          <w:spacing w:val="4116"/>
          <w:kern w:val="0"/>
          <w:sz w:val="32"/>
          <w:szCs w:val="32"/>
          <w:fitText w:val="4116" w:id="38582939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选派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zh-CN" w:eastAsia="zh-CN"/>
        </w:rPr>
        <w:t>20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县级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 w:eastAsia="zh-CN"/>
        </w:rPr>
        <w:t>科技特派员的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/>
        </w:rPr>
        <w:t>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各乡镇人民政府、街道办事处，有关单位，各科技特派员：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为深入贯彻落实习近平总书记对科技特派员制度的重要指示精神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进一步激励广大科技特派员深入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开展科技创新创业与服务，促进乡村全面振兴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《国务院办公厅关于深入推行科技特派员制度的若干意见》（国办发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工作要求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经研究决定，同意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zh-CN" w:eastAsia="zh-CN"/>
        </w:rPr>
        <w:t>选派王建敏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115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名</w:t>
      </w:r>
      <w:r>
        <w:rPr>
          <w:rFonts w:hint="eastAsia" w:eastAsia="方正仿宋_GBK" w:cs="Times New Roman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为202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年度</w:t>
      </w:r>
      <w:r>
        <w:rPr>
          <w:rFonts w:hint="eastAsia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丰都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县级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科技特派员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本次县级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科技特派员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服务期限为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科技特派员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开展技术指导不</w:t>
      </w:r>
      <w:r>
        <w:rPr>
          <w:rFonts w:hint="eastAsia" w:eastAsia="方正仿宋_GBK" w:cs="Times New Roman"/>
          <w:color w:val="auto"/>
          <w:sz w:val="32"/>
          <w:szCs w:val="32"/>
          <w:lang w:val="zh-CN"/>
        </w:rPr>
        <w:t>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少于5次</w:t>
      </w:r>
      <w:r>
        <w:rPr>
          <w:rFonts w:hint="eastAsia" w:eastAsia="方正仿宋_GBK" w:cs="Times New Roman"/>
          <w:color w:val="auto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并及时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科技服务相关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文字、图片、视频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等资料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报送县科技局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县科技局将根据《丰都县科技特派员管理办法》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丰科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对各科技特派员科技服务工作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进行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考核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附件：丰都县202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年度</w:t>
      </w:r>
      <w:r>
        <w:rPr>
          <w:rFonts w:hint="eastAsia" w:eastAsia="方正仿宋_GBK" w:cs="Times New Roman"/>
          <w:color w:val="auto"/>
          <w:sz w:val="32"/>
          <w:szCs w:val="32"/>
          <w:lang w:val="zh-CN"/>
        </w:rPr>
        <w:t>县级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科技特派员服务联系表</w:t>
      </w:r>
    </w:p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876" w:firstLine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4"/>
          <w:sz w:val="32"/>
          <w:szCs w:val="32"/>
          <w:u w:val="none"/>
          <w:lang w:val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5256" w:firstLineChars="18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4"/>
          <w:sz w:val="32"/>
          <w:szCs w:val="32"/>
          <w:u w:val="none"/>
          <w:lang w:val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5256" w:firstLineChars="18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4"/>
          <w:sz w:val="32"/>
          <w:szCs w:val="32"/>
          <w:u w:val="none"/>
          <w:lang w:val="zh-CN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 xml:space="preserve">          </w:t>
      </w:r>
    </w:p>
    <w:p>
      <w:pPr>
        <w:autoSpaceDE w:val="0"/>
        <w:autoSpaceDN w:val="0"/>
        <w:spacing w:line="57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418" w:gutter="0"/>
          <w:pgNumType w:fmt="decimal"/>
          <w:cols w:space="720" w:num="1"/>
          <w:docGrid w:type="lines" w:linePitch="312" w:charSpace="0"/>
        </w:sectPr>
      </w:pPr>
    </w:p>
    <w:p>
      <w:pPr>
        <w:autoSpaceDE w:val="0"/>
        <w:autoSpaceDN w:val="0"/>
        <w:spacing w:line="57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CN"/>
        </w:rPr>
        <w:t>附件</w:t>
      </w:r>
    </w:p>
    <w:p>
      <w:pPr>
        <w:pStyle w:val="3"/>
        <w:jc w:val="center"/>
        <w:rPr>
          <w:rFonts w:hint="eastAsia"/>
          <w:lang w:val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丰都县2025年度县级科技特派员服务联系表</w:t>
      </w:r>
    </w:p>
    <w:tbl>
      <w:tblPr>
        <w:tblStyle w:val="6"/>
        <w:tblW w:w="86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53"/>
        <w:gridCol w:w="1696"/>
        <w:gridCol w:w="4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县级科技特派员姓名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服务联系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王建敏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三合街道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辖区内的农业企业、合作社、新农人及农户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丰都县蜂业协会。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杨小红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徐世秀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付琼玲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名山街道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丰都县维成柑橘种植协会。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谭林秀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黄淑英　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刘小琴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曾治国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高家镇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陈福浩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秦和成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文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娟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尹正纯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十直镇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郭小路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郎克清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许秀蓉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秦宗权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兴义镇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孙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健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陈廷俸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谭巨波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王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波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双路镇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冉卫平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刘维勇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任明桥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树人镇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丰都县仙穗水稻种植协会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丰都县树人镇石岭岗村水产养殖科学技术协会。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黄正芬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李元生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陈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煜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张举兴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虎威镇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丰都县虎威镇土鸡养殖协会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丰都县虎威镇河坎养殖科学技术协会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丰都县虎威镇香岩村肉牛养殖科学技术协会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丰都县虎威镇同心村榨菜种植协会。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代婷婷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刘黎明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赵翠苹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陈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蓉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董世芳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湛普镇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杨凤恩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陈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国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敖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广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龙孔镇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丰都县楠竹锦橙种植协会。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陈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行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梁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权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游玉兰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雷培奎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龙河镇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秦永波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谭群明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谭群勇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石海桥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社坛镇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丰都县社坛镇农业机械科学技术协会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丰都县社坛镇文汇村水稻种植科学技术协会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丰都县社坛镇五福村水产养殖科学技术协会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丰都县社坛镇生猪养殖协会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丰都县中药材种植协会。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周龙飞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吴昌龙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甘国江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李洪彬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张红蓉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包鸾镇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丰都县包鸾镇香榧种植专业技术协会。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葛海龙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王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成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向淑德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陶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波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保合镇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李永泉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陈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欢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刘献忠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范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淳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仁沙镇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丰都县仁沙镇杭家坪村生猪养殖科学技术协会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丰都县仁沙镇豪雄生猪养殖科学技术协会。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刘宗国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向盈盈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邬仕能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董家镇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黄明波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彭华丰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蒋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林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许明寺镇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徐礼明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谢春洪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郭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雷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三元镇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丰都县三元红心柚技术协会。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邓明康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彭玉祥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陶险峰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兴龙镇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张理安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李小梅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陈润芝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双龙镇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丰都县双龙镇关都坝村生猪养殖科学技术协会。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白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泉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李维德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孙念伟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刘国瑞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南天湖镇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杨廷勇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孙全兰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周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帅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代小燕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暨龙镇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江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红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谭登文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胡绍春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李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剑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武平镇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牟科颖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蒋永红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黄国华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许玉梅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江池镇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王太苹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罗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印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邓万国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李昌明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仙女湖镇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谭洁琼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许爱平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刘永琼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杨永发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彭先容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三建镇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沈玲玲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覃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渝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秦建梅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张小琼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青龙乡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丰都县青双黑花生种植协会。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任宗斌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任宗安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王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波</w:t>
            </w:r>
          </w:p>
        </w:tc>
        <w:tc>
          <w:tcPr>
            <w:tcW w:w="1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秦紫萍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栗子乡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</w:t>
            </w:r>
            <w:r>
              <w:rPr>
                <w:rStyle w:val="9"/>
                <w:rFonts w:hint="eastAsia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丰都县栗子优质水稻种植协会。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秦雅莉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王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宽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朱兴斌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代诗清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都督乡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付丽娜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王云华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秦华英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潘登科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太平坝乡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辖区内的农业企业、新农人及农户。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周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杰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罗成江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隆应明</w:t>
            </w: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rPr>
          <w:rFonts w:hint="eastAsia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pgSz w:w="11906" w:h="16838"/>
      <w:pgMar w:top="2098" w:right="1474" w:bottom="1985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68E8"/>
    <w:rsid w:val="2DD268E8"/>
    <w:rsid w:val="5DD75D67"/>
    <w:rsid w:val="7B7225E5"/>
    <w:rsid w:val="AFBF8EC8"/>
    <w:rsid w:val="F6D70513"/>
    <w:rsid w:val="FFE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7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2025-07-29T09:19:00Z</dcterms:created>
  <dc:creator>全民传送！綦江区总网点</dc:creator>
  <cp:lastModifiedBy>user</cp:lastModifiedBy>
  <dcterms:modified xsi:type="dcterms:W3CDTF">2025-08-01T15:24:03Z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C07BCC189DD24905935954147A229C55</vt:lpwstr>
  </property>
</Properties>
</file>