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87F2F">
      <w:pPr>
        <w:pStyle w:val="2"/>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丰都县民政局</w:t>
      </w:r>
    </w:p>
    <w:p w14:paraId="56FC94AE">
      <w:pPr>
        <w:pStyle w:val="2"/>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关于新增经济困难失能老年人集中照护服务机构的通告</w:t>
      </w:r>
    </w:p>
    <w:p w14:paraId="7DAFC534">
      <w:pPr>
        <w:pStyle w:val="3"/>
        <w:rPr>
          <w:rFonts w:hint="eastAsia"/>
          <w:lang w:val="en-US" w:eastAsia="zh-CN"/>
        </w:rPr>
      </w:pPr>
    </w:p>
    <w:p w14:paraId="21839D44">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为贯彻落实积极应对人口老龄化国家战略，强化服务类社会救助与老年人福利有效衔接，推动集中照护服务政策更多更公平惠及经济困难老年人，根据《重庆市民政局 重庆市财政局 重庆市残疾人联合会关于做好经济困难失能老年人等群体集中照护服务工作的通知》（渝民规〔2025〕3号）</w:t>
      </w:r>
      <w:r>
        <w:rPr>
          <w:rFonts w:hint="eastAsia" w:ascii="Times New Roman" w:hAnsi="Times New Roman" w:eastAsia="方正仿宋_GBK" w:cs="Times New Roman"/>
          <w:color w:val="000000"/>
          <w:kern w:val="0"/>
          <w:sz w:val="32"/>
          <w:szCs w:val="32"/>
          <w:lang w:val="en-US" w:eastAsia="zh-CN" w:bidi="ar"/>
        </w:rPr>
        <w:t>及《丰都县民政局 丰都县财政局 丰都县残疾人联合会</w:t>
      </w:r>
      <w:r>
        <w:rPr>
          <w:rFonts w:hint="default" w:ascii="Times New Roman" w:hAnsi="Times New Roman" w:eastAsia="方正仿宋_GBK" w:cs="Times New Roman"/>
          <w:color w:val="000000"/>
          <w:kern w:val="0"/>
          <w:sz w:val="32"/>
          <w:szCs w:val="32"/>
          <w:lang w:val="en-US" w:eastAsia="zh-CN" w:bidi="ar"/>
        </w:rPr>
        <w:t>关于做好经济困难失能老年人等</w:t>
      </w:r>
      <w:r>
        <w:rPr>
          <w:rFonts w:hint="eastAsia" w:ascii="Times New Roman" w:hAnsi="Times New Roman" w:eastAsia="方正仿宋_GBK" w:cs="Times New Roman"/>
          <w:color w:val="000000"/>
          <w:kern w:val="0"/>
          <w:sz w:val="32"/>
          <w:szCs w:val="32"/>
          <w:lang w:val="en-US" w:eastAsia="zh-CN" w:bidi="ar"/>
        </w:rPr>
        <w:t>群体</w:t>
      </w:r>
      <w:r>
        <w:rPr>
          <w:rFonts w:hint="default" w:ascii="Times New Roman" w:hAnsi="Times New Roman" w:eastAsia="方正仿宋_GBK" w:cs="Times New Roman"/>
          <w:color w:val="000000"/>
          <w:kern w:val="0"/>
          <w:sz w:val="32"/>
          <w:szCs w:val="32"/>
          <w:lang w:val="en-US" w:eastAsia="zh-CN" w:bidi="ar"/>
        </w:rPr>
        <w:t>集中照护服务工作的通知</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丰都民政发</w:t>
      </w:r>
      <w:r>
        <w:rPr>
          <w:rFonts w:hint="default" w:ascii="Times New Roman" w:hAnsi="Times New Roman" w:eastAsia="方正仿宋_GBK" w:cs="Times New Roman"/>
          <w:color w:val="000000"/>
          <w:kern w:val="0"/>
          <w:sz w:val="32"/>
          <w:szCs w:val="32"/>
          <w:lang w:val="en-US" w:eastAsia="zh-CN" w:bidi="ar"/>
        </w:rPr>
        <w:t>〔2025〕</w:t>
      </w:r>
      <w:r>
        <w:rPr>
          <w:rFonts w:hint="eastAsia" w:ascii="Times New Roman" w:hAnsi="Times New Roman" w:eastAsia="方正仿宋_GBK" w:cs="Times New Roman"/>
          <w:color w:val="000000"/>
          <w:kern w:val="0"/>
          <w:sz w:val="32"/>
          <w:szCs w:val="32"/>
          <w:lang w:val="en-US" w:eastAsia="zh-CN" w:bidi="ar"/>
        </w:rPr>
        <w:t>46</w:t>
      </w:r>
      <w:r>
        <w:rPr>
          <w:rFonts w:hint="default" w:ascii="Times New Roman" w:hAnsi="Times New Roman" w:eastAsia="方正仿宋_GBK" w:cs="Times New Roman"/>
          <w:color w:val="000000"/>
          <w:kern w:val="0"/>
          <w:sz w:val="32"/>
          <w:szCs w:val="32"/>
          <w:lang w:val="en-US" w:eastAsia="zh-CN" w:bidi="ar"/>
        </w:rPr>
        <w:t>号）</w:t>
      </w:r>
      <w:r>
        <w:rPr>
          <w:rFonts w:hint="eastAsia" w:ascii="Times New Roman" w:hAnsi="Times New Roman" w:eastAsia="方正仿宋_GBK" w:cs="Times New Roman"/>
          <w:color w:val="000000"/>
          <w:kern w:val="0"/>
          <w:sz w:val="32"/>
          <w:szCs w:val="32"/>
          <w:lang w:val="en-US" w:eastAsia="zh-CN" w:bidi="ar"/>
        </w:rPr>
        <w:t>文件有关规定，按照机构自愿申请原则，县民政局通过资料审核、综合评估，现确定新增“丰都县安家养老服务中心”为我县经济困难失能老年人集中照护服务机构。</w:t>
      </w:r>
    </w:p>
    <w:p w14:paraId="2B0F0E37">
      <w:pPr>
        <w:pStyle w:val="2"/>
        <w:rPr>
          <w:rFonts w:hint="default"/>
          <w:lang w:val="en-US" w:eastAsia="zh-CN"/>
        </w:rPr>
      </w:pPr>
      <w:r>
        <w:rPr>
          <w:rFonts w:hint="eastAsia" w:ascii="Times New Roman" w:hAnsi="Times New Roman" w:eastAsia="方正仿宋_GBK" w:cs="Times New Roman"/>
          <w:color w:val="000000"/>
          <w:kern w:val="0"/>
          <w:sz w:val="32"/>
          <w:szCs w:val="32"/>
          <w:lang w:val="en-US" w:eastAsia="zh-CN" w:bidi="ar"/>
        </w:rPr>
        <w:t xml:space="preserve">    特此通知。</w:t>
      </w:r>
      <w:bookmarkStart w:id="0" w:name="_GoBack"/>
      <w:bookmarkEnd w:id="0"/>
    </w:p>
    <w:p w14:paraId="15935A76">
      <w:pPr>
        <w:rPr>
          <w:rFonts w:hint="eastAsia" w:ascii="Times New Roman" w:hAnsi="Times New Roman" w:eastAsia="方正仿宋_GBK" w:cs="Times New Roman"/>
          <w:color w:val="000000"/>
          <w:kern w:val="0"/>
          <w:sz w:val="32"/>
          <w:szCs w:val="32"/>
          <w:lang w:val="en-US" w:eastAsia="zh-CN" w:bidi="ar"/>
        </w:rPr>
      </w:pPr>
    </w:p>
    <w:p w14:paraId="168F30C2">
      <w:pPr>
        <w:pStyle w:val="2"/>
        <w:rPr>
          <w:rFonts w:hint="eastAsia" w:ascii="Times New Roman" w:hAnsi="Times New Roman" w:eastAsia="方正仿宋_GBK" w:cs="Times New Roman"/>
          <w:color w:val="000000"/>
          <w:kern w:val="0"/>
          <w:sz w:val="32"/>
          <w:szCs w:val="32"/>
          <w:lang w:val="en-US" w:eastAsia="zh-CN" w:bidi="ar"/>
        </w:rPr>
      </w:pPr>
    </w:p>
    <w:p w14:paraId="5451C00F">
      <w:pPr>
        <w:pStyle w:val="3"/>
        <w:ind w:firstLine="3840" w:firstLineChars="1200"/>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丰都县民政局</w:t>
      </w:r>
    </w:p>
    <w:p w14:paraId="58FC4912">
      <w:pPr>
        <w:ind w:firstLine="5440" w:firstLineChars="1700"/>
        <w:rPr>
          <w:rFonts w:hint="default"/>
          <w:lang w:val="en-US" w:eastAsia="zh-CN"/>
        </w:rPr>
      </w:pPr>
      <w:r>
        <w:rPr>
          <w:rFonts w:hint="eastAsia" w:ascii="Times New Roman" w:hAnsi="Times New Roman" w:eastAsia="方正仿宋_GBK" w:cs="Times New Roman"/>
          <w:color w:val="000000"/>
          <w:kern w:val="0"/>
          <w:sz w:val="32"/>
          <w:szCs w:val="32"/>
          <w:lang w:val="en-US" w:eastAsia="zh-CN" w:bidi="ar"/>
        </w:rPr>
        <w:t>2025年7月25日</w:t>
      </w:r>
    </w:p>
    <w:p w14:paraId="14AE30A7">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Times New Roman" w:hAnsi="Times New Roman" w:eastAsia="方正小标宋_GBK" w:cs="Times New Roman"/>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05C49"/>
    <w:rsid w:val="21A05C49"/>
    <w:rsid w:val="2E7E6E8F"/>
    <w:rsid w:val="3CE506D0"/>
    <w:rsid w:val="7D92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snapToGrid w:val="0"/>
      <w:jc w:val="left"/>
    </w:pPr>
    <w:rPr>
      <w:sz w:val="18"/>
    </w:rPr>
  </w:style>
  <w:style w:type="paragraph" w:customStyle="1" w:styleId="3">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283</Characters>
  <Lines>0</Lines>
  <Paragraphs>0</Paragraphs>
  <TotalTime>51</TotalTime>
  <ScaleCrop>false</ScaleCrop>
  <LinksUpToDate>false</LinksUpToDate>
  <CharactersWithSpaces>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2025-07-24T08:44:00Z</dcterms:created>
  <dc:creator>霞</dc:creator>
  <cp:lastModifiedBy>霞</cp:lastModifiedBy>
  <cp:lastPrinted>2025-07-25T02:59:36Z</cp:lastPrinted>
  <dcterms:modified xsi:type="dcterms:W3CDTF">2025-07-25T03:12:58Z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D7E00B6452A64049853C40BC282CA59B_11</vt:lpwstr>
  </property>
  <property fmtid="{D5CDD505-2E9C-101B-9397-08002B2CF9AE}" pid="4" name="KSOTemplateDocerSaveRecord">
    <vt:lpwstr>eyJoZGlkIjoiODI0ODhhMTM1ODQyZDkxZGI3YzkyMzYzMjIyYzliMWYiLCJ1c2VySWQiOiI0MzM1OTAzODAifQ==</vt:lpwstr>
  </property>
</Properties>
</file>