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outlineLvl w:val="2"/>
        <w:rPr>
          <w:rFonts w:ascii="方正仿宋_GBK" w:eastAsia="方正仿宋_GBK" w:cs="方正仿宋_GBK"/>
          <w:sz w:val="100"/>
          <w:szCs w:val="100"/>
        </w:rPr>
      </w:pPr>
      <w:r>
        <w:rPr>
          <w:rFonts w:hint="eastAsia" w:ascii="方正仿宋_GBK" w:eastAsia="方正仿宋_GBK" w:cs="方正仿宋_GBK"/>
          <w:b/>
          <w:bCs/>
          <w:sz w:val="100"/>
          <w:szCs w:val="100"/>
        </w:rPr>
        <w:t>竞争性比选文件</w:t>
      </w:r>
    </w:p>
    <w:p>
      <w:pPr>
        <w:spacing w:line="240" w:lineRule="auto"/>
        <w:jc w:val="center"/>
        <w:rPr>
          <w:rFonts w:ascii="方正仿宋_GBK" w:eastAsia="方正仿宋_GBK" w:cs="方正仿宋_GBK"/>
          <w:b/>
          <w:bCs/>
          <w:sz w:val="48"/>
          <w:szCs w:val="48"/>
        </w:rPr>
      </w:pPr>
      <w:r>
        <w:rPr>
          <w:rFonts w:hint="eastAsia" w:ascii="方正仿宋_GBK" w:eastAsia="方正仿宋_GBK" w:cs="方正仿宋_GBK"/>
          <w:b/>
          <w:bCs/>
          <w:sz w:val="48"/>
          <w:szCs w:val="48"/>
        </w:rPr>
        <w:t>（综合评分法）</w:t>
      </w:r>
    </w:p>
    <w:p>
      <w:pPr>
        <w:spacing w:before="240" w:beforeLines="100" w:after="240" w:afterLines="100" w:line="360" w:lineRule="auto"/>
        <w:jc w:val="center"/>
        <w:rPr>
          <w:rFonts w:hint="eastAsia" w:ascii="仿宋" w:hAnsi="仿宋" w:eastAsia="仿宋" w:cs="仿宋"/>
          <w:szCs w:val="28"/>
        </w:rPr>
      </w:pPr>
    </w:p>
    <w:p>
      <w:pPr>
        <w:spacing w:before="240" w:beforeLines="100" w:after="240" w:afterLines="100" w:line="360" w:lineRule="auto"/>
        <w:rPr>
          <w:rFonts w:hint="eastAsia" w:ascii="仿宋" w:hAnsi="仿宋" w:eastAsia="仿宋" w:cs="仿宋"/>
          <w:szCs w:val="28"/>
        </w:rPr>
      </w:pPr>
    </w:p>
    <w:p>
      <w:pPr>
        <w:spacing w:before="240" w:beforeLines="100" w:after="240" w:afterLines="100" w:line="360" w:lineRule="auto"/>
        <w:rPr>
          <w:rFonts w:hint="eastAsia" w:ascii="仿宋" w:hAnsi="仿宋" w:eastAsia="仿宋" w:cs="仿宋"/>
          <w:bCs/>
          <w:kern w:val="0"/>
          <w:szCs w:val="28"/>
        </w:rPr>
      </w:pPr>
    </w:p>
    <w:p>
      <w:pPr>
        <w:jc w:val="center"/>
        <w:rPr>
          <w:rFonts w:hint="eastAsia" w:ascii="仿宋" w:hAnsi="仿宋" w:eastAsia="仿宋" w:cs="仿宋"/>
          <w:b/>
          <w:sz w:val="30"/>
          <w:szCs w:val="30"/>
        </w:rPr>
      </w:pPr>
      <w:r>
        <w:rPr>
          <w:rFonts w:hint="eastAsia" w:ascii="仿宋" w:hAnsi="仿宋" w:eastAsia="仿宋" w:cs="仿宋"/>
          <w:b/>
          <w:sz w:val="30"/>
          <w:szCs w:val="30"/>
        </w:rPr>
        <w:t>采购项目名称：2025年丰都县“渝康家园”打造</w:t>
      </w:r>
    </w:p>
    <w:p>
      <w:pPr>
        <w:spacing w:before="240" w:beforeLines="100" w:after="240" w:afterLines="100"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 xml:space="preserve"> 服务供应商遴选项目</w:t>
      </w:r>
    </w:p>
    <w:p>
      <w:pPr>
        <w:spacing w:before="240" w:beforeLines="100" w:after="240" w:afterLines="100" w:line="360" w:lineRule="auto"/>
        <w:rPr>
          <w:rFonts w:hint="eastAsia" w:ascii="仿宋" w:hAnsi="仿宋" w:eastAsia="仿宋" w:cs="仿宋"/>
          <w:b/>
          <w:bCs/>
          <w:szCs w:val="28"/>
        </w:rPr>
      </w:pPr>
    </w:p>
    <w:p>
      <w:pPr>
        <w:spacing w:before="240" w:beforeLines="100" w:after="240" w:afterLines="100" w:line="360" w:lineRule="auto"/>
        <w:rPr>
          <w:rFonts w:hint="eastAsia" w:ascii="仿宋" w:hAnsi="仿宋" w:eastAsia="仿宋" w:cs="仿宋"/>
          <w:b/>
          <w:szCs w:val="28"/>
        </w:rPr>
      </w:pPr>
    </w:p>
    <w:p>
      <w:pPr>
        <w:spacing w:before="240" w:beforeLines="100" w:after="240" w:afterLines="100" w:line="360" w:lineRule="auto"/>
        <w:jc w:val="center"/>
        <w:rPr>
          <w:rFonts w:hint="eastAsia" w:ascii="仿宋" w:hAnsi="仿宋" w:eastAsia="仿宋" w:cs="仿宋"/>
          <w:b/>
          <w:szCs w:val="28"/>
        </w:rPr>
      </w:pPr>
    </w:p>
    <w:p>
      <w:pPr>
        <w:spacing w:before="240" w:beforeLines="100" w:after="240" w:afterLines="100" w:line="360" w:lineRule="auto"/>
        <w:jc w:val="center"/>
        <w:rPr>
          <w:rFonts w:hint="eastAsia" w:ascii="仿宋" w:hAnsi="仿宋" w:eastAsia="仿宋" w:cs="仿宋"/>
          <w:sz w:val="30"/>
          <w:szCs w:val="30"/>
        </w:rPr>
      </w:pPr>
      <w:r>
        <w:rPr>
          <w:rFonts w:hint="eastAsia" w:ascii="仿宋" w:hAnsi="仿宋" w:eastAsia="仿宋" w:cs="仿宋"/>
          <w:b/>
          <w:sz w:val="30"/>
          <w:szCs w:val="30"/>
        </w:rPr>
        <w:t>采购人：丰都县民政局</w:t>
      </w:r>
    </w:p>
    <w:p>
      <w:pPr>
        <w:spacing w:before="240" w:beforeLines="100" w:after="240" w:afterLines="100" w:line="360" w:lineRule="auto"/>
        <w:rPr>
          <w:rFonts w:hint="eastAsia" w:ascii="仿宋" w:hAnsi="仿宋" w:eastAsia="仿宋" w:cs="仿宋"/>
          <w:b/>
          <w:szCs w:val="28"/>
        </w:rPr>
      </w:pPr>
    </w:p>
    <w:p>
      <w:pPr>
        <w:spacing w:before="240" w:beforeLines="100" w:after="240" w:afterLines="100" w:line="360" w:lineRule="auto"/>
        <w:jc w:val="center"/>
        <w:rPr>
          <w:rFonts w:hint="eastAsia" w:ascii="仿宋" w:hAnsi="仿宋" w:eastAsia="仿宋" w:cs="仿宋"/>
          <w:b/>
          <w:bCs/>
          <w:sz w:val="30"/>
          <w:szCs w:val="30"/>
        </w:rPr>
        <w:sectPr>
          <w:headerReference r:id="rId4" w:type="first"/>
          <w:headerReference r:id="rId3" w:type="default"/>
          <w:footerReference r:id="rId5" w:type="default"/>
          <w:pgSz w:w="11907" w:h="16840"/>
          <w:pgMar w:top="1134" w:right="1191" w:bottom="1134" w:left="1304" w:header="851" w:footer="992" w:gutter="0"/>
          <w:pgNumType w:start="1"/>
          <w:cols w:space="720" w:num="1"/>
          <w:docGrid w:linePitch="381" w:charSpace="-5735"/>
        </w:sectPr>
      </w:pPr>
      <w:bookmarkStart w:id="0" w:name="_Toc26536"/>
      <w:bookmarkStart w:id="1" w:name="_Toc19829"/>
      <w:r>
        <w:rPr>
          <w:rFonts w:hint="eastAsia" w:ascii="仿宋" w:hAnsi="仿宋" w:eastAsia="仿宋" w:cs="仿宋"/>
          <w:b/>
          <w:bCs/>
          <w:sz w:val="30"/>
          <w:szCs w:val="30"/>
        </w:rPr>
        <w:t>二〇二五年</w:t>
      </w:r>
      <w:r>
        <w:rPr>
          <w:rFonts w:hint="eastAsia" w:ascii="仿宋" w:hAnsi="仿宋" w:eastAsia="仿宋" w:cs="仿宋"/>
          <w:b/>
          <w:bCs/>
          <w:sz w:val="30"/>
          <w:szCs w:val="30"/>
          <w:lang w:eastAsia="zh-CN"/>
        </w:rPr>
        <w:t>十</w:t>
      </w:r>
      <w:r>
        <w:rPr>
          <w:rFonts w:hint="eastAsia" w:ascii="仿宋" w:hAnsi="仿宋" w:eastAsia="仿宋" w:cs="仿宋"/>
          <w:b/>
          <w:bCs/>
          <w:sz w:val="30"/>
          <w:szCs w:val="30"/>
        </w:rPr>
        <w:t>月</w:t>
      </w:r>
      <w:bookmarkEnd w:id="0"/>
      <w:bookmarkEnd w:id="1"/>
    </w:p>
    <w:p>
      <w:pPr>
        <w:spacing w:line="480" w:lineRule="exact"/>
        <w:rPr>
          <w:rFonts w:hint="eastAsia" w:ascii="仿宋" w:hAnsi="仿宋" w:eastAsia="仿宋" w:cs="仿宋"/>
          <w:szCs w:val="28"/>
        </w:rPr>
      </w:pPr>
    </w:p>
    <w:p>
      <w:pPr>
        <w:spacing w:line="480" w:lineRule="exact"/>
        <w:jc w:val="center"/>
        <w:rPr>
          <w:rFonts w:hint="eastAsia" w:ascii="黑体" w:hAnsi="黑体" w:eastAsia="黑体" w:cs="黑体"/>
          <w:b/>
          <w:bCs/>
          <w:sz w:val="44"/>
          <w:szCs w:val="44"/>
        </w:rPr>
      </w:pPr>
      <w:r>
        <w:rPr>
          <w:rFonts w:hint="eastAsia" w:ascii="黑体" w:hAnsi="黑体" w:eastAsia="黑体" w:cs="黑体"/>
          <w:b/>
          <w:bCs/>
          <w:sz w:val="44"/>
          <w:szCs w:val="44"/>
        </w:rPr>
        <w:t>目   录</w:t>
      </w:r>
    </w:p>
    <w:p>
      <w:pPr>
        <w:pStyle w:val="5"/>
        <w:spacing w:line="480" w:lineRule="exact"/>
        <w:ind w:firstLine="0"/>
        <w:rPr>
          <w:rFonts w:hint="eastAsia"/>
        </w:rPr>
      </w:pPr>
    </w:p>
    <w:p>
      <w:pPr>
        <w:pStyle w:val="10"/>
        <w:tabs>
          <w:tab w:val="right" w:leader="dot" w:pos="9412"/>
        </w:tabs>
        <w:spacing w:line="360" w:lineRule="auto"/>
        <w:rPr>
          <w:rFonts w:hint="eastAsia" w:ascii="仿宋" w:hAnsi="仿宋" w:eastAsia="仿宋" w:cs="仿宋"/>
          <w:b/>
          <w:bCs/>
          <w:sz w:val="32"/>
          <w:szCs w:val="32"/>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"1-2" \h \u </w:instrText>
      </w:r>
      <w:r>
        <w:rPr>
          <w:rFonts w:hint="eastAsia" w:ascii="仿宋" w:hAnsi="仿宋" w:eastAsia="仿宋" w:cs="仿宋"/>
          <w:b/>
          <w:bCs/>
          <w:sz w:val="28"/>
          <w:szCs w:val="28"/>
        </w:rPr>
        <w:fldChar w:fldCharType="separate"/>
      </w:r>
      <w:r>
        <w:fldChar w:fldCharType="begin"/>
      </w:r>
      <w:r>
        <w:instrText xml:space="preserve"> HYPERLINK \l "_Toc12573" </w:instrText>
      </w:r>
      <w:r>
        <w:fldChar w:fldCharType="separate"/>
      </w:r>
      <w:r>
        <w:rPr>
          <w:rFonts w:hint="eastAsia" w:ascii="仿宋" w:hAnsi="仿宋" w:eastAsia="仿宋" w:cs="仿宋"/>
          <w:b/>
          <w:bCs/>
          <w:sz w:val="32"/>
          <w:szCs w:val="32"/>
        </w:rPr>
        <w:t>一、竞采服务内容</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_Toc12573 \h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2</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pPr>
        <w:pStyle w:val="10"/>
        <w:tabs>
          <w:tab w:val="right" w:leader="dot" w:pos="9412"/>
        </w:tabs>
        <w:spacing w:line="360" w:lineRule="auto"/>
        <w:rPr>
          <w:rFonts w:hint="eastAsia" w:ascii="仿宋" w:hAnsi="仿宋" w:eastAsia="仿宋" w:cs="仿宋"/>
          <w:b/>
          <w:bCs/>
          <w:sz w:val="32"/>
          <w:szCs w:val="32"/>
        </w:rPr>
      </w:pPr>
      <w:r>
        <w:fldChar w:fldCharType="begin"/>
      </w:r>
      <w:r>
        <w:instrText xml:space="preserve"> HYPERLINK \l "_Toc20067" </w:instrText>
      </w:r>
      <w:r>
        <w:fldChar w:fldCharType="separate"/>
      </w:r>
      <w:r>
        <w:rPr>
          <w:rFonts w:hint="eastAsia" w:ascii="仿宋" w:hAnsi="仿宋" w:eastAsia="仿宋" w:cs="仿宋"/>
          <w:b/>
          <w:bCs/>
          <w:sz w:val="32"/>
          <w:szCs w:val="32"/>
        </w:rPr>
        <w:t>二、竞采资格条件</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_Toc20067 \h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2</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pPr>
        <w:pStyle w:val="10"/>
        <w:tabs>
          <w:tab w:val="right" w:leader="dot" w:pos="9412"/>
        </w:tabs>
        <w:spacing w:line="360" w:lineRule="auto"/>
        <w:rPr>
          <w:rFonts w:hint="eastAsia" w:ascii="仿宋" w:hAnsi="仿宋" w:eastAsia="仿宋" w:cs="仿宋"/>
          <w:b/>
          <w:bCs/>
          <w:sz w:val="32"/>
          <w:szCs w:val="32"/>
        </w:rPr>
      </w:pPr>
      <w:r>
        <w:fldChar w:fldCharType="begin"/>
      </w:r>
      <w:r>
        <w:instrText xml:space="preserve"> HYPERLINK \l "_Toc16242" </w:instrText>
      </w:r>
      <w:r>
        <w:fldChar w:fldCharType="separate"/>
      </w:r>
      <w:r>
        <w:rPr>
          <w:rFonts w:hint="eastAsia" w:ascii="仿宋" w:hAnsi="仿宋" w:eastAsia="仿宋" w:cs="仿宋"/>
          <w:b/>
          <w:bCs/>
          <w:sz w:val="32"/>
          <w:szCs w:val="32"/>
        </w:rPr>
        <w:t>三、项目服务要求</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_Toc16242 \h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2</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pPr>
        <w:pStyle w:val="10"/>
        <w:tabs>
          <w:tab w:val="right" w:leader="dot" w:pos="9412"/>
        </w:tabs>
        <w:spacing w:line="360" w:lineRule="auto"/>
        <w:rPr>
          <w:rFonts w:hint="eastAsia" w:ascii="仿宋" w:hAnsi="仿宋" w:eastAsia="仿宋" w:cs="仿宋"/>
          <w:b/>
          <w:bCs/>
          <w:sz w:val="32"/>
          <w:szCs w:val="32"/>
        </w:rPr>
      </w:pPr>
      <w:r>
        <w:fldChar w:fldCharType="begin"/>
      </w:r>
      <w:r>
        <w:instrText xml:space="preserve"> HYPERLINK \l "_Toc14549" </w:instrText>
      </w:r>
      <w:r>
        <w:fldChar w:fldCharType="separate"/>
      </w:r>
      <w:r>
        <w:rPr>
          <w:rFonts w:hint="eastAsia" w:ascii="仿宋" w:hAnsi="仿宋" w:eastAsia="仿宋" w:cs="仿宋"/>
          <w:b/>
          <w:bCs/>
          <w:sz w:val="32"/>
          <w:szCs w:val="32"/>
        </w:rPr>
        <w:t>四、项目商务要求</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_Toc14549 \h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8</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pPr>
        <w:pStyle w:val="10"/>
        <w:tabs>
          <w:tab w:val="right" w:leader="dot" w:pos="9412"/>
        </w:tabs>
        <w:spacing w:line="360" w:lineRule="auto"/>
        <w:rPr>
          <w:rFonts w:hint="eastAsia" w:ascii="仿宋" w:hAnsi="仿宋" w:eastAsia="仿宋" w:cs="仿宋"/>
          <w:b/>
          <w:bCs/>
          <w:sz w:val="32"/>
          <w:szCs w:val="32"/>
        </w:rPr>
      </w:pPr>
      <w:r>
        <w:fldChar w:fldCharType="begin"/>
      </w:r>
      <w:r>
        <w:instrText xml:space="preserve"> HYPERLINK \l "_Toc12651" </w:instrText>
      </w:r>
      <w:r>
        <w:fldChar w:fldCharType="separate"/>
      </w:r>
      <w:r>
        <w:rPr>
          <w:rFonts w:hint="eastAsia" w:ascii="仿宋" w:hAnsi="仿宋" w:eastAsia="仿宋" w:cs="仿宋"/>
          <w:b/>
          <w:bCs/>
          <w:sz w:val="32"/>
          <w:szCs w:val="32"/>
        </w:rPr>
        <w:t>五、采购有关说明</w:t>
      </w:r>
      <w:r>
        <w:rPr>
          <w:rFonts w:hint="eastAsia" w:ascii="仿宋" w:hAnsi="仿宋" w:eastAsia="仿宋" w:cs="仿宋"/>
          <w:b/>
          <w:bCs/>
          <w:sz w:val="32"/>
          <w:szCs w:val="32"/>
        </w:rPr>
        <w:tab/>
      </w:r>
      <w:r>
        <w:rPr>
          <w:rFonts w:hint="eastAsia" w:ascii="仿宋" w:hAnsi="仿宋" w:eastAsia="仿宋" w:cs="仿宋"/>
          <w:b/>
          <w:bCs/>
          <w:sz w:val="32"/>
          <w:szCs w:val="32"/>
        </w:rPr>
        <w:fldChar w:fldCharType="end"/>
      </w:r>
      <w:r>
        <w:rPr>
          <w:rFonts w:hint="eastAsia" w:ascii="仿宋" w:hAnsi="仿宋" w:eastAsia="仿宋" w:cs="仿宋"/>
          <w:b/>
          <w:bCs/>
          <w:sz w:val="32"/>
          <w:szCs w:val="32"/>
        </w:rPr>
        <w:t>7</w:t>
      </w:r>
    </w:p>
    <w:p>
      <w:pPr>
        <w:pStyle w:val="10"/>
        <w:tabs>
          <w:tab w:val="right" w:leader="dot" w:pos="9412"/>
        </w:tabs>
        <w:spacing w:line="360" w:lineRule="auto"/>
        <w:rPr>
          <w:rFonts w:hint="eastAsia" w:ascii="仿宋" w:hAnsi="仿宋" w:eastAsia="仿宋" w:cs="仿宋"/>
          <w:b/>
          <w:bCs/>
          <w:sz w:val="32"/>
          <w:szCs w:val="32"/>
        </w:rPr>
      </w:pPr>
      <w:r>
        <w:fldChar w:fldCharType="begin"/>
      </w:r>
      <w:r>
        <w:instrText xml:space="preserve"> HYPERLINK \l "_Toc31256" </w:instrText>
      </w:r>
      <w:r>
        <w:fldChar w:fldCharType="separate"/>
      </w:r>
      <w:r>
        <w:rPr>
          <w:rFonts w:hint="eastAsia" w:ascii="仿宋" w:hAnsi="仿宋" w:eastAsia="仿宋" w:cs="仿宋"/>
          <w:b/>
          <w:bCs/>
          <w:sz w:val="32"/>
          <w:szCs w:val="32"/>
        </w:rPr>
        <w:t>六、联系方式</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_Toc31256 \h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10</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pPr>
        <w:pStyle w:val="10"/>
        <w:tabs>
          <w:tab w:val="right" w:leader="dot" w:pos="9412"/>
        </w:tabs>
        <w:spacing w:line="360" w:lineRule="auto"/>
        <w:rPr>
          <w:rFonts w:hint="eastAsia" w:ascii="仿宋" w:hAnsi="仿宋" w:eastAsia="仿宋" w:cs="仿宋"/>
          <w:b/>
          <w:bCs/>
          <w:sz w:val="32"/>
          <w:szCs w:val="32"/>
        </w:rPr>
      </w:pPr>
      <w:r>
        <w:fldChar w:fldCharType="begin"/>
      </w:r>
      <w:r>
        <w:instrText xml:space="preserve"> HYPERLINK \l "_Toc9909" </w:instrText>
      </w:r>
      <w:r>
        <w:fldChar w:fldCharType="separate"/>
      </w:r>
      <w:r>
        <w:rPr>
          <w:rFonts w:hint="eastAsia" w:ascii="仿宋" w:hAnsi="仿宋" w:eastAsia="仿宋" w:cs="仿宋"/>
          <w:b/>
          <w:bCs/>
          <w:sz w:val="32"/>
          <w:szCs w:val="32"/>
        </w:rPr>
        <w:t>七、其它有关规定</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_Toc9909 \h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10</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pPr>
        <w:pStyle w:val="10"/>
        <w:tabs>
          <w:tab w:val="right" w:leader="dot" w:pos="9412"/>
        </w:tabs>
        <w:spacing w:line="360" w:lineRule="auto"/>
        <w:rPr>
          <w:rFonts w:hint="eastAsia" w:ascii="仿宋" w:hAnsi="仿宋" w:eastAsia="仿宋" w:cs="仿宋"/>
          <w:b/>
          <w:bCs/>
          <w:sz w:val="32"/>
          <w:szCs w:val="32"/>
        </w:rPr>
      </w:pPr>
      <w:r>
        <w:fldChar w:fldCharType="begin"/>
      </w:r>
      <w:r>
        <w:instrText xml:space="preserve"> HYPERLINK \l "_Toc29474" </w:instrText>
      </w:r>
      <w:r>
        <w:fldChar w:fldCharType="separate"/>
      </w:r>
      <w:r>
        <w:rPr>
          <w:rFonts w:hint="eastAsia" w:ascii="仿宋" w:hAnsi="仿宋" w:eastAsia="仿宋" w:cs="仿宋"/>
          <w:b/>
          <w:bCs/>
          <w:sz w:val="32"/>
          <w:szCs w:val="32"/>
        </w:rPr>
        <w:t>八、评选方法</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_Toc29474 \h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11</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pPr>
        <w:pStyle w:val="10"/>
        <w:tabs>
          <w:tab w:val="right" w:leader="dot" w:pos="9412"/>
        </w:tabs>
        <w:spacing w:line="360" w:lineRule="auto"/>
        <w:rPr>
          <w:rFonts w:hint="eastAsia" w:ascii="仿宋" w:hAnsi="仿宋" w:eastAsia="仿宋" w:cs="仿宋"/>
          <w:b/>
          <w:bCs/>
          <w:sz w:val="32"/>
          <w:szCs w:val="32"/>
        </w:rPr>
      </w:pPr>
      <w:r>
        <w:fldChar w:fldCharType="begin"/>
      </w:r>
      <w:r>
        <w:instrText xml:space="preserve"> HYPERLINK \l "_Toc9341" </w:instrText>
      </w:r>
      <w:r>
        <w:fldChar w:fldCharType="separate"/>
      </w:r>
      <w:r>
        <w:rPr>
          <w:rFonts w:hint="eastAsia" w:ascii="仿宋" w:hAnsi="仿宋" w:eastAsia="仿宋" w:cs="仿宋"/>
          <w:b/>
          <w:bCs/>
          <w:sz w:val="32"/>
          <w:szCs w:val="32"/>
        </w:rPr>
        <w:t>九、成交原则</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_Toc9341 \h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11</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pPr>
        <w:pStyle w:val="10"/>
        <w:tabs>
          <w:tab w:val="right" w:leader="dot" w:pos="9412"/>
        </w:tabs>
        <w:spacing w:line="360" w:lineRule="auto"/>
        <w:rPr>
          <w:rFonts w:hint="eastAsia" w:ascii="仿宋" w:hAnsi="仿宋" w:eastAsia="仿宋" w:cs="仿宋"/>
          <w:b/>
          <w:bCs/>
          <w:sz w:val="32"/>
          <w:szCs w:val="32"/>
        </w:rPr>
      </w:pPr>
      <w:r>
        <w:fldChar w:fldCharType="begin"/>
      </w:r>
      <w:r>
        <w:instrText xml:space="preserve"> HYPERLINK \l "_Toc25653" </w:instrText>
      </w:r>
      <w:r>
        <w:fldChar w:fldCharType="separate"/>
      </w:r>
      <w:r>
        <w:rPr>
          <w:rFonts w:hint="eastAsia" w:ascii="仿宋" w:hAnsi="仿宋" w:eastAsia="仿宋" w:cs="仿宋"/>
          <w:b/>
          <w:bCs/>
          <w:sz w:val="32"/>
          <w:szCs w:val="32"/>
        </w:rPr>
        <w:t>十、无效报价情形</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_Toc25653 \h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11</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pPr>
        <w:pStyle w:val="10"/>
        <w:tabs>
          <w:tab w:val="right" w:leader="dot" w:pos="9412"/>
        </w:tabs>
        <w:spacing w:line="360" w:lineRule="auto"/>
        <w:rPr>
          <w:rFonts w:hint="eastAsia" w:ascii="仿宋" w:hAnsi="仿宋" w:eastAsia="仿宋" w:cs="仿宋"/>
          <w:b/>
          <w:bCs/>
          <w:sz w:val="32"/>
          <w:szCs w:val="32"/>
        </w:rPr>
      </w:pPr>
      <w:r>
        <w:fldChar w:fldCharType="begin"/>
      </w:r>
      <w:r>
        <w:instrText xml:space="preserve"> HYPERLINK \l "_Toc8864" </w:instrText>
      </w:r>
      <w:r>
        <w:fldChar w:fldCharType="separate"/>
      </w:r>
      <w:r>
        <w:rPr>
          <w:rFonts w:hint="eastAsia" w:ascii="仿宋" w:hAnsi="仿宋" w:eastAsia="仿宋" w:cs="仿宋"/>
          <w:b/>
          <w:bCs/>
          <w:sz w:val="32"/>
          <w:szCs w:val="32"/>
        </w:rPr>
        <w:t>十一、签订采购合同</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_Toc8864 \h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12</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pPr>
        <w:pStyle w:val="10"/>
        <w:tabs>
          <w:tab w:val="right" w:leader="dot" w:pos="9412"/>
        </w:tabs>
        <w:spacing w:line="360" w:lineRule="auto"/>
        <w:rPr>
          <w:rFonts w:hint="eastAsia" w:ascii="仿宋" w:hAnsi="仿宋" w:eastAsia="仿宋" w:cs="仿宋"/>
          <w:b/>
          <w:bCs/>
          <w:sz w:val="32"/>
          <w:szCs w:val="32"/>
        </w:rPr>
      </w:pPr>
      <w:r>
        <w:fldChar w:fldCharType="begin"/>
      </w:r>
      <w:r>
        <w:instrText xml:space="preserve"> HYPERLINK \l "_Toc17366" </w:instrText>
      </w:r>
      <w:r>
        <w:fldChar w:fldCharType="separate"/>
      </w:r>
      <w:r>
        <w:rPr>
          <w:rFonts w:hint="eastAsia" w:ascii="仿宋" w:hAnsi="仿宋" w:eastAsia="仿宋" w:cs="仿宋"/>
          <w:b/>
          <w:bCs/>
          <w:sz w:val="32"/>
          <w:szCs w:val="32"/>
        </w:rPr>
        <w:t>十二、废标条款</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_Toc17366 \h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12</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pPr>
        <w:pStyle w:val="10"/>
        <w:tabs>
          <w:tab w:val="right" w:leader="dot" w:pos="9412"/>
        </w:tabs>
        <w:spacing w:line="360" w:lineRule="auto"/>
        <w:rPr>
          <w:rFonts w:hint="eastAsia" w:ascii="仿宋" w:hAnsi="仿宋" w:eastAsia="仿宋" w:cs="仿宋"/>
          <w:b/>
          <w:bCs/>
          <w:sz w:val="32"/>
          <w:szCs w:val="32"/>
        </w:rPr>
      </w:pPr>
      <w:r>
        <w:fldChar w:fldCharType="begin"/>
      </w:r>
      <w:r>
        <w:instrText xml:space="preserve"> HYPERLINK \l "_Toc2884" </w:instrText>
      </w:r>
      <w:r>
        <w:fldChar w:fldCharType="separate"/>
      </w:r>
      <w:r>
        <w:rPr>
          <w:rFonts w:hint="eastAsia" w:ascii="仿宋" w:hAnsi="仿宋" w:eastAsia="仿宋" w:cs="仿宋"/>
          <w:b/>
          <w:bCs/>
          <w:sz w:val="32"/>
          <w:szCs w:val="32"/>
        </w:rPr>
        <w:t>十三、其他</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_Toc2884 \h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13</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pPr>
        <w:pStyle w:val="10"/>
        <w:tabs>
          <w:tab w:val="right" w:leader="dot" w:pos="9412"/>
        </w:tabs>
        <w:spacing w:line="360" w:lineRule="auto"/>
        <w:rPr>
          <w:rFonts w:hint="eastAsia" w:ascii="仿宋" w:hAnsi="仿宋" w:eastAsia="仿宋" w:cs="仿宋"/>
          <w:b/>
          <w:bCs/>
          <w:sz w:val="32"/>
          <w:szCs w:val="32"/>
        </w:rPr>
      </w:pPr>
      <w:r>
        <w:fldChar w:fldCharType="begin"/>
      </w:r>
      <w:r>
        <w:instrText xml:space="preserve"> HYPERLINK \l "_Toc12921" </w:instrText>
      </w:r>
      <w:r>
        <w:fldChar w:fldCharType="separate"/>
      </w:r>
      <w:r>
        <w:rPr>
          <w:rFonts w:hint="eastAsia" w:ascii="仿宋" w:hAnsi="仿宋" w:eastAsia="仿宋" w:cs="仿宋"/>
          <w:b/>
          <w:bCs/>
          <w:sz w:val="32"/>
          <w:szCs w:val="32"/>
        </w:rPr>
        <w:t>十四、政府采购合同（格式）</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_Toc12921 \h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14</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pPr>
        <w:pStyle w:val="10"/>
        <w:tabs>
          <w:tab w:val="right" w:leader="dot" w:pos="9412"/>
        </w:tabs>
        <w:spacing w:line="360" w:lineRule="auto"/>
      </w:pPr>
      <w:r>
        <w:fldChar w:fldCharType="begin"/>
      </w:r>
      <w:r>
        <w:instrText xml:space="preserve"> HYPERLINK \l "_Toc2122" </w:instrText>
      </w:r>
      <w:r>
        <w:fldChar w:fldCharType="separate"/>
      </w:r>
      <w:r>
        <w:rPr>
          <w:rFonts w:hint="eastAsia" w:ascii="仿宋" w:hAnsi="仿宋" w:eastAsia="仿宋" w:cs="仿宋"/>
          <w:b/>
          <w:bCs/>
          <w:sz w:val="32"/>
          <w:szCs w:val="32"/>
        </w:rPr>
        <w:t>十五、供应商编制响应文件要求</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_Toc2122 \h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17</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pPr>
        <w:tabs>
          <w:tab w:val="left" w:pos="6300"/>
        </w:tabs>
        <w:snapToGrid w:val="0"/>
        <w:spacing w:line="480" w:lineRule="exact"/>
        <w:rPr>
          <w:rFonts w:hint="eastAsia" w:ascii="仿宋" w:hAnsi="仿宋" w:eastAsia="仿宋" w:cs="仿宋"/>
          <w:b/>
          <w:szCs w:val="28"/>
        </w:rPr>
      </w:pPr>
      <w:r>
        <w:rPr>
          <w:rFonts w:hint="eastAsia" w:ascii="仿宋" w:hAnsi="仿宋" w:eastAsia="仿宋" w:cs="仿宋"/>
          <w:bCs/>
          <w:szCs w:val="28"/>
        </w:rPr>
        <w:fldChar w:fldCharType="end"/>
      </w:r>
      <w:bookmarkStart w:id="2" w:name="_Toc12573"/>
      <w:bookmarkStart w:id="3" w:name="_Toc8339"/>
      <w:r>
        <w:rPr>
          <w:rFonts w:hint="eastAsia" w:ascii="仿宋" w:hAnsi="仿宋" w:eastAsia="仿宋" w:cs="仿宋"/>
          <w:b/>
          <w:szCs w:val="28"/>
        </w:rPr>
        <w:t>一、竞采服务内容</w:t>
      </w:r>
      <w:bookmarkEnd w:id="2"/>
      <w:bookmarkEnd w:id="3"/>
    </w:p>
    <w:tbl>
      <w:tblPr>
        <w:tblStyle w:val="13"/>
        <w:tblW w:w="87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8"/>
        <w:gridCol w:w="1670"/>
        <w:gridCol w:w="1430"/>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3358" w:type="dxa"/>
            <w:tcBorders>
              <w:top w:val="single" w:color="auto" w:sz="4" w:space="0"/>
              <w:left w:val="single" w:color="auto" w:sz="4" w:space="0"/>
              <w:right w:val="single" w:color="auto" w:sz="4" w:space="0"/>
            </w:tcBorders>
            <w:vAlign w:val="center"/>
          </w:tcPr>
          <w:p>
            <w:pPr>
              <w:tabs>
                <w:tab w:val="left" w:pos="6300"/>
              </w:tabs>
              <w:snapToGrid w:val="0"/>
              <w:spacing w:line="480" w:lineRule="exact"/>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1670" w:type="dxa"/>
            <w:tcBorders>
              <w:top w:val="single" w:color="auto" w:sz="4" w:space="0"/>
              <w:left w:val="single" w:color="auto" w:sz="4" w:space="0"/>
              <w:right w:val="single" w:color="auto" w:sz="4" w:space="0"/>
            </w:tcBorders>
            <w:vAlign w:val="center"/>
          </w:tcPr>
          <w:p>
            <w:pPr>
              <w:tabs>
                <w:tab w:val="left" w:pos="6300"/>
              </w:tabs>
              <w:snapToGrid w:val="0"/>
              <w:spacing w:line="480" w:lineRule="exact"/>
              <w:jc w:val="center"/>
              <w:rPr>
                <w:rFonts w:hint="eastAsia" w:ascii="仿宋" w:hAnsi="仿宋" w:eastAsia="仿宋" w:cs="仿宋"/>
                <w:sz w:val="24"/>
                <w:szCs w:val="24"/>
              </w:rPr>
            </w:pPr>
            <w:r>
              <w:rPr>
                <w:rFonts w:hint="eastAsia" w:ascii="仿宋" w:hAnsi="仿宋" w:eastAsia="仿宋" w:cs="仿宋"/>
                <w:sz w:val="24"/>
                <w:szCs w:val="24"/>
              </w:rPr>
              <w:t>采购预算</w:t>
            </w:r>
          </w:p>
          <w:p>
            <w:pPr>
              <w:tabs>
                <w:tab w:val="left" w:pos="6300"/>
              </w:tabs>
              <w:snapToGrid w:val="0"/>
              <w:spacing w:line="480" w:lineRule="exact"/>
              <w:jc w:val="center"/>
              <w:rPr>
                <w:rFonts w:hint="eastAsia" w:ascii="仿宋" w:hAnsi="仿宋" w:eastAsia="仿宋" w:cs="仿宋"/>
                <w:sz w:val="24"/>
                <w:szCs w:val="24"/>
              </w:rPr>
            </w:pPr>
            <w:r>
              <w:rPr>
                <w:rFonts w:hint="eastAsia" w:ascii="仿宋" w:hAnsi="仿宋" w:eastAsia="仿宋" w:cs="仿宋"/>
                <w:sz w:val="24"/>
                <w:szCs w:val="24"/>
              </w:rPr>
              <w:t>（元）</w:t>
            </w:r>
          </w:p>
        </w:tc>
        <w:tc>
          <w:tcPr>
            <w:tcW w:w="1430" w:type="dxa"/>
            <w:tcBorders>
              <w:top w:val="single" w:color="auto" w:sz="4" w:space="0"/>
              <w:left w:val="single" w:color="auto" w:sz="4" w:space="0"/>
              <w:right w:val="single" w:color="auto" w:sz="4" w:space="0"/>
            </w:tcBorders>
            <w:vAlign w:val="center"/>
          </w:tcPr>
          <w:p>
            <w:pPr>
              <w:tabs>
                <w:tab w:val="left" w:pos="6300"/>
              </w:tabs>
              <w:snapToGrid w:val="0"/>
              <w:spacing w:line="480" w:lineRule="exact"/>
              <w:jc w:val="center"/>
              <w:rPr>
                <w:rFonts w:hint="eastAsia" w:ascii="仿宋" w:hAnsi="仿宋" w:eastAsia="仿宋" w:cs="仿宋"/>
                <w:sz w:val="24"/>
                <w:szCs w:val="24"/>
              </w:rPr>
            </w:pPr>
            <w:r>
              <w:rPr>
                <w:rFonts w:hint="eastAsia" w:ascii="仿宋" w:hAnsi="仿宋" w:eastAsia="仿宋" w:cs="仿宋"/>
                <w:sz w:val="24"/>
                <w:szCs w:val="24"/>
              </w:rPr>
              <w:t>资金来源</w:t>
            </w:r>
          </w:p>
        </w:tc>
        <w:tc>
          <w:tcPr>
            <w:tcW w:w="2280" w:type="dxa"/>
            <w:tcBorders>
              <w:top w:val="single" w:color="auto" w:sz="4" w:space="0"/>
              <w:left w:val="single" w:color="auto" w:sz="4" w:space="0"/>
              <w:right w:val="single" w:color="auto" w:sz="4" w:space="0"/>
            </w:tcBorders>
            <w:vAlign w:val="center"/>
          </w:tcPr>
          <w:p>
            <w:pPr>
              <w:tabs>
                <w:tab w:val="left" w:pos="6300"/>
              </w:tabs>
              <w:snapToGrid w:val="0"/>
              <w:spacing w:line="480" w:lineRule="exact"/>
              <w:jc w:val="center"/>
              <w:rPr>
                <w:rFonts w:hint="eastAsia" w:ascii="仿宋" w:hAnsi="仿宋" w:eastAsia="仿宋" w:cs="仿宋"/>
                <w:sz w:val="24"/>
                <w:szCs w:val="24"/>
              </w:rPr>
            </w:pPr>
            <w:r>
              <w:rPr>
                <w:rFonts w:hint="eastAsia" w:ascii="仿宋" w:hAnsi="仿宋" w:eastAsia="仿宋" w:cs="仿宋"/>
                <w:sz w:val="24"/>
                <w:szCs w:val="24"/>
              </w:rPr>
              <w:t>成交供应商数量（名）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3358" w:type="dxa"/>
            <w:tcBorders>
              <w:top w:val="single" w:color="auto" w:sz="4" w:space="0"/>
              <w:left w:val="single" w:color="auto" w:sz="4" w:space="0"/>
              <w:right w:val="single" w:color="auto" w:sz="4" w:space="0"/>
            </w:tcBorders>
            <w:vAlign w:val="center"/>
          </w:tcPr>
          <w:p>
            <w:pPr>
              <w:snapToGrid w:val="0"/>
              <w:spacing w:line="480" w:lineRule="exact"/>
              <w:jc w:val="center"/>
              <w:rPr>
                <w:rFonts w:hint="eastAsia" w:ascii="仿宋" w:hAnsi="仿宋" w:eastAsia="仿宋" w:cs="仿宋"/>
                <w:sz w:val="24"/>
                <w:szCs w:val="24"/>
              </w:rPr>
            </w:pPr>
            <w:r>
              <w:rPr>
                <w:rFonts w:hint="eastAsia" w:ascii="仿宋" w:hAnsi="仿宋" w:eastAsia="仿宋" w:cs="仿宋"/>
                <w:sz w:val="24"/>
                <w:szCs w:val="24"/>
              </w:rPr>
              <w:t>2025年丰都县“渝康家园”打造服务供应商遴选项目</w:t>
            </w:r>
          </w:p>
        </w:tc>
        <w:tc>
          <w:tcPr>
            <w:tcW w:w="1670" w:type="dxa"/>
            <w:tcBorders>
              <w:top w:val="single" w:color="auto" w:sz="4" w:space="0"/>
              <w:left w:val="single" w:color="auto" w:sz="4" w:space="0"/>
              <w:right w:val="single" w:color="auto" w:sz="4" w:space="0"/>
            </w:tcBorders>
            <w:vAlign w:val="center"/>
          </w:tcPr>
          <w:p>
            <w:pPr>
              <w:snapToGrid w:val="0"/>
              <w:spacing w:line="480" w:lineRule="exact"/>
              <w:jc w:val="center"/>
              <w:rPr>
                <w:rFonts w:hint="eastAsia" w:ascii="仿宋" w:hAnsi="仿宋" w:eastAsia="仿宋" w:cs="仿宋"/>
                <w:sz w:val="24"/>
                <w:szCs w:val="24"/>
              </w:rPr>
            </w:pPr>
            <w:r>
              <w:rPr>
                <w:rFonts w:hint="eastAsia" w:ascii="宋体" w:hAnsi="宋体" w:cs="宋体"/>
                <w:color w:val="000000"/>
                <w:kern w:val="0"/>
                <w:sz w:val="20"/>
                <w:lang w:bidi="ar"/>
              </w:rPr>
              <w:t>60000</w:t>
            </w:r>
          </w:p>
        </w:tc>
        <w:tc>
          <w:tcPr>
            <w:tcW w:w="1430" w:type="dxa"/>
            <w:tcBorders>
              <w:top w:val="single" w:color="auto" w:sz="4" w:space="0"/>
              <w:left w:val="single" w:color="auto" w:sz="4" w:space="0"/>
              <w:right w:val="single" w:color="auto" w:sz="4" w:space="0"/>
            </w:tcBorders>
            <w:vAlign w:val="center"/>
          </w:tcPr>
          <w:p>
            <w:pPr>
              <w:snapToGrid w:val="0"/>
              <w:spacing w:line="480" w:lineRule="exact"/>
              <w:jc w:val="center"/>
              <w:rPr>
                <w:rFonts w:hint="eastAsia" w:ascii="仿宋" w:hAnsi="仿宋" w:eastAsia="仿宋" w:cs="仿宋"/>
                <w:sz w:val="24"/>
                <w:szCs w:val="24"/>
              </w:rPr>
            </w:pPr>
            <w:r>
              <w:rPr>
                <w:rFonts w:hint="eastAsia" w:ascii="仿宋" w:hAnsi="仿宋" w:eastAsia="仿宋" w:cs="仿宋"/>
                <w:sz w:val="24"/>
                <w:szCs w:val="24"/>
              </w:rPr>
              <w:t>财政预算或单位自筹</w:t>
            </w:r>
          </w:p>
        </w:tc>
        <w:tc>
          <w:tcPr>
            <w:tcW w:w="2280" w:type="dxa"/>
            <w:tcBorders>
              <w:top w:val="single" w:color="auto" w:sz="4" w:space="0"/>
              <w:left w:val="single" w:color="auto" w:sz="4" w:space="0"/>
              <w:right w:val="single" w:color="auto" w:sz="4" w:space="0"/>
            </w:tcBorders>
            <w:vAlign w:val="center"/>
          </w:tcPr>
          <w:p>
            <w:pPr>
              <w:snapToGrid w:val="0"/>
              <w:spacing w:line="480" w:lineRule="exact"/>
              <w:jc w:val="center"/>
              <w:rPr>
                <w:rFonts w:hint="eastAsia" w:ascii="仿宋" w:hAnsi="仿宋" w:eastAsia="仿宋" w:cs="仿宋"/>
                <w:sz w:val="24"/>
                <w:szCs w:val="24"/>
              </w:rPr>
            </w:pPr>
            <w:r>
              <w:rPr>
                <w:rFonts w:hint="eastAsia" w:ascii="仿宋" w:hAnsi="仿宋" w:eastAsia="仿宋" w:cs="仿宋"/>
                <w:sz w:val="24"/>
                <w:szCs w:val="24"/>
              </w:rPr>
              <w:t>1</w:t>
            </w:r>
          </w:p>
        </w:tc>
      </w:tr>
    </w:tbl>
    <w:p>
      <w:pPr>
        <w:snapToGrid w:val="0"/>
        <w:spacing w:line="480" w:lineRule="exact"/>
        <w:outlineLvl w:val="0"/>
        <w:rPr>
          <w:rFonts w:hint="eastAsia" w:ascii="仿宋" w:hAnsi="仿宋" w:eastAsia="仿宋" w:cs="仿宋"/>
          <w:b/>
          <w:sz w:val="24"/>
          <w:szCs w:val="24"/>
        </w:rPr>
      </w:pPr>
      <w:bookmarkStart w:id="4" w:name="_Toc7794"/>
      <w:bookmarkStart w:id="5" w:name="_Toc15785"/>
      <w:bookmarkStart w:id="6" w:name="_Toc20067"/>
      <w:r>
        <w:rPr>
          <w:rFonts w:hint="eastAsia" w:ascii="仿宋" w:hAnsi="仿宋" w:eastAsia="仿宋" w:cs="仿宋"/>
          <w:b/>
          <w:sz w:val="24"/>
          <w:szCs w:val="24"/>
        </w:rPr>
        <w:t>二、竞采资格条件</w:t>
      </w:r>
      <w:bookmarkEnd w:id="4"/>
      <w:bookmarkEnd w:id="5"/>
      <w:bookmarkEnd w:id="6"/>
    </w:p>
    <w:p>
      <w:pPr>
        <w:tabs>
          <w:tab w:val="left" w:pos="6300"/>
        </w:tabs>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供应商是指向采购人提供服务或者货物的法人、其他组织。合格的供应商应首先符合政府采购法第二十二条规定的基本资格条件。</w:t>
      </w:r>
    </w:p>
    <w:p>
      <w:pPr>
        <w:tabs>
          <w:tab w:val="left" w:pos="6300"/>
        </w:tabs>
        <w:snapToGrid w:val="0"/>
        <w:spacing w:line="480" w:lineRule="exact"/>
        <w:ind w:firstLine="480" w:firstLineChars="200"/>
        <w:rPr>
          <w:rFonts w:hint="eastAsia" w:ascii="仿宋" w:hAnsi="仿宋" w:eastAsia="仿宋" w:cs="仿宋"/>
          <w:sz w:val="24"/>
          <w:szCs w:val="24"/>
        </w:rPr>
      </w:pPr>
      <w:bookmarkStart w:id="7" w:name="_Toc4040"/>
      <w:bookmarkStart w:id="8" w:name="_Toc28497"/>
      <w:bookmarkStart w:id="9" w:name="_Toc24637_WPSOffice_Level2"/>
      <w:bookmarkStart w:id="10" w:name="_Toc1198"/>
      <w:bookmarkStart w:id="11" w:name="_Toc21590"/>
      <w:bookmarkStart w:id="12" w:name="_Toc14683"/>
      <w:bookmarkStart w:id="13" w:name="_Toc1194"/>
      <w:bookmarkStart w:id="14" w:name="_Toc12944"/>
      <w:bookmarkStart w:id="15" w:name="_Toc31918"/>
      <w:r>
        <w:rPr>
          <w:rFonts w:hint="eastAsia" w:ascii="仿宋" w:hAnsi="仿宋" w:eastAsia="仿宋" w:cs="仿宋"/>
          <w:sz w:val="24"/>
          <w:szCs w:val="24"/>
        </w:rPr>
        <w:t>(一)基本条件</w:t>
      </w:r>
      <w:bookmarkEnd w:id="7"/>
      <w:bookmarkEnd w:id="8"/>
      <w:bookmarkEnd w:id="9"/>
      <w:bookmarkEnd w:id="10"/>
      <w:bookmarkEnd w:id="11"/>
      <w:bookmarkEnd w:id="12"/>
      <w:bookmarkEnd w:id="13"/>
      <w:bookmarkEnd w:id="14"/>
      <w:bookmarkEnd w:id="15"/>
    </w:p>
    <w:p>
      <w:pPr>
        <w:tabs>
          <w:tab w:val="left" w:pos="6300"/>
        </w:tabs>
        <w:snapToGrid w:val="0"/>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1.具有独立承担民事责任的能力(提供营业执照复印件加盖投标人公章）</w:t>
      </w:r>
      <w:r>
        <w:rPr>
          <w:rFonts w:hint="eastAsia" w:ascii="仿宋" w:hAnsi="仿宋" w:eastAsia="仿宋" w:cs="仿宋"/>
          <w:sz w:val="24"/>
          <w:szCs w:val="24"/>
          <w:lang w:val="en-US" w:eastAsia="zh-CN"/>
        </w:rPr>
        <w:t>具备文具、办公类营业资格；</w:t>
      </w:r>
    </w:p>
    <w:p>
      <w:pPr>
        <w:tabs>
          <w:tab w:val="left" w:pos="6300"/>
        </w:tabs>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2.具有良好的商业信誉和健全的财务会计制度（提供《基本资格条件承诺函》详见格式）；</w:t>
      </w:r>
    </w:p>
    <w:p>
      <w:pPr>
        <w:tabs>
          <w:tab w:val="left" w:pos="6300"/>
        </w:tabs>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3.具有履行合同所必需的设备和专业技术能力（提供《基本资格条件承诺函》详见格式）；</w:t>
      </w:r>
    </w:p>
    <w:p>
      <w:pPr>
        <w:tabs>
          <w:tab w:val="left" w:pos="6300"/>
        </w:tabs>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4.有依法</w:t>
      </w:r>
      <w:r>
        <w:rPr>
          <w:rFonts w:hint="eastAsia" w:ascii="仿宋" w:hAnsi="仿宋" w:eastAsia="仿宋" w:cs="仿宋"/>
          <w:sz w:val="24"/>
          <w:szCs w:val="24"/>
          <w:lang w:eastAsia="zh-CN"/>
        </w:rPr>
        <w:t>缴</w:t>
      </w:r>
      <w:r>
        <w:rPr>
          <w:rFonts w:hint="eastAsia" w:ascii="仿宋" w:hAnsi="仿宋" w:eastAsia="仿宋" w:cs="仿宋"/>
          <w:sz w:val="24"/>
          <w:szCs w:val="24"/>
        </w:rPr>
        <w:t>税收和社会保障资金的良好记录（提供《基本资格条件承诺函》详见格式）；</w:t>
      </w:r>
    </w:p>
    <w:p>
      <w:pPr>
        <w:tabs>
          <w:tab w:val="left" w:pos="6300"/>
        </w:tabs>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5.参加政府采购活动前三年内，在经营活动中没有重大违法记录（提供《基本资格条件承诺函》详见格式）；</w:t>
      </w:r>
    </w:p>
    <w:p>
      <w:pPr>
        <w:tabs>
          <w:tab w:val="left" w:pos="6300"/>
        </w:tabs>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6.法律、行政法规规定的其他条件。</w:t>
      </w:r>
    </w:p>
    <w:p>
      <w:pPr>
        <w:tabs>
          <w:tab w:val="left" w:pos="6300"/>
        </w:tabs>
        <w:snapToGrid w:val="0"/>
        <w:spacing w:line="480" w:lineRule="exact"/>
        <w:ind w:firstLine="480" w:firstLineChars="200"/>
        <w:rPr>
          <w:rFonts w:hint="eastAsia" w:ascii="仿宋" w:hAnsi="仿宋" w:eastAsia="仿宋" w:cs="仿宋"/>
          <w:sz w:val="24"/>
          <w:szCs w:val="24"/>
        </w:rPr>
      </w:pPr>
      <w:bookmarkStart w:id="16" w:name="_Toc29541"/>
      <w:bookmarkStart w:id="17" w:name="_Toc1000"/>
      <w:bookmarkStart w:id="18" w:name="_Toc23645_WPSOffice_Level2"/>
      <w:bookmarkStart w:id="19" w:name="_Toc28481"/>
      <w:bookmarkStart w:id="20" w:name="_Toc28783"/>
      <w:bookmarkStart w:id="21" w:name="_Toc17813"/>
      <w:bookmarkStart w:id="22" w:name="_Toc9729"/>
      <w:bookmarkStart w:id="23" w:name="_Toc7754"/>
      <w:bookmarkStart w:id="24" w:name="_Toc31871"/>
      <w:r>
        <w:rPr>
          <w:rFonts w:hint="eastAsia" w:ascii="仿宋" w:hAnsi="仿宋" w:eastAsia="仿宋" w:cs="仿宋"/>
          <w:sz w:val="24"/>
          <w:szCs w:val="24"/>
        </w:rPr>
        <w:t>（二）特定资格条件</w:t>
      </w:r>
      <w:bookmarkEnd w:id="16"/>
      <w:bookmarkEnd w:id="17"/>
      <w:bookmarkEnd w:id="18"/>
      <w:bookmarkEnd w:id="19"/>
      <w:bookmarkEnd w:id="20"/>
      <w:bookmarkEnd w:id="21"/>
      <w:bookmarkEnd w:id="22"/>
      <w:bookmarkEnd w:id="23"/>
      <w:bookmarkEnd w:id="24"/>
    </w:p>
    <w:p>
      <w:pPr>
        <w:pStyle w:val="6"/>
        <w:ind w:firstLine="1200" w:firstLineChars="500"/>
        <w:rPr>
          <w:rFonts w:eastAsia="仿宋"/>
        </w:rPr>
      </w:pPr>
      <w:r>
        <w:rPr>
          <w:rFonts w:hint="eastAsia" w:ascii="仿宋" w:hAnsi="仿宋" w:eastAsia="仿宋" w:cs="仿宋"/>
          <w:sz w:val="24"/>
          <w:szCs w:val="24"/>
        </w:rPr>
        <w:t>无</w:t>
      </w:r>
    </w:p>
    <w:p>
      <w:pPr>
        <w:numPr>
          <w:ilvl w:val="0"/>
          <w:numId w:val="2"/>
        </w:numPr>
        <w:snapToGrid w:val="0"/>
        <w:spacing w:line="480" w:lineRule="exact"/>
        <w:outlineLvl w:val="0"/>
        <w:rPr>
          <w:rFonts w:hint="eastAsia" w:ascii="仿宋" w:hAnsi="仿宋" w:eastAsia="仿宋" w:cs="仿宋"/>
          <w:b/>
          <w:sz w:val="24"/>
          <w:szCs w:val="24"/>
        </w:rPr>
      </w:pPr>
      <w:bookmarkStart w:id="25" w:name="_Toc16242"/>
      <w:r>
        <w:rPr>
          <w:rFonts w:hint="eastAsia" w:ascii="仿宋" w:hAnsi="仿宋" w:eastAsia="仿宋" w:cs="仿宋"/>
          <w:b/>
          <w:sz w:val="24"/>
          <w:szCs w:val="24"/>
        </w:rPr>
        <w:t>项目服务要求</w:t>
      </w:r>
      <w:bookmarkEnd w:id="25"/>
    </w:p>
    <w:p>
      <w:pPr>
        <w:numPr>
          <w:ilvl w:val="0"/>
          <w:numId w:val="3"/>
        </w:numPr>
        <w:tabs>
          <w:tab w:val="left" w:pos="6300"/>
        </w:tabs>
        <w:snapToGrid w:val="0"/>
        <w:spacing w:line="480" w:lineRule="exact"/>
        <w:ind w:left="0" w:firstLine="482" w:firstLineChars="200"/>
        <w:rPr>
          <w:rFonts w:hint="eastAsia" w:ascii="仿宋" w:hAnsi="仿宋" w:eastAsia="仿宋" w:cs="仿宋"/>
          <w:b/>
          <w:bCs/>
          <w:sz w:val="24"/>
          <w:szCs w:val="24"/>
        </w:rPr>
      </w:pPr>
      <w:bookmarkStart w:id="26" w:name="_Toc13483"/>
      <w:bookmarkStart w:id="27" w:name="_Toc1182"/>
      <w:r>
        <w:rPr>
          <w:rFonts w:hint="eastAsia" w:ascii="仿宋" w:hAnsi="仿宋" w:eastAsia="仿宋" w:cs="仿宋"/>
          <w:b/>
          <w:bCs/>
          <w:sz w:val="24"/>
          <w:szCs w:val="24"/>
        </w:rPr>
        <w:t>项目概况</w:t>
      </w:r>
    </w:p>
    <w:p>
      <w:pPr>
        <w:tabs>
          <w:tab w:val="left" w:pos="6300"/>
        </w:tabs>
        <w:snapToGrid w:val="0"/>
        <w:spacing w:line="480" w:lineRule="exact"/>
        <w:ind w:firstLine="480" w:firstLineChars="200"/>
        <w:rPr>
          <w:rFonts w:hint="eastAsia" w:ascii="仿宋" w:hAnsi="仿宋" w:eastAsia="仿宋" w:cs="仿宋"/>
          <w:color w:val="FF0000"/>
          <w:sz w:val="24"/>
          <w:szCs w:val="24"/>
        </w:rPr>
      </w:pPr>
      <w:r>
        <w:rPr>
          <w:rFonts w:hint="eastAsia" w:ascii="仿宋" w:hAnsi="仿宋" w:eastAsia="仿宋" w:cs="仿宋"/>
          <w:sz w:val="24"/>
          <w:szCs w:val="24"/>
        </w:rPr>
        <w:t>本项目为2025年丰都县民政局“渝康家园”打造服务供应商遴选项目。</w:t>
      </w:r>
    </w:p>
    <w:p>
      <w:pPr>
        <w:numPr>
          <w:ilvl w:val="0"/>
          <w:numId w:val="3"/>
        </w:numPr>
        <w:tabs>
          <w:tab w:val="left" w:pos="6300"/>
        </w:tabs>
        <w:snapToGrid w:val="0"/>
        <w:spacing w:line="480" w:lineRule="exact"/>
        <w:ind w:left="0" w:firstLine="482" w:firstLineChars="200"/>
        <w:rPr>
          <w:rFonts w:hint="eastAsia" w:ascii="仿宋" w:hAnsi="仿宋" w:eastAsia="仿宋" w:cs="仿宋"/>
          <w:b/>
          <w:bCs/>
          <w:sz w:val="24"/>
          <w:szCs w:val="24"/>
        </w:rPr>
      </w:pPr>
      <w:r>
        <w:rPr>
          <w:rFonts w:hint="eastAsia" w:ascii="仿宋" w:hAnsi="仿宋" w:eastAsia="仿宋" w:cs="仿宋"/>
          <w:b/>
          <w:bCs/>
          <w:sz w:val="24"/>
          <w:szCs w:val="24"/>
        </w:rPr>
        <w:t>采购标的内容</w:t>
      </w:r>
    </w:p>
    <w:tbl>
      <w:tblPr>
        <w:tblStyle w:val="13"/>
        <w:tblW w:w="9717" w:type="dxa"/>
        <w:jc w:val="center"/>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7"/>
        <w:gridCol w:w="1005"/>
        <w:gridCol w:w="1162"/>
        <w:gridCol w:w="1065"/>
        <w:gridCol w:w="2190"/>
        <w:gridCol w:w="713"/>
        <w:gridCol w:w="825"/>
        <w:gridCol w:w="1065"/>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CellSpacing w:w="0" w:type="dxa"/>
          <w:jc w:val="center"/>
        </w:trPr>
        <w:tc>
          <w:tcPr>
            <w:tcW w:w="627" w:type="dxa"/>
            <w:vAlign w:val="center"/>
          </w:tcPr>
          <w:p>
            <w:pPr>
              <w:widowControl/>
              <w:jc w:val="center"/>
              <w:textAlignment w:val="center"/>
              <w:rPr>
                <w:rFonts w:hint="eastAsia" w:ascii="仿宋" w:hAnsi="仿宋" w:eastAsia="仿宋" w:cs="仿宋"/>
                <w:sz w:val="22"/>
                <w:szCs w:val="22"/>
              </w:rPr>
            </w:pPr>
            <w:bookmarkStart w:id="28" w:name="OLE_LINK1" w:colFirst="5" w:colLast="5"/>
            <w:r>
              <w:rPr>
                <w:rFonts w:hint="eastAsia" w:ascii="宋体" w:hAnsi="宋体" w:cs="宋体"/>
                <w:color w:val="000000"/>
                <w:kern w:val="0"/>
                <w:sz w:val="20"/>
                <w:lang w:bidi="ar"/>
              </w:rPr>
              <w:t>序号</w:t>
            </w:r>
          </w:p>
        </w:tc>
        <w:tc>
          <w:tcPr>
            <w:tcW w:w="100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项目单位</w:t>
            </w:r>
          </w:p>
        </w:tc>
        <w:tc>
          <w:tcPr>
            <w:tcW w:w="1162"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项目名称</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规格</w:t>
            </w:r>
          </w:p>
        </w:tc>
        <w:tc>
          <w:tcPr>
            <w:tcW w:w="2190"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材质</w:t>
            </w:r>
          </w:p>
        </w:tc>
        <w:tc>
          <w:tcPr>
            <w:tcW w:w="713"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单位</w:t>
            </w:r>
          </w:p>
        </w:tc>
        <w:tc>
          <w:tcPr>
            <w:tcW w:w="82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数量</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单价</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3" w:hRule="atLeast"/>
          <w:tblCellSpacing w:w="0" w:type="dxa"/>
          <w:jc w:val="center"/>
        </w:trPr>
        <w:tc>
          <w:tcPr>
            <w:tcW w:w="627" w:type="dxa"/>
            <w:vMerge w:val="restart"/>
            <w:vAlign w:val="center"/>
          </w:tcPr>
          <w:p>
            <w:pPr>
              <w:widowControl/>
              <w:jc w:val="center"/>
              <w:textAlignment w:val="center"/>
              <w:rPr>
                <w:rFonts w:hint="eastAsia" w:ascii="仿宋" w:hAnsi="仿宋" w:eastAsia="仿宋" w:cs="仿宋"/>
                <w:kern w:val="0"/>
                <w:sz w:val="22"/>
                <w:szCs w:val="22"/>
              </w:rPr>
            </w:pPr>
            <w:bookmarkStart w:id="29" w:name="OLE_LINK2" w:colFirst="6" w:colLast="6"/>
            <w:r>
              <w:rPr>
                <w:rFonts w:hint="eastAsia" w:ascii="宋体" w:hAnsi="宋体" w:cs="宋体"/>
                <w:color w:val="000000"/>
                <w:kern w:val="0"/>
                <w:sz w:val="20"/>
                <w:lang w:bidi="ar"/>
              </w:rPr>
              <w:t>1</w:t>
            </w:r>
          </w:p>
        </w:tc>
        <w:tc>
          <w:tcPr>
            <w:tcW w:w="1005" w:type="dxa"/>
            <w:vMerge w:val="restart"/>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三合街道平都西路社区</w:t>
            </w:r>
          </w:p>
        </w:tc>
        <w:tc>
          <w:tcPr>
            <w:tcW w:w="1162"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沙盘</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72*57*7</w:t>
            </w:r>
          </w:p>
        </w:tc>
        <w:tc>
          <w:tcPr>
            <w:tcW w:w="2190"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沙具200件，5层实木架，实木沙盘、海沙20斤</w:t>
            </w:r>
          </w:p>
        </w:tc>
        <w:tc>
          <w:tcPr>
            <w:tcW w:w="713"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1</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500元</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填充基础款宣泄人</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165*0.5cm</w:t>
            </w:r>
          </w:p>
        </w:tc>
        <w:tc>
          <w:tcPr>
            <w:tcW w:w="2190"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pu面加内胆高弹海绵</w:t>
            </w:r>
          </w:p>
        </w:tc>
        <w:tc>
          <w:tcPr>
            <w:tcW w:w="713"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1</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300元</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3"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康复书籍</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A4激彩</w:t>
            </w:r>
          </w:p>
        </w:tc>
        <w:tc>
          <w:tcPr>
            <w:tcW w:w="2190" w:type="dxa"/>
            <w:vAlign w:val="center"/>
          </w:tcPr>
          <w:p>
            <w:pPr>
              <w:widowControl/>
              <w:jc w:val="center"/>
              <w:textAlignment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 xml:space="preserve"> ///  正版书籍</w:t>
            </w:r>
          </w:p>
        </w:tc>
        <w:tc>
          <w:tcPr>
            <w:tcW w:w="713"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本</w:t>
            </w:r>
          </w:p>
        </w:tc>
        <w:tc>
          <w:tcPr>
            <w:tcW w:w="82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50</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15元</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750元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空灵鼓</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14吋15音</w:t>
            </w:r>
          </w:p>
        </w:tc>
        <w:tc>
          <w:tcPr>
            <w:tcW w:w="2190"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新型碳钢+鼓架</w:t>
            </w:r>
          </w:p>
        </w:tc>
        <w:tc>
          <w:tcPr>
            <w:tcW w:w="713"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8</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300元</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2400元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非洲鼓</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10吋</w:t>
            </w:r>
          </w:p>
        </w:tc>
        <w:tc>
          <w:tcPr>
            <w:tcW w:w="2190"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木质羊皮鼓</w:t>
            </w:r>
          </w:p>
        </w:tc>
        <w:tc>
          <w:tcPr>
            <w:tcW w:w="713"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8</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200元</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1600元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制度牌</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50*70cm</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0.5PVC</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3</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35元</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105元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5" w:hRule="atLeast"/>
          <w:tblCellSpacing w:w="0" w:type="dxa"/>
          <w:jc w:val="center"/>
        </w:trPr>
        <w:tc>
          <w:tcPr>
            <w:tcW w:w="627" w:type="dxa"/>
            <w:vMerge w:val="restart"/>
            <w:vAlign w:val="center"/>
          </w:tcPr>
          <w:p>
            <w:pPr>
              <w:widowControl/>
              <w:jc w:val="center"/>
              <w:textAlignment w:val="center"/>
              <w:rPr>
                <w:rFonts w:hint="eastAsia" w:ascii="仿宋" w:hAnsi="仿宋" w:eastAsia="仿宋" w:cs="仿宋"/>
                <w:kern w:val="0"/>
                <w:sz w:val="22"/>
                <w:szCs w:val="22"/>
              </w:rPr>
            </w:pPr>
            <w:r>
              <w:rPr>
                <w:rFonts w:hint="eastAsia" w:ascii="宋体" w:hAnsi="宋体" w:cs="宋体"/>
                <w:color w:val="000000"/>
                <w:kern w:val="0"/>
                <w:sz w:val="20"/>
                <w:lang w:bidi="ar"/>
              </w:rPr>
              <w:t>2</w:t>
            </w:r>
          </w:p>
        </w:tc>
        <w:tc>
          <w:tcPr>
            <w:tcW w:w="1005" w:type="dxa"/>
            <w:vMerge w:val="restart"/>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三合街道王家渡社区</w:t>
            </w:r>
          </w:p>
        </w:tc>
        <w:tc>
          <w:tcPr>
            <w:tcW w:w="1162"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沙盘</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72*57*7</w:t>
            </w:r>
          </w:p>
        </w:tc>
        <w:tc>
          <w:tcPr>
            <w:tcW w:w="2190" w:type="dxa"/>
            <w:vAlign w:val="center"/>
          </w:tcPr>
          <w:p>
            <w:pPr>
              <w:widowControl/>
              <w:jc w:val="center"/>
              <w:textAlignment w:val="center"/>
              <w:rPr>
                <w:rFonts w:hint="eastAsia" w:ascii="仿宋" w:hAnsi="仿宋" w:eastAsia="仿宋" w:cs="仿宋"/>
                <w:kern w:val="0"/>
                <w:sz w:val="22"/>
                <w:szCs w:val="22"/>
              </w:rPr>
            </w:pPr>
            <w:r>
              <w:rPr>
                <w:rFonts w:hint="eastAsia" w:ascii="宋体" w:hAnsi="宋体" w:cs="宋体"/>
                <w:color w:val="000000"/>
                <w:kern w:val="0"/>
                <w:sz w:val="20"/>
                <w:lang w:bidi="ar"/>
              </w:rPr>
              <w:t>沙具200件，5层实木架，实木沙盘、海沙20斤</w:t>
            </w:r>
          </w:p>
        </w:tc>
        <w:tc>
          <w:tcPr>
            <w:tcW w:w="713"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1</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500元</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CellSpacing w:w="0" w:type="dxa"/>
          <w:jc w:val="center"/>
        </w:trPr>
        <w:tc>
          <w:tcPr>
            <w:tcW w:w="627" w:type="dxa"/>
            <w:vMerge w:val="continue"/>
            <w:vAlign w:val="center"/>
          </w:tcPr>
          <w:p>
            <w:pPr>
              <w:jc w:val="center"/>
              <w:rPr>
                <w:rFonts w:hint="eastAsia" w:ascii="仿宋" w:hAnsi="仿宋" w:eastAsia="仿宋" w:cs="仿宋"/>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填充基础款宣泄人</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165*0.5cm</w:t>
            </w:r>
          </w:p>
        </w:tc>
        <w:tc>
          <w:tcPr>
            <w:tcW w:w="2190" w:type="dxa"/>
            <w:vAlign w:val="center"/>
          </w:tcPr>
          <w:p>
            <w:pPr>
              <w:widowControl/>
              <w:jc w:val="center"/>
              <w:textAlignment w:val="center"/>
              <w:rPr>
                <w:rFonts w:hint="eastAsia" w:ascii="仿宋" w:hAnsi="仿宋" w:eastAsia="仿宋" w:cs="仿宋"/>
                <w:kern w:val="0"/>
                <w:sz w:val="22"/>
                <w:szCs w:val="22"/>
              </w:rPr>
            </w:pPr>
            <w:r>
              <w:rPr>
                <w:rFonts w:hint="eastAsia" w:ascii="宋体" w:hAnsi="宋体" w:cs="宋体"/>
                <w:color w:val="000000"/>
                <w:kern w:val="0"/>
                <w:sz w:val="20"/>
                <w:lang w:bidi="ar"/>
              </w:rPr>
              <w:t>pu面加内胆高弹海绵</w:t>
            </w:r>
          </w:p>
        </w:tc>
        <w:tc>
          <w:tcPr>
            <w:tcW w:w="713"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1</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300元</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CellSpacing w:w="0" w:type="dxa"/>
          <w:jc w:val="center"/>
        </w:trPr>
        <w:tc>
          <w:tcPr>
            <w:tcW w:w="627" w:type="dxa"/>
            <w:vMerge w:val="continue"/>
            <w:vAlign w:val="center"/>
          </w:tcPr>
          <w:p>
            <w:pPr>
              <w:jc w:val="center"/>
              <w:rPr>
                <w:rFonts w:hint="eastAsia" w:ascii="仿宋" w:hAnsi="仿宋" w:eastAsia="仿宋" w:cs="仿宋"/>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康复书籍</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A4激彩</w:t>
            </w:r>
          </w:p>
        </w:tc>
        <w:tc>
          <w:tcPr>
            <w:tcW w:w="2190" w:type="dxa"/>
            <w:vAlign w:val="center"/>
          </w:tcPr>
          <w:p>
            <w:pPr>
              <w:widowControl/>
              <w:jc w:val="center"/>
              <w:textAlignment w:val="center"/>
              <w:rPr>
                <w:rFonts w:hint="eastAsia" w:ascii="仿宋" w:hAnsi="仿宋" w:eastAsia="仿宋" w:cs="仿宋"/>
                <w:sz w:val="22"/>
                <w:szCs w:val="22"/>
                <w:lang w:eastAsia="zh-CN"/>
              </w:rPr>
            </w:pPr>
            <w:r>
              <w:rPr>
                <w:rFonts w:hint="eastAsia" w:ascii="仿宋" w:hAnsi="仿宋" w:eastAsia="仿宋" w:cs="仿宋"/>
                <w:sz w:val="22"/>
                <w:szCs w:val="22"/>
                <w:lang w:val="en-US" w:eastAsia="zh-CN"/>
              </w:rPr>
              <w:t>///  正版书籍</w:t>
            </w:r>
          </w:p>
        </w:tc>
        <w:tc>
          <w:tcPr>
            <w:tcW w:w="713"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本</w:t>
            </w:r>
          </w:p>
        </w:tc>
        <w:tc>
          <w:tcPr>
            <w:tcW w:w="82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50</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15元</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750元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空灵鼓</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14吋15音</w:t>
            </w:r>
          </w:p>
        </w:tc>
        <w:tc>
          <w:tcPr>
            <w:tcW w:w="2190"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新型碳钢+鼓架</w:t>
            </w:r>
          </w:p>
        </w:tc>
        <w:tc>
          <w:tcPr>
            <w:tcW w:w="713"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8</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300元</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2400元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5"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非洲鼓</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10吋</w:t>
            </w:r>
          </w:p>
        </w:tc>
        <w:tc>
          <w:tcPr>
            <w:tcW w:w="2190" w:type="dxa"/>
            <w:vAlign w:val="center"/>
          </w:tcPr>
          <w:p>
            <w:pPr>
              <w:widowControl/>
              <w:jc w:val="center"/>
              <w:textAlignment w:val="center"/>
              <w:rPr>
                <w:rFonts w:hint="eastAsia" w:ascii="仿宋" w:hAnsi="仿宋" w:eastAsia="仿宋" w:cs="仿宋"/>
                <w:kern w:val="0"/>
                <w:sz w:val="22"/>
                <w:szCs w:val="22"/>
              </w:rPr>
            </w:pPr>
            <w:r>
              <w:rPr>
                <w:rFonts w:hint="eastAsia" w:ascii="宋体" w:hAnsi="宋体" w:cs="宋体"/>
                <w:color w:val="000000"/>
                <w:kern w:val="0"/>
                <w:sz w:val="20"/>
                <w:lang w:bidi="ar"/>
              </w:rPr>
              <w:t>木质羊皮鼓</w:t>
            </w:r>
          </w:p>
        </w:tc>
        <w:tc>
          <w:tcPr>
            <w:tcW w:w="713"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8</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200元</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1600元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5"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制度牌</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50*70cm</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0.5PVC</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3</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35元</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105元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5" w:hRule="atLeast"/>
          <w:tblCellSpacing w:w="0" w:type="dxa"/>
          <w:jc w:val="center"/>
        </w:trPr>
        <w:tc>
          <w:tcPr>
            <w:tcW w:w="627" w:type="dxa"/>
            <w:vMerge w:val="restart"/>
            <w:vAlign w:val="center"/>
          </w:tcPr>
          <w:p>
            <w:pPr>
              <w:widowControl/>
              <w:jc w:val="center"/>
              <w:textAlignment w:val="center"/>
              <w:rPr>
                <w:rFonts w:hint="eastAsia" w:ascii="仿宋" w:hAnsi="仿宋" w:eastAsia="仿宋" w:cs="仿宋"/>
                <w:kern w:val="0"/>
                <w:sz w:val="22"/>
                <w:szCs w:val="22"/>
              </w:rPr>
            </w:pPr>
            <w:r>
              <w:rPr>
                <w:rFonts w:hint="eastAsia" w:ascii="宋体" w:hAnsi="宋体" w:cs="宋体"/>
                <w:color w:val="000000"/>
                <w:kern w:val="0"/>
                <w:sz w:val="20"/>
                <w:lang w:bidi="ar"/>
              </w:rPr>
              <w:t>3</w:t>
            </w:r>
          </w:p>
        </w:tc>
        <w:tc>
          <w:tcPr>
            <w:tcW w:w="1005" w:type="dxa"/>
            <w:vMerge w:val="restart"/>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三合街道花城社区</w:t>
            </w:r>
          </w:p>
        </w:tc>
        <w:tc>
          <w:tcPr>
            <w:tcW w:w="1162"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沙盘</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72*57*7</w:t>
            </w:r>
          </w:p>
        </w:tc>
        <w:tc>
          <w:tcPr>
            <w:tcW w:w="2190"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沙具200件，5层实木架，实木沙盘、海沙20斤</w:t>
            </w:r>
          </w:p>
        </w:tc>
        <w:tc>
          <w:tcPr>
            <w:tcW w:w="713"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1</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500元</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5"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填充基础款宣泄人</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165*0.5cm</w:t>
            </w:r>
          </w:p>
        </w:tc>
        <w:tc>
          <w:tcPr>
            <w:tcW w:w="2190"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pu面加内胆高弹海绵</w:t>
            </w:r>
          </w:p>
        </w:tc>
        <w:tc>
          <w:tcPr>
            <w:tcW w:w="713"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1</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300元</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康复书籍</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A4激彩</w:t>
            </w:r>
          </w:p>
        </w:tc>
        <w:tc>
          <w:tcPr>
            <w:tcW w:w="2190" w:type="dxa"/>
            <w:vAlign w:val="center"/>
          </w:tcPr>
          <w:p>
            <w:pPr>
              <w:widowControl/>
              <w:jc w:val="center"/>
              <w:textAlignment w:val="center"/>
              <w:rPr>
                <w:rFonts w:hint="eastAsia" w:ascii="仿宋" w:hAnsi="仿宋" w:eastAsia="仿宋" w:cs="仿宋"/>
                <w:sz w:val="22"/>
                <w:szCs w:val="22"/>
                <w:lang w:eastAsia="zh-CN"/>
              </w:rPr>
            </w:pPr>
            <w:r>
              <w:rPr>
                <w:rFonts w:hint="eastAsia" w:ascii="仿宋" w:hAnsi="仿宋" w:eastAsia="仿宋" w:cs="仿宋"/>
                <w:sz w:val="22"/>
                <w:szCs w:val="22"/>
                <w:lang w:val="en-US" w:eastAsia="zh-CN"/>
              </w:rPr>
              <w:t>///  正版书籍</w:t>
            </w:r>
          </w:p>
        </w:tc>
        <w:tc>
          <w:tcPr>
            <w:tcW w:w="713"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本</w:t>
            </w:r>
          </w:p>
        </w:tc>
        <w:tc>
          <w:tcPr>
            <w:tcW w:w="82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50</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15元</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750元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空灵鼓</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14吋15音</w:t>
            </w:r>
          </w:p>
        </w:tc>
        <w:tc>
          <w:tcPr>
            <w:tcW w:w="2190"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新型碳钢+鼓架</w:t>
            </w:r>
          </w:p>
        </w:tc>
        <w:tc>
          <w:tcPr>
            <w:tcW w:w="713"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8</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300元</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2400元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非洲鼓</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10吋</w:t>
            </w:r>
          </w:p>
        </w:tc>
        <w:tc>
          <w:tcPr>
            <w:tcW w:w="2190"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木质羊皮鼓</w:t>
            </w:r>
          </w:p>
        </w:tc>
        <w:tc>
          <w:tcPr>
            <w:tcW w:w="713"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8</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200元</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1600元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3"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制度牌</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50*70cm</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0.5PVC</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3</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35元</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105元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tblCellSpacing w:w="0" w:type="dxa"/>
          <w:jc w:val="center"/>
        </w:trPr>
        <w:tc>
          <w:tcPr>
            <w:tcW w:w="627" w:type="dxa"/>
            <w:vMerge w:val="restart"/>
            <w:vAlign w:val="center"/>
          </w:tcPr>
          <w:p>
            <w:pPr>
              <w:widowControl/>
              <w:jc w:val="center"/>
              <w:textAlignment w:val="center"/>
              <w:rPr>
                <w:rFonts w:hint="eastAsia" w:ascii="仿宋" w:hAnsi="仿宋" w:eastAsia="仿宋" w:cs="仿宋"/>
                <w:kern w:val="0"/>
                <w:sz w:val="22"/>
                <w:szCs w:val="22"/>
              </w:rPr>
            </w:pPr>
            <w:r>
              <w:rPr>
                <w:rFonts w:hint="eastAsia" w:ascii="宋体" w:hAnsi="宋体" w:cs="宋体"/>
                <w:color w:val="000000"/>
                <w:kern w:val="0"/>
                <w:sz w:val="20"/>
                <w:lang w:bidi="ar"/>
              </w:rPr>
              <w:t>4</w:t>
            </w:r>
          </w:p>
        </w:tc>
        <w:tc>
          <w:tcPr>
            <w:tcW w:w="1005" w:type="dxa"/>
            <w:vMerge w:val="restart"/>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三合街道汇南社区</w:t>
            </w:r>
          </w:p>
        </w:tc>
        <w:tc>
          <w:tcPr>
            <w:tcW w:w="1162"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沙盘</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72*57*7</w:t>
            </w:r>
          </w:p>
        </w:tc>
        <w:tc>
          <w:tcPr>
            <w:tcW w:w="2190"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沙具200件，5层实木架，实木沙盘、海沙20斤</w:t>
            </w:r>
          </w:p>
        </w:tc>
        <w:tc>
          <w:tcPr>
            <w:tcW w:w="713"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1</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500元</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5"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填充基础款宣泄人</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165*0.5cm</w:t>
            </w:r>
          </w:p>
        </w:tc>
        <w:tc>
          <w:tcPr>
            <w:tcW w:w="2190"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pu面加内胆高弹海绵</w:t>
            </w:r>
          </w:p>
        </w:tc>
        <w:tc>
          <w:tcPr>
            <w:tcW w:w="713"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1</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300元</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康复书籍</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A4激彩</w:t>
            </w:r>
          </w:p>
        </w:tc>
        <w:tc>
          <w:tcPr>
            <w:tcW w:w="2190" w:type="dxa"/>
            <w:vAlign w:val="center"/>
          </w:tcPr>
          <w:p>
            <w:pPr>
              <w:widowControl/>
              <w:jc w:val="center"/>
              <w:textAlignment w:val="center"/>
              <w:rPr>
                <w:rFonts w:hint="eastAsia" w:ascii="仿宋" w:hAnsi="仿宋" w:eastAsia="仿宋" w:cs="仿宋"/>
                <w:sz w:val="22"/>
                <w:szCs w:val="22"/>
                <w:lang w:eastAsia="zh-CN"/>
              </w:rPr>
            </w:pPr>
            <w:r>
              <w:rPr>
                <w:rFonts w:hint="eastAsia" w:ascii="仿宋" w:hAnsi="仿宋" w:eastAsia="仿宋" w:cs="仿宋"/>
                <w:sz w:val="22"/>
                <w:szCs w:val="22"/>
                <w:lang w:val="en-US" w:eastAsia="zh-CN"/>
              </w:rPr>
              <w:t>///  正版书籍</w:t>
            </w:r>
          </w:p>
        </w:tc>
        <w:tc>
          <w:tcPr>
            <w:tcW w:w="713"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本</w:t>
            </w:r>
          </w:p>
        </w:tc>
        <w:tc>
          <w:tcPr>
            <w:tcW w:w="82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50</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15元</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750元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空灵鼓</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14吋15音</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新型碳钢+鼓架</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8</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300元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2400元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9"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非洲鼓</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10吋</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木质羊皮鼓</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8</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200元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1600元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9"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制度牌</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50*70cm</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0.5PVC</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3</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35元</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105元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4" w:hRule="atLeast"/>
          <w:tblCellSpacing w:w="0" w:type="dxa"/>
          <w:jc w:val="center"/>
        </w:trPr>
        <w:tc>
          <w:tcPr>
            <w:tcW w:w="627" w:type="dxa"/>
            <w:vMerge w:val="restart"/>
            <w:vAlign w:val="center"/>
          </w:tcPr>
          <w:p>
            <w:pPr>
              <w:widowControl/>
              <w:jc w:val="center"/>
              <w:textAlignment w:val="center"/>
              <w:rPr>
                <w:rFonts w:hint="eastAsia" w:ascii="仿宋" w:hAnsi="仿宋" w:eastAsia="仿宋" w:cs="仿宋"/>
                <w:kern w:val="0"/>
                <w:sz w:val="22"/>
                <w:szCs w:val="22"/>
              </w:rPr>
            </w:pPr>
            <w:r>
              <w:rPr>
                <w:rFonts w:hint="eastAsia" w:ascii="宋体" w:hAnsi="宋体" w:cs="宋体"/>
                <w:color w:val="000000"/>
                <w:kern w:val="0"/>
                <w:sz w:val="20"/>
                <w:lang w:bidi="ar"/>
              </w:rPr>
              <w:t>5</w:t>
            </w:r>
          </w:p>
        </w:tc>
        <w:tc>
          <w:tcPr>
            <w:tcW w:w="1005" w:type="dxa"/>
            <w:vMerge w:val="restart"/>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三合街道新建社区</w:t>
            </w: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沙盘</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72*57*7</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沙具200件，5层实木架，实木沙盘、海沙20斤</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500元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9"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填充基础款宣泄人</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165*0.5cm</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pu面加内胆高弹海绵</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300元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8"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康复书籍</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A4激彩</w:t>
            </w:r>
          </w:p>
        </w:tc>
        <w:tc>
          <w:tcPr>
            <w:tcW w:w="2190" w:type="dxa"/>
            <w:vAlign w:val="center"/>
          </w:tcPr>
          <w:p>
            <w:pPr>
              <w:widowControl/>
              <w:jc w:val="center"/>
              <w:textAlignment w:val="center"/>
              <w:rPr>
                <w:rFonts w:hint="eastAsia" w:ascii="宋体" w:hAnsi="宋体" w:eastAsia="宋体" w:cs="宋体"/>
                <w:color w:val="000000"/>
                <w:kern w:val="0"/>
                <w:sz w:val="20"/>
                <w:lang w:eastAsia="zh-CN" w:bidi="ar"/>
              </w:rPr>
            </w:pPr>
            <w:r>
              <w:rPr>
                <w:rFonts w:hint="eastAsia" w:ascii="仿宋" w:hAnsi="仿宋" w:eastAsia="仿宋" w:cs="仿宋"/>
                <w:sz w:val="22"/>
                <w:szCs w:val="22"/>
                <w:lang w:val="en-US" w:eastAsia="zh-CN"/>
              </w:rPr>
              <w:t>///  正版书籍</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本</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50</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15元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750元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空灵鼓</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14吋15音</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新型碳钢+鼓架</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8</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300元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2400元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非洲鼓</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10吋</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木质羊皮鼓</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8</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200元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1600元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制度牌</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50*70cm</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0.5PVC</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3</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35元</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105元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4" w:hRule="atLeast"/>
          <w:tblCellSpacing w:w="0" w:type="dxa"/>
          <w:jc w:val="center"/>
        </w:trPr>
        <w:tc>
          <w:tcPr>
            <w:tcW w:w="627" w:type="dxa"/>
            <w:vMerge w:val="restart"/>
            <w:vAlign w:val="center"/>
          </w:tcPr>
          <w:p>
            <w:pPr>
              <w:widowControl/>
              <w:jc w:val="center"/>
              <w:textAlignment w:val="center"/>
              <w:rPr>
                <w:rFonts w:hint="eastAsia" w:ascii="仿宋" w:hAnsi="仿宋" w:eastAsia="仿宋" w:cs="仿宋"/>
                <w:kern w:val="0"/>
                <w:sz w:val="22"/>
                <w:szCs w:val="22"/>
              </w:rPr>
            </w:pPr>
            <w:r>
              <w:rPr>
                <w:rFonts w:hint="eastAsia" w:ascii="宋体" w:hAnsi="宋体" w:cs="宋体"/>
                <w:color w:val="000000"/>
                <w:kern w:val="0"/>
                <w:sz w:val="20"/>
                <w:lang w:bidi="ar"/>
              </w:rPr>
              <w:t>6</w:t>
            </w:r>
          </w:p>
        </w:tc>
        <w:tc>
          <w:tcPr>
            <w:tcW w:w="1005" w:type="dxa"/>
            <w:vMerge w:val="restart"/>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名山街道古家社区</w:t>
            </w: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沙盘</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72*57*7</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沙具200件，5层实木架，实木沙盘、海沙20斤</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500元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4"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填充基础款宣泄人</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165*0.5cm</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pu面加内胆高弹海绵</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300元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康复书籍</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A4激彩</w:t>
            </w:r>
          </w:p>
        </w:tc>
        <w:tc>
          <w:tcPr>
            <w:tcW w:w="2190" w:type="dxa"/>
            <w:vAlign w:val="center"/>
          </w:tcPr>
          <w:p>
            <w:pPr>
              <w:widowControl/>
              <w:jc w:val="center"/>
              <w:textAlignment w:val="center"/>
              <w:rPr>
                <w:rFonts w:hint="eastAsia" w:ascii="宋体" w:hAnsi="宋体" w:eastAsia="宋体" w:cs="宋体"/>
                <w:color w:val="000000"/>
                <w:kern w:val="0"/>
                <w:sz w:val="20"/>
                <w:lang w:eastAsia="zh-CN" w:bidi="ar"/>
              </w:rPr>
            </w:pPr>
            <w:r>
              <w:rPr>
                <w:rFonts w:hint="eastAsia" w:ascii="仿宋" w:hAnsi="仿宋" w:eastAsia="仿宋" w:cs="仿宋"/>
                <w:sz w:val="22"/>
                <w:szCs w:val="22"/>
                <w:lang w:val="en-US" w:eastAsia="zh-CN"/>
              </w:rPr>
              <w:t>///  正版书籍</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本</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50</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15元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750元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空灵鼓</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14吋15音</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新型碳钢+鼓架</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8</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300元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2400元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9"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非洲鼓</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10吋</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木质羊皮鼓</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8</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200元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1600元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9"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制度牌</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50*70cm</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0.5PVC</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3</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35元</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105元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9" w:hRule="atLeast"/>
          <w:tblCellSpacing w:w="0" w:type="dxa"/>
          <w:jc w:val="center"/>
        </w:trPr>
        <w:tc>
          <w:tcPr>
            <w:tcW w:w="627" w:type="dxa"/>
            <w:vMerge w:val="restart"/>
            <w:vAlign w:val="center"/>
          </w:tcPr>
          <w:p>
            <w:pPr>
              <w:widowControl/>
              <w:jc w:val="center"/>
              <w:textAlignment w:val="center"/>
              <w:rPr>
                <w:rFonts w:hint="eastAsia" w:ascii="仿宋" w:hAnsi="仿宋" w:eastAsia="仿宋" w:cs="仿宋"/>
                <w:kern w:val="0"/>
                <w:sz w:val="22"/>
                <w:szCs w:val="22"/>
              </w:rPr>
            </w:pPr>
            <w:r>
              <w:rPr>
                <w:rFonts w:hint="eastAsia" w:ascii="宋体" w:hAnsi="宋体" w:cs="宋体"/>
                <w:color w:val="000000"/>
                <w:kern w:val="0"/>
                <w:sz w:val="20"/>
                <w:lang w:bidi="ar"/>
              </w:rPr>
              <w:t>7</w:t>
            </w:r>
          </w:p>
        </w:tc>
        <w:tc>
          <w:tcPr>
            <w:tcW w:w="1005" w:type="dxa"/>
            <w:vMerge w:val="restart"/>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名山街道两汇口</w:t>
            </w: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沙盘</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72*57*7</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沙具200件，5层实木架，实木沙盘、海沙20斤</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500元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9"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填充基础款宣泄人</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165*0.5cm</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pu面加内胆高弹海绵</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300元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康复书籍</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A4激彩</w:t>
            </w:r>
          </w:p>
        </w:tc>
        <w:tc>
          <w:tcPr>
            <w:tcW w:w="2190" w:type="dxa"/>
            <w:vAlign w:val="center"/>
          </w:tcPr>
          <w:p>
            <w:pPr>
              <w:widowControl/>
              <w:jc w:val="center"/>
              <w:textAlignment w:val="center"/>
              <w:rPr>
                <w:rFonts w:hint="eastAsia" w:ascii="宋体" w:hAnsi="宋体" w:eastAsia="宋体" w:cs="宋体"/>
                <w:color w:val="000000"/>
                <w:kern w:val="0"/>
                <w:sz w:val="20"/>
                <w:lang w:eastAsia="zh-CN" w:bidi="ar"/>
              </w:rPr>
            </w:pPr>
            <w:r>
              <w:rPr>
                <w:rFonts w:hint="eastAsia" w:ascii="仿宋" w:hAnsi="仿宋" w:eastAsia="仿宋" w:cs="仿宋"/>
                <w:sz w:val="22"/>
                <w:szCs w:val="22"/>
                <w:lang w:val="en-US" w:eastAsia="zh-CN"/>
              </w:rPr>
              <w:t>///  正版书籍</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本</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50</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15元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750元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空灵鼓</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14吋15音</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新型碳钢+鼓架</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8</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300元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2400元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9"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非洲鼓</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10吋</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木质羊皮鼓</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8</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200元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1600元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1"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制度牌</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50*70cm</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0.5PVC</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3</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35元</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105元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3" w:hRule="atLeast"/>
          <w:tblCellSpacing w:w="0" w:type="dxa"/>
          <w:jc w:val="center"/>
        </w:trPr>
        <w:tc>
          <w:tcPr>
            <w:tcW w:w="627" w:type="dxa"/>
            <w:vMerge w:val="restart"/>
            <w:vAlign w:val="center"/>
          </w:tcPr>
          <w:p>
            <w:pPr>
              <w:widowControl/>
              <w:jc w:val="center"/>
              <w:textAlignment w:val="center"/>
              <w:rPr>
                <w:rFonts w:hint="eastAsia" w:ascii="仿宋" w:hAnsi="仿宋" w:eastAsia="仿宋" w:cs="仿宋"/>
                <w:kern w:val="0"/>
                <w:sz w:val="22"/>
                <w:szCs w:val="22"/>
              </w:rPr>
            </w:pPr>
            <w:r>
              <w:rPr>
                <w:rFonts w:hint="eastAsia" w:ascii="宋体" w:hAnsi="宋体" w:cs="宋体"/>
                <w:color w:val="000000"/>
                <w:kern w:val="0"/>
                <w:sz w:val="20"/>
                <w:lang w:bidi="ar"/>
              </w:rPr>
              <w:t>8</w:t>
            </w:r>
          </w:p>
        </w:tc>
        <w:tc>
          <w:tcPr>
            <w:tcW w:w="1005" w:type="dxa"/>
            <w:vMerge w:val="restart"/>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十直镇渝康家园</w:t>
            </w: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沙盘</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72*57*7</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沙具200件，5层实木架，实木沙盘、海沙20斤</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500元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9"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填充基础款宣泄人</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165*0.5cm</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pu面加内胆高弹海绵</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300元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8"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康复书籍</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A4激彩</w:t>
            </w:r>
          </w:p>
        </w:tc>
        <w:tc>
          <w:tcPr>
            <w:tcW w:w="2190" w:type="dxa"/>
            <w:vAlign w:val="center"/>
          </w:tcPr>
          <w:p>
            <w:pPr>
              <w:widowControl/>
              <w:jc w:val="center"/>
              <w:textAlignment w:val="center"/>
              <w:rPr>
                <w:rFonts w:hint="eastAsia" w:ascii="宋体" w:hAnsi="宋体" w:eastAsia="宋体" w:cs="宋体"/>
                <w:color w:val="000000"/>
                <w:kern w:val="0"/>
                <w:sz w:val="20"/>
                <w:lang w:eastAsia="zh-CN" w:bidi="ar"/>
              </w:rPr>
            </w:pPr>
            <w:r>
              <w:rPr>
                <w:rFonts w:hint="eastAsia" w:ascii="仿宋" w:hAnsi="仿宋" w:eastAsia="仿宋" w:cs="仿宋"/>
                <w:sz w:val="22"/>
                <w:szCs w:val="22"/>
                <w:lang w:val="en-US" w:eastAsia="zh-CN"/>
              </w:rPr>
              <w:t>///  正版书籍</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本</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50</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15元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750元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空灵鼓</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14吋15音</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新型碳钢+鼓架</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5</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300元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1500元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5"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非洲鼓</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10吋</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木质羊皮鼓</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5</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200元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9"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制度牌</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50*70cm</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0.5PVC</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3</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35元</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105元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4" w:hRule="atLeast"/>
          <w:tblCellSpacing w:w="0" w:type="dxa"/>
          <w:jc w:val="center"/>
        </w:trPr>
        <w:tc>
          <w:tcPr>
            <w:tcW w:w="627" w:type="dxa"/>
            <w:vMerge w:val="restart"/>
            <w:vAlign w:val="center"/>
          </w:tcPr>
          <w:p>
            <w:pPr>
              <w:widowControl/>
              <w:jc w:val="center"/>
              <w:textAlignment w:val="center"/>
              <w:rPr>
                <w:rFonts w:hint="eastAsia" w:ascii="仿宋" w:hAnsi="仿宋" w:eastAsia="仿宋" w:cs="仿宋"/>
                <w:kern w:val="0"/>
                <w:sz w:val="22"/>
                <w:szCs w:val="22"/>
              </w:rPr>
            </w:pPr>
            <w:r>
              <w:rPr>
                <w:rFonts w:hint="eastAsia" w:ascii="宋体" w:hAnsi="宋体" w:cs="宋体"/>
                <w:color w:val="000000"/>
                <w:kern w:val="0"/>
                <w:sz w:val="20"/>
                <w:lang w:bidi="ar"/>
              </w:rPr>
              <w:t>9</w:t>
            </w:r>
          </w:p>
        </w:tc>
        <w:tc>
          <w:tcPr>
            <w:tcW w:w="1005" w:type="dxa"/>
            <w:vMerge w:val="restart"/>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虎威镇渝康家园</w:t>
            </w: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沙盘</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72*57*7</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沙具200件，5层实木架，实木沙盘、海沙20斤</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500元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4"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填充基础款宣泄人</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165*0.5cm</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pu面加内胆高弹海绵</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300元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康复书籍</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A4激彩</w:t>
            </w:r>
          </w:p>
        </w:tc>
        <w:tc>
          <w:tcPr>
            <w:tcW w:w="2190" w:type="dxa"/>
            <w:vAlign w:val="center"/>
          </w:tcPr>
          <w:p>
            <w:pPr>
              <w:widowControl/>
              <w:jc w:val="center"/>
              <w:textAlignment w:val="center"/>
              <w:rPr>
                <w:rFonts w:hint="eastAsia" w:ascii="宋体" w:hAnsi="宋体" w:eastAsia="宋体" w:cs="宋体"/>
                <w:color w:val="000000"/>
                <w:kern w:val="0"/>
                <w:sz w:val="20"/>
                <w:lang w:eastAsia="zh-CN" w:bidi="ar"/>
              </w:rPr>
            </w:pPr>
            <w:r>
              <w:rPr>
                <w:rFonts w:hint="eastAsia" w:ascii="仿宋" w:hAnsi="仿宋" w:eastAsia="仿宋" w:cs="仿宋"/>
                <w:sz w:val="22"/>
                <w:szCs w:val="22"/>
                <w:lang w:val="en-US" w:eastAsia="zh-CN"/>
              </w:rPr>
              <w:t>///  正版书籍</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本</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50</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15元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750元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8"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空灵鼓</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14吋15音</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新型碳钢+鼓架</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5</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300元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1500元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9"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非洲鼓</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10吋</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木质羊皮鼓</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5</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200元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9"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制度牌</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50*70cm</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0.5PVC</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3</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35元</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105元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9" w:hRule="atLeast"/>
          <w:tblCellSpacing w:w="0" w:type="dxa"/>
          <w:jc w:val="center"/>
        </w:trPr>
        <w:tc>
          <w:tcPr>
            <w:tcW w:w="627" w:type="dxa"/>
            <w:vMerge w:val="restart"/>
            <w:vAlign w:val="center"/>
          </w:tcPr>
          <w:p>
            <w:pPr>
              <w:widowControl/>
              <w:jc w:val="center"/>
              <w:textAlignment w:val="center"/>
              <w:rPr>
                <w:rFonts w:hint="eastAsia" w:ascii="仿宋" w:hAnsi="仿宋" w:eastAsia="仿宋" w:cs="仿宋"/>
                <w:kern w:val="0"/>
                <w:sz w:val="22"/>
                <w:szCs w:val="22"/>
              </w:rPr>
            </w:pPr>
            <w:r>
              <w:rPr>
                <w:rFonts w:hint="eastAsia" w:ascii="宋体" w:hAnsi="宋体" w:cs="宋体"/>
                <w:color w:val="000000"/>
                <w:kern w:val="0"/>
                <w:sz w:val="20"/>
                <w:lang w:bidi="ar"/>
              </w:rPr>
              <w:t>10</w:t>
            </w:r>
          </w:p>
        </w:tc>
        <w:tc>
          <w:tcPr>
            <w:tcW w:w="1005" w:type="dxa"/>
            <w:vMerge w:val="restart"/>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仁沙镇渝康家园</w:t>
            </w: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沙盘</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72*57*7</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沙具200件，5层实木架，实木沙盘、海沙20斤</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500元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4"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填充基础款宣泄人</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165*0.5cm</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pu面加内胆高弹海绵</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300元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康复书籍</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A4激彩</w:t>
            </w:r>
          </w:p>
        </w:tc>
        <w:tc>
          <w:tcPr>
            <w:tcW w:w="2190" w:type="dxa"/>
            <w:vAlign w:val="center"/>
          </w:tcPr>
          <w:p>
            <w:pPr>
              <w:widowControl/>
              <w:jc w:val="center"/>
              <w:textAlignment w:val="center"/>
              <w:rPr>
                <w:rFonts w:hint="eastAsia" w:ascii="宋体" w:hAnsi="宋体" w:eastAsia="宋体" w:cs="宋体"/>
                <w:color w:val="000000"/>
                <w:kern w:val="0"/>
                <w:sz w:val="20"/>
                <w:lang w:eastAsia="zh-CN" w:bidi="ar"/>
              </w:rPr>
            </w:pPr>
            <w:r>
              <w:rPr>
                <w:rFonts w:hint="eastAsia" w:ascii="仿宋" w:hAnsi="仿宋" w:eastAsia="仿宋" w:cs="仿宋"/>
                <w:sz w:val="22"/>
                <w:szCs w:val="22"/>
                <w:lang w:val="en-US" w:eastAsia="zh-CN"/>
              </w:rPr>
              <w:t>///  正版书籍</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本</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50</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15元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750元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空灵鼓</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14吋15音</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新型碳钢+鼓架</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5</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300元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1500元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4"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非洲鼓</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10吋</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木质羊皮鼓</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5</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200元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4"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制度牌</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50*70cm</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0.5PVC</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3</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35元</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105元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4" w:hRule="atLeast"/>
          <w:tblCellSpacing w:w="0" w:type="dxa"/>
          <w:jc w:val="center"/>
        </w:trPr>
        <w:tc>
          <w:tcPr>
            <w:tcW w:w="627" w:type="dxa"/>
            <w:vMerge w:val="restart"/>
            <w:vAlign w:val="center"/>
          </w:tcPr>
          <w:p>
            <w:pPr>
              <w:widowControl/>
              <w:jc w:val="center"/>
              <w:textAlignment w:val="center"/>
              <w:rPr>
                <w:rFonts w:hint="eastAsia" w:ascii="仿宋" w:hAnsi="仿宋" w:eastAsia="仿宋" w:cs="仿宋"/>
                <w:kern w:val="0"/>
                <w:sz w:val="22"/>
                <w:szCs w:val="22"/>
              </w:rPr>
            </w:pPr>
            <w:r>
              <w:rPr>
                <w:rFonts w:hint="eastAsia" w:ascii="宋体" w:hAnsi="宋体" w:cs="宋体"/>
                <w:color w:val="000000"/>
                <w:kern w:val="0"/>
                <w:sz w:val="20"/>
                <w:lang w:bidi="ar"/>
              </w:rPr>
              <w:t>11</w:t>
            </w:r>
          </w:p>
        </w:tc>
        <w:tc>
          <w:tcPr>
            <w:tcW w:w="1005" w:type="dxa"/>
            <w:vMerge w:val="restart"/>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龙孔镇渝康家园</w:t>
            </w: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沙盘</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72*57*7</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沙具200件，5层实木架，实木沙盘、海沙20斤</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500元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9"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填充基础款宣泄人</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165*0.5cm</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pu面加内胆高弹海绵</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300元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康复书籍</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A4激彩</w:t>
            </w:r>
          </w:p>
        </w:tc>
        <w:tc>
          <w:tcPr>
            <w:tcW w:w="2190" w:type="dxa"/>
            <w:vAlign w:val="center"/>
          </w:tcPr>
          <w:p>
            <w:pPr>
              <w:widowControl/>
              <w:jc w:val="center"/>
              <w:textAlignment w:val="center"/>
              <w:rPr>
                <w:rFonts w:hint="eastAsia" w:ascii="宋体" w:hAnsi="宋体" w:eastAsia="宋体" w:cs="宋体"/>
                <w:color w:val="000000"/>
                <w:kern w:val="0"/>
                <w:sz w:val="20"/>
                <w:lang w:eastAsia="zh-CN" w:bidi="ar"/>
              </w:rPr>
            </w:pPr>
            <w:r>
              <w:rPr>
                <w:rFonts w:hint="eastAsia" w:ascii="仿宋" w:hAnsi="仿宋" w:eastAsia="仿宋" w:cs="仿宋"/>
                <w:sz w:val="22"/>
                <w:szCs w:val="22"/>
                <w:lang w:val="en-US" w:eastAsia="zh-CN"/>
              </w:rPr>
              <w:t>///  正版书籍</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本</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50</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15元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750元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空灵鼓</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14吋15音</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新型碳钢+鼓架</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5</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300元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1500元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9"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非洲鼓</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10吋</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木质羊皮鼓</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5</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200元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9"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制度牌</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50*70cm</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0.5PVC</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3</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35元</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105元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4" w:hRule="atLeast"/>
          <w:tblCellSpacing w:w="0" w:type="dxa"/>
          <w:jc w:val="center"/>
        </w:trPr>
        <w:tc>
          <w:tcPr>
            <w:tcW w:w="627" w:type="dxa"/>
            <w:vMerge w:val="restart"/>
            <w:vAlign w:val="center"/>
          </w:tcPr>
          <w:p>
            <w:pPr>
              <w:widowControl/>
              <w:jc w:val="center"/>
              <w:textAlignment w:val="center"/>
              <w:rPr>
                <w:rFonts w:hint="eastAsia" w:ascii="仿宋" w:hAnsi="仿宋" w:eastAsia="仿宋" w:cs="仿宋"/>
                <w:kern w:val="0"/>
                <w:sz w:val="22"/>
                <w:szCs w:val="22"/>
              </w:rPr>
            </w:pPr>
            <w:r>
              <w:rPr>
                <w:rFonts w:hint="eastAsia" w:ascii="宋体" w:hAnsi="宋体" w:cs="宋体"/>
                <w:color w:val="000000"/>
                <w:kern w:val="0"/>
                <w:sz w:val="20"/>
                <w:lang w:bidi="ar"/>
              </w:rPr>
              <w:t>12</w:t>
            </w:r>
          </w:p>
        </w:tc>
        <w:tc>
          <w:tcPr>
            <w:tcW w:w="1005" w:type="dxa"/>
            <w:vMerge w:val="restart"/>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双路镇渝康家园</w:t>
            </w: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沙盘</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72*57*7</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沙具200件，5层实木架，实木沙盘、海沙20斤</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500元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4"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填充基础款宣泄人</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165*0.5cm</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pu面加内胆高弹海绵</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300元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康复书籍</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A4激彩</w:t>
            </w:r>
          </w:p>
        </w:tc>
        <w:tc>
          <w:tcPr>
            <w:tcW w:w="2190" w:type="dxa"/>
            <w:vAlign w:val="center"/>
          </w:tcPr>
          <w:p>
            <w:pPr>
              <w:widowControl/>
              <w:jc w:val="center"/>
              <w:textAlignment w:val="center"/>
              <w:rPr>
                <w:rFonts w:hint="eastAsia" w:ascii="宋体" w:hAnsi="宋体" w:eastAsia="宋体" w:cs="宋体"/>
                <w:color w:val="000000"/>
                <w:kern w:val="0"/>
                <w:sz w:val="20"/>
                <w:lang w:eastAsia="zh-CN" w:bidi="ar"/>
              </w:rPr>
            </w:pPr>
            <w:r>
              <w:rPr>
                <w:rFonts w:hint="eastAsia" w:ascii="仿宋" w:hAnsi="仿宋" w:eastAsia="仿宋" w:cs="仿宋"/>
                <w:sz w:val="22"/>
                <w:szCs w:val="22"/>
                <w:lang w:val="en-US" w:eastAsia="zh-CN"/>
              </w:rPr>
              <w:t>///  正版书籍</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本</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50</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15元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750元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空灵鼓</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14吋15音</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新型碳钢+鼓架</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5</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300元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1500元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4"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非洲鼓</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10吋</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木质羊皮鼓</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5</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200元</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仿宋" w:hAnsi="仿宋" w:eastAsia="仿宋" w:cs="仿宋"/>
                <w:sz w:val="22"/>
                <w:szCs w:val="22"/>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4" w:hRule="atLeast"/>
          <w:tblCellSpacing w:w="0" w:type="dxa"/>
          <w:jc w:val="center"/>
        </w:trPr>
        <w:tc>
          <w:tcPr>
            <w:tcW w:w="627" w:type="dxa"/>
            <w:vMerge w:val="continue"/>
            <w:vAlign w:val="center"/>
          </w:tcPr>
          <w:p>
            <w:pPr>
              <w:jc w:val="center"/>
              <w:rPr>
                <w:rFonts w:hint="eastAsia" w:ascii="仿宋" w:hAnsi="仿宋" w:eastAsia="仿宋" w:cs="仿宋"/>
                <w:kern w:val="0"/>
                <w:sz w:val="22"/>
                <w:szCs w:val="22"/>
              </w:rPr>
            </w:pPr>
          </w:p>
        </w:tc>
        <w:tc>
          <w:tcPr>
            <w:tcW w:w="1005" w:type="dxa"/>
            <w:vMerge w:val="continue"/>
            <w:vAlign w:val="center"/>
          </w:tcPr>
          <w:p>
            <w:pPr>
              <w:jc w:val="center"/>
              <w:rPr>
                <w:rFonts w:hint="eastAsia" w:ascii="仿宋" w:hAnsi="仿宋" w:eastAsia="仿宋" w:cs="仿宋"/>
                <w:sz w:val="22"/>
                <w:szCs w:val="22"/>
              </w:rPr>
            </w:pPr>
          </w:p>
        </w:tc>
        <w:tc>
          <w:tcPr>
            <w:tcW w:w="1162"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制度牌</w:t>
            </w: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50*70cm</w:t>
            </w:r>
          </w:p>
        </w:tc>
        <w:tc>
          <w:tcPr>
            <w:tcW w:w="2190"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0.5PVC</w:t>
            </w:r>
          </w:p>
        </w:tc>
        <w:tc>
          <w:tcPr>
            <w:tcW w:w="713"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c>
          <w:tcPr>
            <w:tcW w:w="82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3</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35元</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105元</w:t>
            </w:r>
          </w:p>
        </w:tc>
      </w:tr>
      <w:bookmark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CellSpacing w:w="0" w:type="dxa"/>
          <w:jc w:val="center"/>
        </w:trPr>
        <w:tc>
          <w:tcPr>
            <w:tcW w:w="627" w:type="dxa"/>
            <w:vAlign w:val="center"/>
          </w:tcPr>
          <w:p>
            <w:pPr>
              <w:jc w:val="center"/>
              <w:rPr>
                <w:rFonts w:hint="eastAsia" w:ascii="仿宋" w:hAnsi="仿宋" w:eastAsia="仿宋" w:cs="仿宋"/>
                <w:kern w:val="0"/>
                <w:sz w:val="22"/>
                <w:szCs w:val="22"/>
              </w:rPr>
            </w:pPr>
          </w:p>
        </w:tc>
        <w:tc>
          <w:tcPr>
            <w:tcW w:w="1005" w:type="dxa"/>
            <w:vAlign w:val="center"/>
          </w:tcPr>
          <w:p>
            <w:pPr>
              <w:jc w:val="center"/>
              <w:rPr>
                <w:rFonts w:hint="eastAsia" w:ascii="仿宋" w:hAnsi="仿宋" w:eastAsia="仿宋" w:cs="仿宋"/>
                <w:sz w:val="22"/>
                <w:szCs w:val="22"/>
              </w:rPr>
            </w:pPr>
          </w:p>
        </w:tc>
        <w:tc>
          <w:tcPr>
            <w:tcW w:w="1162" w:type="dxa"/>
            <w:vAlign w:val="center"/>
          </w:tcPr>
          <w:p>
            <w:pPr>
              <w:jc w:val="center"/>
              <w:rPr>
                <w:rFonts w:hint="eastAsia" w:ascii="宋体" w:hAnsi="宋体" w:cs="宋体"/>
                <w:color w:val="000000"/>
                <w:kern w:val="0"/>
                <w:sz w:val="20"/>
                <w:lang w:bidi="ar"/>
              </w:rPr>
            </w:pPr>
          </w:p>
        </w:tc>
        <w:tc>
          <w:tcPr>
            <w:tcW w:w="1065" w:type="dxa"/>
            <w:vAlign w:val="center"/>
          </w:tcPr>
          <w:p>
            <w:pPr>
              <w:jc w:val="center"/>
              <w:rPr>
                <w:rFonts w:hint="eastAsia" w:ascii="宋体" w:hAnsi="宋体" w:cs="宋体"/>
                <w:color w:val="000000"/>
                <w:kern w:val="0"/>
                <w:sz w:val="20"/>
                <w:lang w:bidi="ar"/>
              </w:rPr>
            </w:pPr>
          </w:p>
        </w:tc>
        <w:tc>
          <w:tcPr>
            <w:tcW w:w="2190" w:type="dxa"/>
            <w:vAlign w:val="center"/>
          </w:tcPr>
          <w:p>
            <w:pPr>
              <w:widowControl/>
              <w:jc w:val="center"/>
              <w:textAlignment w:val="center"/>
              <w:rPr>
                <w:rFonts w:hint="eastAsia" w:ascii="宋体" w:hAnsi="宋体" w:cs="宋体"/>
                <w:color w:val="000000"/>
                <w:kern w:val="0"/>
                <w:sz w:val="20"/>
                <w:lang w:bidi="ar"/>
              </w:rPr>
            </w:pPr>
          </w:p>
        </w:tc>
        <w:tc>
          <w:tcPr>
            <w:tcW w:w="713" w:type="dxa"/>
            <w:vAlign w:val="center"/>
          </w:tcPr>
          <w:p>
            <w:pPr>
              <w:jc w:val="center"/>
              <w:rPr>
                <w:rFonts w:hint="eastAsia" w:ascii="宋体" w:hAnsi="宋体" w:cs="宋体"/>
                <w:color w:val="000000"/>
                <w:kern w:val="0"/>
                <w:sz w:val="20"/>
                <w:lang w:bidi="ar"/>
              </w:rPr>
            </w:pPr>
            <w:r>
              <w:rPr>
                <w:rFonts w:hint="eastAsia" w:ascii="宋体" w:hAnsi="宋体" w:cs="宋体"/>
                <w:color w:val="000000"/>
                <w:kern w:val="0"/>
                <w:sz w:val="20"/>
                <w:lang w:bidi="ar"/>
              </w:rPr>
              <w:t>合计</w:t>
            </w:r>
          </w:p>
        </w:tc>
        <w:tc>
          <w:tcPr>
            <w:tcW w:w="825" w:type="dxa"/>
            <w:vAlign w:val="center"/>
          </w:tcPr>
          <w:p>
            <w:pPr>
              <w:jc w:val="center"/>
              <w:rPr>
                <w:rFonts w:hint="eastAsia" w:ascii="宋体" w:hAnsi="宋体" w:cs="宋体"/>
                <w:color w:val="000000"/>
                <w:kern w:val="0"/>
                <w:sz w:val="20"/>
                <w:lang w:bidi="ar"/>
              </w:rPr>
            </w:pPr>
            <w:r>
              <w:rPr>
                <w:rFonts w:hint="eastAsia" w:ascii="宋体" w:hAnsi="宋体" w:cs="宋体"/>
                <w:color w:val="000000"/>
                <w:kern w:val="0"/>
                <w:sz w:val="20"/>
                <w:lang w:bidi="ar"/>
              </w:rPr>
              <w:t>822</w:t>
            </w:r>
          </w:p>
        </w:tc>
        <w:tc>
          <w:tcPr>
            <w:tcW w:w="1065" w:type="dxa"/>
            <w:vAlign w:val="center"/>
          </w:tcPr>
          <w:p>
            <w:pPr>
              <w:jc w:val="center"/>
              <w:rPr>
                <w:rFonts w:hint="eastAsia" w:ascii="宋体" w:hAnsi="宋体" w:cs="宋体"/>
                <w:color w:val="000000"/>
                <w:kern w:val="0"/>
                <w:sz w:val="20"/>
                <w:lang w:bidi="ar"/>
              </w:rPr>
            </w:pPr>
          </w:p>
        </w:tc>
        <w:tc>
          <w:tcPr>
            <w:tcW w:w="106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60360元</w:t>
            </w:r>
          </w:p>
        </w:tc>
      </w:tr>
      <w:bookmarkEnd w:id="28"/>
    </w:tbl>
    <w:p>
      <w:pPr>
        <w:numPr>
          <w:ilvl w:val="0"/>
          <w:numId w:val="3"/>
        </w:numPr>
        <w:tabs>
          <w:tab w:val="left" w:pos="6300"/>
        </w:tabs>
        <w:snapToGrid w:val="0"/>
        <w:spacing w:line="480" w:lineRule="exact"/>
        <w:ind w:left="0" w:firstLine="482" w:firstLineChars="200"/>
        <w:rPr>
          <w:rFonts w:hint="eastAsia" w:ascii="仿宋" w:hAnsi="仿宋" w:eastAsia="仿宋" w:cs="仿宋"/>
          <w:b/>
          <w:bCs/>
          <w:sz w:val="24"/>
          <w:szCs w:val="24"/>
        </w:rPr>
      </w:pPr>
      <w:r>
        <w:rPr>
          <w:rFonts w:hint="eastAsia" w:ascii="仿宋" w:hAnsi="仿宋" w:eastAsia="仿宋" w:cs="仿宋"/>
          <w:b/>
          <w:bCs/>
          <w:sz w:val="24"/>
          <w:szCs w:val="24"/>
        </w:rPr>
        <w:t>技术要求：</w:t>
      </w:r>
    </w:p>
    <w:p>
      <w:pPr>
        <w:pStyle w:val="2"/>
        <w:ind w:firstLine="720" w:firstLineChars="300"/>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提供产品合格报告及检测报告，符合国家标准。</w:t>
      </w:r>
    </w:p>
    <w:p>
      <w:pPr>
        <w:numPr>
          <w:ilvl w:val="0"/>
          <w:numId w:val="3"/>
        </w:numPr>
        <w:tabs>
          <w:tab w:val="left" w:pos="6300"/>
        </w:tabs>
        <w:snapToGrid w:val="0"/>
        <w:spacing w:line="480" w:lineRule="exact"/>
        <w:ind w:left="0" w:firstLine="482" w:firstLineChars="200"/>
        <w:rPr>
          <w:rFonts w:hint="eastAsia" w:ascii="仿宋" w:hAnsi="仿宋" w:eastAsia="仿宋" w:cs="仿宋"/>
          <w:b/>
          <w:bCs/>
          <w:sz w:val="24"/>
          <w:szCs w:val="24"/>
        </w:rPr>
      </w:pPr>
      <w:r>
        <w:rPr>
          <w:rFonts w:hint="eastAsia" w:ascii="仿宋" w:hAnsi="仿宋" w:eastAsia="仿宋" w:cs="仿宋"/>
          <w:b/>
          <w:bCs/>
          <w:sz w:val="24"/>
          <w:szCs w:val="24"/>
        </w:rPr>
        <w:t>货物质保及售后要求</w:t>
      </w:r>
    </w:p>
    <w:p>
      <w:pPr>
        <w:tabs>
          <w:tab w:val="left" w:pos="6300"/>
        </w:tabs>
        <w:snapToGrid w:val="0"/>
        <w:spacing w:line="48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1.产品质量保证期</w:t>
      </w:r>
    </w:p>
    <w:p>
      <w:pPr>
        <w:tabs>
          <w:tab w:val="left" w:pos="6300"/>
        </w:tabs>
        <w:snapToGrid w:val="0"/>
        <w:spacing w:line="48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（1）供应商应明确承诺：其投报所有货物及其附属部件质量保证期不得低于六个月，从产品验收合格之日算起。</w:t>
      </w:r>
    </w:p>
    <w:p>
      <w:pPr>
        <w:tabs>
          <w:tab w:val="left" w:pos="6300"/>
        </w:tabs>
        <w:snapToGrid w:val="0"/>
        <w:spacing w:line="48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（2）供应商的质量保证期承诺优于上述质保年限的，按供应商实际承诺执行。</w:t>
      </w:r>
    </w:p>
    <w:p>
      <w:pPr>
        <w:tabs>
          <w:tab w:val="left" w:pos="6300"/>
        </w:tabs>
        <w:snapToGrid w:val="0"/>
        <w:spacing w:line="48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2.售后服务内容</w:t>
      </w:r>
    </w:p>
    <w:p>
      <w:pPr>
        <w:tabs>
          <w:tab w:val="left" w:pos="6300"/>
        </w:tabs>
        <w:snapToGrid w:val="0"/>
        <w:spacing w:line="48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供应商和厂家在质量保证期内应当为采购人提供以下技术支持服务：</w:t>
      </w:r>
    </w:p>
    <w:p>
      <w:pPr>
        <w:tabs>
          <w:tab w:val="left" w:pos="6300"/>
        </w:tabs>
        <w:snapToGrid w:val="0"/>
        <w:spacing w:line="48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（1）质量保证期内服务要求</w:t>
      </w:r>
    </w:p>
    <w:p>
      <w:pPr>
        <w:tabs>
          <w:tab w:val="left" w:pos="6300"/>
        </w:tabs>
        <w:snapToGrid w:val="0"/>
        <w:spacing w:line="48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a电话咨询</w:t>
      </w:r>
    </w:p>
    <w:p>
      <w:pPr>
        <w:tabs>
          <w:tab w:val="left" w:pos="6300"/>
        </w:tabs>
        <w:snapToGrid w:val="0"/>
        <w:spacing w:line="48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供应商和厂家应当为用户提供技术援助电话，解答用户在使用中遇到的问题，及时为用户提出解决问题的建议。</w:t>
      </w:r>
    </w:p>
    <w:p>
      <w:pPr>
        <w:tabs>
          <w:tab w:val="left" w:pos="6300"/>
        </w:tabs>
        <w:snapToGrid w:val="0"/>
        <w:spacing w:line="48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b现场响应</w:t>
      </w:r>
    </w:p>
    <w:p>
      <w:pPr>
        <w:tabs>
          <w:tab w:val="left" w:pos="6300"/>
        </w:tabs>
        <w:snapToGrid w:val="0"/>
        <w:spacing w:line="48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用户遇到使用及技术问题，电话咨询不能解决的，供应商和厂家应在6小时内响应，确保设备正常运转率</w:t>
      </w:r>
      <w:r>
        <w:rPr>
          <w:rFonts w:hint="eastAsia" w:ascii="仿宋" w:hAnsi="仿宋" w:eastAsia="仿宋" w:cs="仿宋"/>
          <w:bCs/>
          <w:sz w:val="24"/>
          <w:szCs w:val="24"/>
          <w:lang w:eastAsia="zh-CN"/>
        </w:rPr>
        <w:t>不低于</w:t>
      </w:r>
      <w:r>
        <w:rPr>
          <w:rFonts w:hint="eastAsia" w:ascii="仿宋" w:hAnsi="仿宋" w:eastAsia="仿宋" w:cs="仿宋"/>
          <w:bCs/>
          <w:sz w:val="24"/>
          <w:szCs w:val="24"/>
        </w:rPr>
        <w:t>95%；无法在24小时内解决的，应在48小时内提供备用产品，使用户能够正常使用。除不可抗力和采购人责任外，费用全部由供应商和厂家承担。</w:t>
      </w:r>
    </w:p>
    <w:p>
      <w:pPr>
        <w:tabs>
          <w:tab w:val="left" w:pos="6300"/>
        </w:tabs>
        <w:snapToGrid w:val="0"/>
        <w:spacing w:line="48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c其他服务要求</w:t>
      </w:r>
    </w:p>
    <w:p>
      <w:pPr>
        <w:tabs>
          <w:tab w:val="left" w:pos="6300"/>
        </w:tabs>
        <w:snapToGrid w:val="0"/>
        <w:spacing w:line="48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 xml:space="preserve">(a)质保期内产品质量经权威机构鉴定不符合质量要求的，由供应商包修、包换、包退（指产品整体、非部件），并承担修理、调换或退货全部费用。 </w:t>
      </w:r>
    </w:p>
    <w:p>
      <w:pPr>
        <w:tabs>
          <w:tab w:val="left" w:pos="6300"/>
        </w:tabs>
        <w:snapToGrid w:val="0"/>
        <w:spacing w:line="48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(b)同一质量问题，修理两次仍达不到标准要求的，供应商应为采购人免费调换合同规定的产品。</w:t>
      </w:r>
    </w:p>
    <w:p>
      <w:pPr>
        <w:tabs>
          <w:tab w:val="left" w:pos="6300"/>
        </w:tabs>
        <w:snapToGrid w:val="0"/>
        <w:spacing w:line="48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(c)发生严重质量问题，采购人直接选择换货时，供应商应当免费为其调换合同规定的产品。</w:t>
      </w:r>
    </w:p>
    <w:p>
      <w:pPr>
        <w:tabs>
          <w:tab w:val="left" w:pos="6300"/>
        </w:tabs>
        <w:snapToGrid w:val="0"/>
        <w:spacing w:line="48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(d)符合换货条件，因无同规格型号、同样式的产品，供应商应为采购人调换不得低于合同货物规格且采购人满意的其他规格型号和样式的产品。供应商不得向采购人提供残次产品、不合格产品或者修理过的产品。</w:t>
      </w:r>
    </w:p>
    <w:p>
      <w:pPr>
        <w:tabs>
          <w:tab w:val="left" w:pos="6300"/>
        </w:tabs>
        <w:snapToGrid w:val="0"/>
        <w:spacing w:line="48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(e)换货产品合计价格若超过合同总价的1%时，超过1%的部分在退还供应商履约保证金时从中扣减，作为对采购人的赔偿。</w:t>
      </w:r>
    </w:p>
    <w:p>
      <w:pPr>
        <w:tabs>
          <w:tab w:val="left" w:pos="6300"/>
        </w:tabs>
        <w:snapToGrid w:val="0"/>
        <w:spacing w:line="48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(f)换货后，产品质保期自换货之日起重新计算。</w:t>
      </w:r>
    </w:p>
    <w:p>
      <w:pPr>
        <w:tabs>
          <w:tab w:val="left" w:pos="6300"/>
        </w:tabs>
        <w:snapToGrid w:val="0"/>
        <w:spacing w:line="48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(g)因产品质量问题给采购人造成损失的，供应商应赔偿给采购人造成的一切，采购人有权向成交供应商提出解除合同。</w:t>
      </w:r>
    </w:p>
    <w:p>
      <w:pPr>
        <w:tabs>
          <w:tab w:val="left" w:pos="6300"/>
        </w:tabs>
        <w:snapToGrid w:val="0"/>
        <w:spacing w:line="48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(2)质保期外服务要求</w:t>
      </w:r>
    </w:p>
    <w:p>
      <w:pPr>
        <w:tabs>
          <w:tab w:val="left" w:pos="6300"/>
        </w:tabs>
        <w:snapToGrid w:val="0"/>
        <w:spacing w:line="48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a质量保证期过后，供应商和厂家应同样提供免费电话咨询服务，并应承诺提供产品上门维护服务。</w:t>
      </w:r>
    </w:p>
    <w:p>
      <w:pPr>
        <w:tabs>
          <w:tab w:val="left" w:pos="6300"/>
        </w:tabs>
        <w:snapToGrid w:val="0"/>
        <w:spacing w:line="48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b质量保证期过后，采购人需要继续由原供应商和厂家提供售后服务的，该供应商和厂家应以优惠价格提供售后服务。</w:t>
      </w:r>
    </w:p>
    <w:p>
      <w:pPr>
        <w:tabs>
          <w:tab w:val="left" w:pos="6300"/>
        </w:tabs>
        <w:snapToGrid w:val="0"/>
        <w:spacing w:line="48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3.故障响应时间要求</w:t>
      </w:r>
    </w:p>
    <w:p>
      <w:pPr>
        <w:tabs>
          <w:tab w:val="left" w:pos="6300"/>
        </w:tabs>
        <w:snapToGrid w:val="0"/>
        <w:spacing w:line="48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供应商接到使用方产品出现问题的通知后6小时作出响应。</w:t>
      </w:r>
    </w:p>
    <w:p>
      <w:pPr>
        <w:tabs>
          <w:tab w:val="left" w:pos="6300"/>
        </w:tabs>
        <w:snapToGrid w:val="0"/>
        <w:spacing w:line="48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4.维修配件</w:t>
      </w:r>
    </w:p>
    <w:p>
      <w:pPr>
        <w:tabs>
          <w:tab w:val="left" w:pos="6300"/>
        </w:tabs>
        <w:snapToGrid w:val="0"/>
        <w:spacing w:line="480" w:lineRule="exact"/>
        <w:ind w:firstLine="480" w:firstLineChars="200"/>
      </w:pPr>
      <w:r>
        <w:rPr>
          <w:rFonts w:hint="eastAsia" w:ascii="仿宋" w:hAnsi="仿宋" w:eastAsia="仿宋" w:cs="仿宋"/>
          <w:bCs/>
          <w:sz w:val="24"/>
          <w:szCs w:val="24"/>
        </w:rPr>
        <w:t>供应商和厂家售后服务中，使用的维修零配件应为原厂配件，未经用户同意不得使用非原厂配件。</w:t>
      </w:r>
    </w:p>
    <w:p>
      <w:pPr>
        <w:tabs>
          <w:tab w:val="left" w:pos="6300"/>
        </w:tabs>
        <w:snapToGrid w:val="0"/>
        <w:spacing w:line="48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（五）其他要求</w:t>
      </w:r>
    </w:p>
    <w:p>
      <w:pPr>
        <w:tabs>
          <w:tab w:val="left" w:pos="6300"/>
        </w:tabs>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1.供应商必须严格按照相关要求投报与之要求相符或高于的产品，若不能满足要求，则视为无效报价。</w:t>
      </w:r>
    </w:p>
    <w:p>
      <w:pPr>
        <w:tabs>
          <w:tab w:val="left" w:pos="6300"/>
        </w:tabs>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2.供应商所投产品规格、型号等性能指标符合国家及本竞采文件提出的相关技术、质量、环保、安全标准。如达不到相关标准，采购人有权向成交供应商提出解除合同。</w:t>
      </w:r>
    </w:p>
    <w:p>
      <w:pPr>
        <w:tabs>
          <w:tab w:val="left" w:pos="6300"/>
        </w:tabs>
        <w:snapToGrid w:val="0"/>
        <w:spacing w:line="480" w:lineRule="exact"/>
        <w:ind w:firstLine="480" w:firstLineChars="200"/>
        <w:rPr>
          <w:rFonts w:hint="eastAsia" w:ascii="仿宋" w:hAnsi="仿宋" w:eastAsia="仿宋" w:cs="仿宋"/>
          <w:kern w:val="0"/>
          <w:sz w:val="24"/>
          <w:szCs w:val="24"/>
          <w:lang w:bidi="ar"/>
        </w:rPr>
      </w:pPr>
      <w:r>
        <w:rPr>
          <w:rFonts w:hint="eastAsia" w:ascii="仿宋" w:hAnsi="仿宋" w:eastAsia="仿宋" w:cs="仿宋"/>
          <w:sz w:val="24"/>
          <w:szCs w:val="24"/>
        </w:rPr>
        <w:t>3.</w:t>
      </w:r>
      <w:r>
        <w:rPr>
          <w:rFonts w:hint="eastAsia" w:ascii="仿宋" w:hAnsi="仿宋" w:eastAsia="仿宋" w:cs="仿宋"/>
          <w:kern w:val="0"/>
          <w:sz w:val="24"/>
          <w:szCs w:val="24"/>
          <w:lang w:bidi="ar"/>
        </w:rPr>
        <w:t>在签订采购合同时，成交人应向采购人提供产品生产厂家盖章的原厂供货证明材料及售后服务函,否则取消其成交人资格。</w:t>
      </w:r>
    </w:p>
    <w:p>
      <w:pPr>
        <w:numPr>
          <w:ilvl w:val="0"/>
          <w:numId w:val="2"/>
        </w:numPr>
        <w:snapToGrid w:val="0"/>
        <w:spacing w:line="480" w:lineRule="exact"/>
        <w:outlineLvl w:val="0"/>
        <w:rPr>
          <w:rFonts w:hint="eastAsia" w:ascii="仿宋" w:hAnsi="仿宋" w:eastAsia="仿宋" w:cs="仿宋"/>
          <w:b/>
          <w:sz w:val="24"/>
          <w:szCs w:val="24"/>
        </w:rPr>
      </w:pPr>
      <w:bookmarkStart w:id="30" w:name="_Toc14549"/>
      <w:r>
        <w:rPr>
          <w:rFonts w:hint="eastAsia" w:ascii="仿宋" w:hAnsi="仿宋" w:eastAsia="仿宋" w:cs="仿宋"/>
          <w:b/>
          <w:sz w:val="24"/>
          <w:szCs w:val="24"/>
        </w:rPr>
        <w:t>项目商务要求</w:t>
      </w:r>
      <w:bookmarkEnd w:id="30"/>
    </w:p>
    <w:p>
      <w:pPr>
        <w:tabs>
          <w:tab w:val="left" w:pos="6300"/>
        </w:tabs>
        <w:snapToGrid w:val="0"/>
        <w:spacing w:line="48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（一）服务时间、地点及验收方式</w:t>
      </w:r>
    </w:p>
    <w:p>
      <w:pPr>
        <w:tabs>
          <w:tab w:val="left" w:pos="6300"/>
        </w:tabs>
        <w:snapToGrid w:val="0"/>
        <w:spacing w:line="360" w:lineRule="auto"/>
        <w:ind w:firstLine="472" w:firstLineChars="196"/>
        <w:rPr>
          <w:rFonts w:hint="eastAsia" w:ascii="仿宋" w:hAnsi="仿宋" w:eastAsia="仿宋" w:cs="仿宋"/>
          <w:bCs/>
          <w:sz w:val="24"/>
          <w:szCs w:val="24"/>
        </w:rPr>
      </w:pPr>
      <w:r>
        <w:rPr>
          <w:rFonts w:hint="eastAsia" w:ascii="仿宋" w:hAnsi="仿宋" w:eastAsia="仿宋" w:cs="仿宋"/>
          <w:b/>
          <w:sz w:val="24"/>
          <w:szCs w:val="24"/>
        </w:rPr>
        <w:t>1.服务时间：</w:t>
      </w:r>
      <w:r>
        <w:rPr>
          <w:rFonts w:hint="eastAsia" w:ascii="仿宋" w:hAnsi="仿宋" w:eastAsia="仿宋" w:cs="仿宋"/>
          <w:sz w:val="24"/>
          <w:szCs w:val="24"/>
        </w:rPr>
        <w:t>成交供应商应在采购合同签订后根据采购人需求情况，按采购人要求分批次交货。</w:t>
      </w:r>
    </w:p>
    <w:p>
      <w:pPr>
        <w:tabs>
          <w:tab w:val="left" w:pos="6300"/>
        </w:tabs>
        <w:snapToGrid w:val="0"/>
        <w:spacing w:line="360" w:lineRule="auto"/>
        <w:ind w:firstLine="482" w:firstLineChars="200"/>
        <w:rPr>
          <w:rFonts w:hint="eastAsia" w:ascii="仿宋" w:hAnsi="仿宋" w:eastAsia="仿宋" w:cs="仿宋"/>
          <w:bCs/>
          <w:sz w:val="24"/>
          <w:szCs w:val="24"/>
        </w:rPr>
      </w:pPr>
      <w:r>
        <w:rPr>
          <w:rFonts w:hint="eastAsia" w:ascii="仿宋" w:hAnsi="仿宋" w:eastAsia="仿宋" w:cs="仿宋"/>
          <w:b/>
          <w:sz w:val="24"/>
          <w:szCs w:val="24"/>
        </w:rPr>
        <w:t>2.服务地点：</w:t>
      </w:r>
      <w:r>
        <w:rPr>
          <w:rFonts w:hint="eastAsia" w:ascii="仿宋" w:hAnsi="仿宋" w:eastAsia="仿宋" w:cs="仿宋"/>
          <w:bCs/>
          <w:sz w:val="24"/>
          <w:szCs w:val="24"/>
        </w:rPr>
        <w:t>丰都县民政局指定位置</w:t>
      </w:r>
    </w:p>
    <w:p>
      <w:pPr>
        <w:pStyle w:val="6"/>
        <w:spacing w:line="360" w:lineRule="auto"/>
        <w:ind w:firstLine="470" w:firstLineChars="195"/>
      </w:pPr>
      <w:r>
        <w:rPr>
          <w:rFonts w:hint="eastAsia" w:ascii="仿宋" w:hAnsi="仿宋" w:eastAsia="仿宋" w:cs="仿宋"/>
          <w:b/>
          <w:sz w:val="24"/>
          <w:szCs w:val="24"/>
        </w:rPr>
        <w:t>3.交货时间：</w:t>
      </w:r>
      <w:r>
        <w:rPr>
          <w:rFonts w:hint="eastAsia" w:ascii="仿宋" w:hAnsi="仿宋" w:eastAsia="仿宋" w:cs="仿宋"/>
          <w:sz w:val="24"/>
          <w:szCs w:val="24"/>
        </w:rPr>
        <w:t>接到采购人通知，15个工作日完成上门安装，紧急情况下1个工作日内完成上门安装。</w:t>
      </w:r>
    </w:p>
    <w:p>
      <w:pPr>
        <w:tabs>
          <w:tab w:val="left" w:pos="6300"/>
        </w:tabs>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4.验收方式</w:t>
      </w:r>
    </w:p>
    <w:p>
      <w:pPr>
        <w:tabs>
          <w:tab w:val="left" w:pos="6300"/>
        </w:tabs>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采购人自行组织验收</w:t>
      </w:r>
    </w:p>
    <w:p>
      <w:pPr>
        <w:tabs>
          <w:tab w:val="left" w:pos="6300"/>
        </w:tabs>
        <w:snapToGrid w:val="0"/>
        <w:spacing w:line="48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（二）报价要求</w:t>
      </w:r>
    </w:p>
    <w:p>
      <w:pPr>
        <w:tabs>
          <w:tab w:val="left" w:pos="6300"/>
        </w:tabs>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各投标单位根据现有资料、现场踏勘情况并结合实际经验合理预测投资估算及其组成，投标报价包括完成本项目招标文件内的所有工作内容，包含但不限于对应的工作人员工资（包含附加工作费用、额外工作费用）、劳保、医疗、福利、津贴、保险、差旅费，投标人的管理费、风险费用（包括不限于国家政策变化、人工工资的变化浮动等）、安全施工费、办公费用、规费、利润、税金以及招标文件中约定的投标人应承担的责任义务所发生的所有费用。供应商根据项目情况、自身情况和市场行情自行报价。</w:t>
      </w:r>
    </w:p>
    <w:p>
      <w:pPr>
        <w:tabs>
          <w:tab w:val="left" w:pos="6300"/>
        </w:tabs>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bCs/>
          <w:sz w:val="24"/>
          <w:szCs w:val="24"/>
        </w:rPr>
        <w:t>本次报价须为人民币报价且不得高于单价限价</w:t>
      </w:r>
      <w:r>
        <w:rPr>
          <w:rFonts w:hint="eastAsia" w:ascii="仿宋" w:hAnsi="仿宋" w:eastAsia="仿宋" w:cs="仿宋"/>
          <w:sz w:val="24"/>
          <w:szCs w:val="24"/>
        </w:rPr>
        <w:t>，否则为无效投标。</w:t>
      </w:r>
    </w:p>
    <w:p>
      <w:pPr>
        <w:tabs>
          <w:tab w:val="left" w:pos="6300"/>
        </w:tabs>
        <w:snapToGrid w:val="0"/>
        <w:spacing w:line="48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（三）付款方式</w:t>
      </w:r>
    </w:p>
    <w:p>
      <w:pPr>
        <w:spacing w:line="400" w:lineRule="exact"/>
        <w:ind w:right="12" w:firstLine="480"/>
        <w:rPr>
          <w:rFonts w:hint="eastAsia" w:ascii="仿宋" w:hAnsi="仿宋" w:eastAsia="仿宋" w:cs="仿宋"/>
          <w:b/>
          <w:sz w:val="24"/>
          <w:szCs w:val="24"/>
        </w:rPr>
      </w:pPr>
      <w:r>
        <w:rPr>
          <w:rFonts w:hint="eastAsia" w:ascii="仿宋" w:hAnsi="仿宋" w:eastAsia="仿宋" w:cs="仿宋"/>
          <w:sz w:val="24"/>
          <w:szCs w:val="22"/>
        </w:rPr>
        <w:t>货款按实际采购量结算（采购人和供应商双方确定数量为准）；在成交供应商提供全部产品并经采购人验收合格且手续完善的情况下，向采购人提供税务部门开具的发票后一次性予以支付。</w:t>
      </w:r>
    </w:p>
    <w:p>
      <w:pPr>
        <w:tabs>
          <w:tab w:val="left" w:pos="6300"/>
        </w:tabs>
        <w:snapToGrid w:val="0"/>
        <w:spacing w:line="48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（四）知识产权</w:t>
      </w:r>
    </w:p>
    <w:p>
      <w:pPr>
        <w:tabs>
          <w:tab w:val="left" w:pos="6300"/>
        </w:tabs>
        <w:snapToGrid w:val="0"/>
        <w:spacing w:line="48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tabs>
          <w:tab w:val="left" w:pos="6300"/>
        </w:tabs>
        <w:snapToGrid w:val="0"/>
        <w:spacing w:line="48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（五）其他</w:t>
      </w:r>
    </w:p>
    <w:p>
      <w:pPr>
        <w:tabs>
          <w:tab w:val="left" w:pos="6300"/>
        </w:tabs>
        <w:snapToGrid w:val="0"/>
        <w:spacing w:line="48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1.供应商必须在竞采文件中对以上条款和服务承诺明确列出，承诺内容必须达到本篇及竞采文件其他条款的要求。</w:t>
      </w:r>
    </w:p>
    <w:p>
      <w:pPr>
        <w:tabs>
          <w:tab w:val="left" w:pos="6300"/>
        </w:tabs>
        <w:snapToGrid w:val="0"/>
        <w:spacing w:line="48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2.其他未尽事宜由供需双方在采购合同中详细约定。</w:t>
      </w:r>
    </w:p>
    <w:p>
      <w:pPr>
        <w:numPr>
          <w:ilvl w:val="0"/>
          <w:numId w:val="2"/>
        </w:numPr>
        <w:snapToGrid w:val="0"/>
        <w:spacing w:line="480" w:lineRule="exact"/>
        <w:outlineLvl w:val="0"/>
        <w:rPr>
          <w:rFonts w:hint="eastAsia" w:ascii="仿宋" w:hAnsi="仿宋" w:eastAsia="仿宋" w:cs="仿宋"/>
          <w:b/>
          <w:sz w:val="24"/>
          <w:szCs w:val="24"/>
        </w:rPr>
      </w:pPr>
      <w:r>
        <w:rPr>
          <w:rFonts w:hint="eastAsia" w:ascii="仿宋" w:hAnsi="仿宋" w:eastAsia="仿宋" w:cs="仿宋"/>
          <w:b/>
          <w:sz w:val="24"/>
          <w:szCs w:val="24"/>
        </w:rPr>
        <w:t>采购有关说明</w:t>
      </w:r>
    </w:p>
    <w:p>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（一）</w:t>
      </w:r>
      <w:r>
        <w:rPr>
          <w:rFonts w:ascii="仿宋" w:hAnsi="仿宋" w:eastAsia="仿宋" w:cs="仿宋"/>
          <w:sz w:val="24"/>
          <w:szCs w:val="24"/>
        </w:rPr>
        <w:t>公告时间</w:t>
      </w:r>
    </w:p>
    <w:p>
      <w:pPr>
        <w:spacing w:line="360" w:lineRule="auto"/>
        <w:ind w:firstLine="480" w:firstLineChars="200"/>
        <w:rPr>
          <w:rFonts w:hint="eastAsia" w:ascii="仿宋" w:hAnsi="仿宋" w:eastAsia="仿宋" w:cs="仿宋"/>
          <w:sz w:val="24"/>
          <w:szCs w:val="24"/>
        </w:rPr>
      </w:pPr>
      <w:r>
        <w:rPr>
          <w:rFonts w:ascii="仿宋" w:hAnsi="仿宋" w:eastAsia="仿宋" w:cs="仿宋"/>
          <w:sz w:val="24"/>
          <w:szCs w:val="24"/>
        </w:rPr>
        <w:t>202</w:t>
      </w:r>
      <w:r>
        <w:rPr>
          <w:rFonts w:hint="eastAsia" w:ascii="仿宋" w:hAnsi="仿宋" w:eastAsia="仿宋" w:cs="仿宋"/>
          <w:sz w:val="24"/>
          <w:szCs w:val="24"/>
        </w:rPr>
        <w:t>5</w:t>
      </w:r>
      <w:r>
        <w:rPr>
          <w:rFonts w:ascii="仿宋" w:hAnsi="仿宋" w:eastAsia="仿宋" w:cs="仿宋"/>
          <w:sz w:val="24"/>
          <w:szCs w:val="24"/>
        </w:rPr>
        <w:t>年</w:t>
      </w:r>
      <w:r>
        <w:rPr>
          <w:rFonts w:hint="eastAsia" w:ascii="仿宋" w:hAnsi="仿宋" w:eastAsia="仿宋" w:cs="仿宋"/>
          <w:sz w:val="24"/>
          <w:szCs w:val="24"/>
          <w:lang w:val="en-US" w:eastAsia="zh-CN"/>
        </w:rPr>
        <w:t>10</w:t>
      </w:r>
      <w:r>
        <w:rPr>
          <w:rFonts w:ascii="仿宋" w:hAnsi="仿宋" w:eastAsia="仿宋" w:cs="仿宋"/>
          <w:sz w:val="24"/>
          <w:szCs w:val="24"/>
        </w:rPr>
        <w:t>月</w:t>
      </w:r>
      <w:r>
        <w:rPr>
          <w:rFonts w:hint="eastAsia" w:ascii="仿宋" w:hAnsi="仿宋" w:eastAsia="仿宋" w:cs="仿宋"/>
          <w:sz w:val="24"/>
          <w:szCs w:val="24"/>
          <w:lang w:val="en-US" w:eastAsia="zh-CN"/>
        </w:rPr>
        <w:t>13</w:t>
      </w:r>
      <w:r>
        <w:rPr>
          <w:rFonts w:ascii="仿宋" w:hAnsi="仿宋" w:eastAsia="仿宋" w:cs="仿宋"/>
          <w:sz w:val="24"/>
          <w:szCs w:val="24"/>
        </w:rPr>
        <w:t>日至202</w:t>
      </w:r>
      <w:r>
        <w:rPr>
          <w:rFonts w:hint="eastAsia" w:ascii="仿宋" w:hAnsi="仿宋" w:eastAsia="仿宋" w:cs="仿宋"/>
          <w:sz w:val="24"/>
          <w:szCs w:val="24"/>
        </w:rPr>
        <w:t>5</w:t>
      </w:r>
      <w:r>
        <w:rPr>
          <w:rFonts w:ascii="仿宋" w:hAnsi="仿宋" w:eastAsia="仿宋" w:cs="仿宋"/>
          <w:sz w:val="24"/>
          <w:szCs w:val="24"/>
        </w:rPr>
        <w:t>年</w:t>
      </w:r>
      <w:r>
        <w:rPr>
          <w:rFonts w:hint="eastAsia" w:ascii="仿宋" w:hAnsi="仿宋" w:eastAsia="仿宋" w:cs="仿宋"/>
          <w:sz w:val="24"/>
          <w:szCs w:val="24"/>
          <w:lang w:val="en-US" w:eastAsia="zh-CN"/>
        </w:rPr>
        <w:t>10</w:t>
      </w:r>
      <w:r>
        <w:rPr>
          <w:rFonts w:ascii="仿宋" w:hAnsi="仿宋" w:eastAsia="仿宋" w:cs="仿宋"/>
          <w:sz w:val="24"/>
          <w:szCs w:val="24"/>
        </w:rPr>
        <w:t>月</w:t>
      </w:r>
      <w:r>
        <w:rPr>
          <w:rFonts w:hint="eastAsia" w:ascii="仿宋" w:hAnsi="仿宋" w:eastAsia="仿宋" w:cs="仿宋"/>
          <w:sz w:val="24"/>
          <w:szCs w:val="24"/>
          <w:lang w:val="en-US" w:eastAsia="zh-CN"/>
        </w:rPr>
        <w:t>19</w:t>
      </w:r>
      <w:r>
        <w:rPr>
          <w:rFonts w:ascii="仿宋" w:hAnsi="仿宋" w:eastAsia="仿宋" w:cs="仿宋"/>
          <w:sz w:val="24"/>
          <w:szCs w:val="24"/>
        </w:rPr>
        <w:t>日止(公示地点：</w:t>
      </w:r>
      <w:r>
        <w:rPr>
          <w:rFonts w:hint="eastAsia" w:ascii="仿宋" w:hAnsi="仿宋" w:eastAsia="仿宋" w:cs="仿宋"/>
          <w:sz w:val="24"/>
          <w:szCs w:val="24"/>
        </w:rPr>
        <w:t>丰都</w:t>
      </w:r>
      <w:r>
        <w:rPr>
          <w:rFonts w:ascii="仿宋" w:hAnsi="仿宋" w:eastAsia="仿宋" w:cs="仿宋"/>
          <w:sz w:val="24"/>
          <w:szCs w:val="24"/>
        </w:rPr>
        <w:t>县民政局公示栏)。</w:t>
      </w:r>
    </w:p>
    <w:p>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（二）凡有意参加本次竞采的供应商，请于公告发布之日起至报名截止时间之前，</w:t>
      </w:r>
      <w:r>
        <w:rPr>
          <w:rFonts w:ascii="仿宋" w:hAnsi="仿宋" w:eastAsia="仿宋" w:cs="仿宋"/>
          <w:sz w:val="24"/>
          <w:szCs w:val="24"/>
        </w:rPr>
        <w:t>民政局707办公室领取</w:t>
      </w:r>
      <w:r>
        <w:rPr>
          <w:rFonts w:hint="eastAsia" w:ascii="仿宋" w:hAnsi="仿宋" w:eastAsia="仿宋" w:cs="仿宋"/>
          <w:sz w:val="24"/>
          <w:szCs w:val="24"/>
        </w:rPr>
        <w:t>本项目采购文件以及变更公告等竞采前公布的所有项目资料，无论供应商领取查看与否，均视为已知晓所有实质性要求内容。</w:t>
      </w:r>
    </w:p>
    <w:p>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（三）采购文件获取</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1、采购文件提供期限：</w:t>
      </w:r>
      <w:r>
        <w:rPr>
          <w:rFonts w:ascii="仿宋" w:hAnsi="仿宋" w:eastAsia="仿宋" w:cs="仿宋"/>
          <w:sz w:val="24"/>
          <w:szCs w:val="24"/>
        </w:rPr>
        <w:t>202</w:t>
      </w:r>
      <w:r>
        <w:rPr>
          <w:rFonts w:hint="eastAsia" w:ascii="仿宋" w:hAnsi="仿宋" w:eastAsia="仿宋" w:cs="仿宋"/>
          <w:sz w:val="24"/>
          <w:szCs w:val="24"/>
        </w:rPr>
        <w:t>5</w:t>
      </w:r>
      <w:r>
        <w:rPr>
          <w:rFonts w:ascii="仿宋" w:hAnsi="仿宋" w:eastAsia="仿宋" w:cs="仿宋"/>
          <w:sz w:val="24"/>
          <w:szCs w:val="24"/>
        </w:rPr>
        <w:t>年</w:t>
      </w:r>
      <w:r>
        <w:rPr>
          <w:rFonts w:hint="eastAsia" w:ascii="仿宋" w:hAnsi="仿宋" w:eastAsia="仿宋" w:cs="仿宋"/>
          <w:sz w:val="24"/>
          <w:szCs w:val="24"/>
          <w:lang w:val="en-US" w:eastAsia="zh-CN"/>
        </w:rPr>
        <w:t>10</w:t>
      </w:r>
      <w:r>
        <w:rPr>
          <w:rFonts w:ascii="仿宋" w:hAnsi="仿宋" w:eastAsia="仿宋" w:cs="仿宋"/>
          <w:sz w:val="24"/>
          <w:szCs w:val="24"/>
        </w:rPr>
        <w:t>月</w:t>
      </w:r>
      <w:r>
        <w:rPr>
          <w:rFonts w:hint="eastAsia" w:ascii="仿宋" w:hAnsi="仿宋" w:eastAsia="仿宋" w:cs="仿宋"/>
          <w:sz w:val="24"/>
          <w:szCs w:val="24"/>
          <w:lang w:val="en-US" w:eastAsia="zh-CN"/>
        </w:rPr>
        <w:t>13</w:t>
      </w:r>
      <w:r>
        <w:rPr>
          <w:rFonts w:ascii="仿宋" w:hAnsi="仿宋" w:eastAsia="仿宋" w:cs="仿宋"/>
          <w:sz w:val="24"/>
          <w:szCs w:val="24"/>
        </w:rPr>
        <w:t>日至202</w:t>
      </w:r>
      <w:r>
        <w:rPr>
          <w:rFonts w:hint="eastAsia" w:ascii="仿宋" w:hAnsi="仿宋" w:eastAsia="仿宋" w:cs="仿宋"/>
          <w:sz w:val="24"/>
          <w:szCs w:val="24"/>
        </w:rPr>
        <w:t>5</w:t>
      </w:r>
      <w:r>
        <w:rPr>
          <w:rFonts w:ascii="仿宋" w:hAnsi="仿宋" w:eastAsia="仿宋" w:cs="仿宋"/>
          <w:sz w:val="24"/>
          <w:szCs w:val="24"/>
        </w:rPr>
        <w:t>年</w:t>
      </w:r>
      <w:r>
        <w:rPr>
          <w:rFonts w:hint="eastAsia" w:ascii="仿宋" w:hAnsi="仿宋" w:eastAsia="仿宋" w:cs="仿宋"/>
          <w:sz w:val="24"/>
          <w:szCs w:val="24"/>
          <w:lang w:val="en-US" w:eastAsia="zh-CN"/>
        </w:rPr>
        <w:t>10</w:t>
      </w:r>
      <w:r>
        <w:rPr>
          <w:rFonts w:ascii="仿宋" w:hAnsi="仿宋" w:eastAsia="仿宋" w:cs="仿宋"/>
          <w:sz w:val="24"/>
          <w:szCs w:val="24"/>
        </w:rPr>
        <w:t>月</w:t>
      </w:r>
      <w:r>
        <w:rPr>
          <w:rFonts w:hint="eastAsia" w:ascii="仿宋" w:hAnsi="仿宋" w:eastAsia="仿宋" w:cs="仿宋"/>
          <w:sz w:val="24"/>
          <w:szCs w:val="24"/>
          <w:lang w:val="en-US" w:eastAsia="zh-CN"/>
        </w:rPr>
        <w:t>19</w:t>
      </w:r>
      <w:r>
        <w:rPr>
          <w:rFonts w:ascii="仿宋" w:hAnsi="仿宋" w:eastAsia="仿宋" w:cs="仿宋"/>
          <w:sz w:val="24"/>
          <w:szCs w:val="24"/>
        </w:rPr>
        <w:t>日</w:t>
      </w:r>
      <w:r>
        <w:rPr>
          <w:rFonts w:hint="eastAsia" w:ascii="仿宋" w:hAnsi="仿宋" w:eastAsia="仿宋" w:cs="仿宋"/>
          <w:sz w:val="24"/>
          <w:szCs w:val="24"/>
        </w:rPr>
        <w:t>。</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2、获取方式：在采购文件提供期限内，供应商将《报名表》（详见附件）填写完整后（加盖供应商公章）扫描后发送至1454466814@qq.com（邮件请注明公司名称以及项目名称），按要求发送至邮箱</w:t>
      </w:r>
      <w:r>
        <w:rPr>
          <w:rFonts w:ascii="仿宋" w:hAnsi="仿宋" w:eastAsia="仿宋" w:cs="仿宋"/>
          <w:sz w:val="24"/>
          <w:szCs w:val="24"/>
        </w:rPr>
        <w:t>或在丰都县民政局707办公室提交报名表，报名成功</w:t>
      </w:r>
      <w:r>
        <w:rPr>
          <w:rFonts w:hint="eastAsia" w:ascii="仿宋" w:hAnsi="仿宋" w:eastAsia="仿宋" w:cs="仿宋"/>
          <w:sz w:val="24"/>
          <w:szCs w:val="24"/>
        </w:rPr>
        <w:t>后</w:t>
      </w:r>
      <w:r>
        <w:rPr>
          <w:rFonts w:ascii="仿宋" w:hAnsi="仿宋" w:eastAsia="仿宋" w:cs="仿宋"/>
          <w:sz w:val="24"/>
          <w:szCs w:val="24"/>
        </w:rPr>
        <w:t>领取采购文件</w:t>
      </w:r>
      <w:r>
        <w:rPr>
          <w:rFonts w:hint="eastAsia" w:ascii="仿宋" w:hAnsi="仿宋" w:eastAsia="仿宋" w:cs="仿宋"/>
          <w:sz w:val="24"/>
          <w:szCs w:val="24"/>
        </w:rPr>
        <w:t>。</w:t>
      </w:r>
    </w:p>
    <w:p>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（四）</w:t>
      </w:r>
      <w:r>
        <w:rPr>
          <w:rFonts w:ascii="仿宋" w:hAnsi="仿宋" w:eastAsia="仿宋" w:cs="仿宋"/>
          <w:sz w:val="24"/>
          <w:szCs w:val="24"/>
        </w:rPr>
        <w:t>递交相应文件地点</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丰都县民政局</w:t>
      </w:r>
      <w:r>
        <w:rPr>
          <w:rFonts w:ascii="仿宋" w:hAnsi="仿宋" w:eastAsia="仿宋" w:cs="仿宋"/>
          <w:sz w:val="24"/>
          <w:szCs w:val="24"/>
        </w:rPr>
        <w:t>（重庆市</w:t>
      </w:r>
      <w:r>
        <w:rPr>
          <w:rFonts w:hint="eastAsia" w:ascii="仿宋" w:hAnsi="仿宋" w:eastAsia="仿宋" w:cs="仿宋"/>
          <w:sz w:val="24"/>
          <w:szCs w:val="24"/>
        </w:rPr>
        <w:t>丰都县第二行政大楼7</w:t>
      </w:r>
      <w:r>
        <w:rPr>
          <w:rFonts w:ascii="仿宋" w:hAnsi="仿宋" w:eastAsia="仿宋" w:cs="仿宋"/>
          <w:sz w:val="24"/>
          <w:szCs w:val="24"/>
        </w:rPr>
        <w:t>10会议</w:t>
      </w:r>
      <w:r>
        <w:rPr>
          <w:rFonts w:hint="eastAsia" w:ascii="仿宋" w:hAnsi="仿宋" w:eastAsia="仿宋" w:cs="仿宋"/>
          <w:sz w:val="24"/>
          <w:szCs w:val="24"/>
        </w:rPr>
        <w:t>室</w:t>
      </w:r>
      <w:r>
        <w:rPr>
          <w:rFonts w:ascii="仿宋" w:hAnsi="仿宋" w:eastAsia="仿宋" w:cs="仿宋"/>
          <w:sz w:val="24"/>
          <w:szCs w:val="24"/>
        </w:rPr>
        <w:t>）请投标商提前10分钟到达，逾期不予接受。</w:t>
      </w:r>
    </w:p>
    <w:p>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（五）</w:t>
      </w:r>
      <w:r>
        <w:rPr>
          <w:rFonts w:ascii="仿宋" w:hAnsi="仿宋" w:eastAsia="仿宋" w:cs="仿宋"/>
          <w:sz w:val="24"/>
          <w:szCs w:val="24"/>
        </w:rPr>
        <w:t>提交相应文件时间</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线下响应文件递交截止时间：2025年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20</w:t>
      </w:r>
      <w:r>
        <w:rPr>
          <w:rFonts w:hint="eastAsia" w:ascii="仿宋" w:hAnsi="仿宋" w:eastAsia="仿宋" w:cs="仿宋"/>
          <w:sz w:val="24"/>
          <w:szCs w:val="24"/>
        </w:rPr>
        <w:t>日北京时间15:00</w:t>
      </w:r>
    </w:p>
    <w:p>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（六）</w:t>
      </w:r>
      <w:r>
        <w:rPr>
          <w:rFonts w:ascii="仿宋" w:hAnsi="仿宋" w:eastAsia="仿宋" w:cs="仿宋"/>
          <w:sz w:val="24"/>
          <w:szCs w:val="24"/>
        </w:rPr>
        <w:t>评标开始时间</w:t>
      </w:r>
      <w:r>
        <w:rPr>
          <w:rFonts w:hint="eastAsia" w:ascii="仿宋" w:hAnsi="仿宋" w:eastAsia="仿宋" w:cs="仿宋"/>
          <w:sz w:val="24"/>
          <w:szCs w:val="24"/>
        </w:rPr>
        <w:t>及地点</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202</w:t>
      </w:r>
      <w:r>
        <w:rPr>
          <w:rFonts w:hint="eastAsia" w:ascii="仿宋" w:hAnsi="仿宋" w:eastAsia="仿宋" w:cs="仿宋"/>
          <w:sz w:val="24"/>
          <w:szCs w:val="24"/>
        </w:rPr>
        <w:t>5</w:t>
      </w:r>
      <w:r>
        <w:rPr>
          <w:rFonts w:ascii="仿宋" w:hAnsi="仿宋" w:eastAsia="仿宋" w:cs="仿宋"/>
          <w:sz w:val="24"/>
          <w:szCs w:val="24"/>
        </w:rPr>
        <w:t>年</w:t>
      </w:r>
      <w:r>
        <w:rPr>
          <w:rFonts w:hint="eastAsia" w:ascii="仿宋" w:hAnsi="仿宋" w:eastAsia="仿宋" w:cs="仿宋"/>
          <w:sz w:val="24"/>
          <w:szCs w:val="24"/>
          <w:lang w:val="en-US" w:eastAsia="zh-CN"/>
        </w:rPr>
        <w:t>10</w:t>
      </w:r>
      <w:r>
        <w:rPr>
          <w:rFonts w:ascii="仿宋" w:hAnsi="仿宋" w:eastAsia="仿宋" w:cs="仿宋"/>
          <w:sz w:val="24"/>
          <w:szCs w:val="24"/>
        </w:rPr>
        <w:t>月</w:t>
      </w:r>
      <w:r>
        <w:rPr>
          <w:rFonts w:hint="eastAsia" w:ascii="仿宋" w:hAnsi="仿宋" w:eastAsia="仿宋" w:cs="仿宋"/>
          <w:sz w:val="24"/>
          <w:szCs w:val="24"/>
          <w:lang w:val="en-US" w:eastAsia="zh-CN"/>
        </w:rPr>
        <w:t>20</w:t>
      </w:r>
      <w:r>
        <w:rPr>
          <w:rFonts w:ascii="仿宋" w:hAnsi="仿宋" w:eastAsia="仿宋" w:cs="仿宋"/>
          <w:sz w:val="24"/>
          <w:szCs w:val="24"/>
        </w:rPr>
        <w:t>日北京时间15:00。</w:t>
      </w:r>
    </w:p>
    <w:p>
      <w:pPr>
        <w:pStyle w:val="6"/>
      </w:pPr>
      <w:r>
        <w:rPr>
          <w:rFonts w:hint="eastAsia" w:ascii="仿宋" w:hAnsi="仿宋" w:eastAsia="仿宋" w:cs="仿宋"/>
          <w:sz w:val="24"/>
          <w:szCs w:val="24"/>
        </w:rPr>
        <w:t xml:space="preserve">    2.丰都县民政局</w:t>
      </w:r>
      <w:r>
        <w:rPr>
          <w:rFonts w:ascii="仿宋" w:hAnsi="仿宋" w:eastAsia="仿宋" w:cs="仿宋"/>
          <w:sz w:val="24"/>
          <w:szCs w:val="24"/>
        </w:rPr>
        <w:t>（重庆市</w:t>
      </w:r>
      <w:r>
        <w:rPr>
          <w:rFonts w:hint="eastAsia" w:ascii="仿宋" w:hAnsi="仿宋" w:eastAsia="仿宋" w:cs="仿宋"/>
          <w:sz w:val="24"/>
          <w:szCs w:val="24"/>
        </w:rPr>
        <w:t>丰都县第二行政大楼7</w:t>
      </w:r>
      <w:r>
        <w:rPr>
          <w:rFonts w:ascii="仿宋" w:hAnsi="仿宋" w:eastAsia="仿宋" w:cs="仿宋"/>
          <w:sz w:val="24"/>
          <w:szCs w:val="24"/>
        </w:rPr>
        <w:t>10会议</w:t>
      </w:r>
      <w:r>
        <w:rPr>
          <w:rFonts w:hint="eastAsia" w:ascii="仿宋" w:hAnsi="仿宋" w:eastAsia="仿宋" w:cs="仿宋"/>
          <w:sz w:val="24"/>
          <w:szCs w:val="24"/>
        </w:rPr>
        <w:t>室</w:t>
      </w:r>
      <w:r>
        <w:rPr>
          <w:rFonts w:ascii="仿宋" w:hAnsi="仿宋" w:eastAsia="仿宋" w:cs="仿宋"/>
          <w:sz w:val="24"/>
          <w:szCs w:val="24"/>
        </w:rPr>
        <w:t>）</w:t>
      </w:r>
    </w:p>
    <w:bookmarkEnd w:id="26"/>
    <w:bookmarkEnd w:id="27"/>
    <w:p>
      <w:pPr>
        <w:numPr>
          <w:ilvl w:val="0"/>
          <w:numId w:val="2"/>
        </w:numPr>
        <w:snapToGrid w:val="0"/>
        <w:spacing w:line="480" w:lineRule="exact"/>
        <w:outlineLvl w:val="0"/>
        <w:rPr>
          <w:rFonts w:hint="eastAsia" w:ascii="仿宋" w:hAnsi="仿宋" w:eastAsia="仿宋" w:cs="仿宋"/>
          <w:b/>
          <w:sz w:val="24"/>
          <w:szCs w:val="24"/>
        </w:rPr>
      </w:pPr>
      <w:bookmarkStart w:id="31" w:name="_Toc14154"/>
      <w:bookmarkStart w:id="32" w:name="_Toc15992"/>
      <w:bookmarkStart w:id="33" w:name="_Toc23695"/>
      <w:bookmarkStart w:id="34" w:name="_Toc31256"/>
      <w:r>
        <w:rPr>
          <w:rFonts w:hint="eastAsia" w:ascii="仿宋" w:hAnsi="仿宋" w:eastAsia="仿宋" w:cs="仿宋"/>
          <w:b/>
          <w:sz w:val="24"/>
          <w:szCs w:val="24"/>
        </w:rPr>
        <w:t>联系方式</w:t>
      </w:r>
      <w:bookmarkEnd w:id="31"/>
      <w:bookmarkEnd w:id="32"/>
      <w:bookmarkEnd w:id="33"/>
      <w:bookmarkEnd w:id="34"/>
    </w:p>
    <w:p>
      <w:pPr>
        <w:spacing w:line="480" w:lineRule="exact"/>
        <w:ind w:firstLine="480" w:firstLineChars="200"/>
        <w:rPr>
          <w:rFonts w:hint="eastAsia" w:ascii="仿宋" w:hAnsi="仿宋" w:eastAsia="仿宋" w:cs="仿宋"/>
          <w:sz w:val="24"/>
          <w:szCs w:val="24"/>
        </w:rPr>
      </w:pPr>
      <w:bookmarkStart w:id="35" w:name="_Toc10801"/>
      <w:bookmarkStart w:id="36" w:name="_Toc32631"/>
      <w:bookmarkStart w:id="37" w:name="_Toc29776_WPSOffice_Level2"/>
      <w:bookmarkStart w:id="38" w:name="_Toc2128"/>
      <w:bookmarkStart w:id="39" w:name="_Toc17466"/>
      <w:r>
        <w:rPr>
          <w:rFonts w:hint="eastAsia" w:ascii="仿宋" w:hAnsi="仿宋" w:eastAsia="仿宋" w:cs="仿宋"/>
          <w:sz w:val="24"/>
          <w:szCs w:val="24"/>
        </w:rPr>
        <w:t>（一）采购人：</w:t>
      </w:r>
      <w:bookmarkEnd w:id="35"/>
      <w:bookmarkEnd w:id="36"/>
      <w:bookmarkEnd w:id="37"/>
      <w:bookmarkEnd w:id="38"/>
      <w:bookmarkEnd w:id="39"/>
      <w:r>
        <w:rPr>
          <w:rFonts w:hint="eastAsia" w:ascii="仿宋" w:hAnsi="仿宋" w:eastAsia="仿宋" w:cs="仿宋"/>
          <w:sz w:val="24"/>
          <w:szCs w:val="24"/>
        </w:rPr>
        <w:t xml:space="preserve">丰都县民政局   </w:t>
      </w: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联系人：陶老师</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电  话：</w:t>
      </w:r>
      <w:r>
        <w:rPr>
          <w:rFonts w:hint="eastAsia" w:ascii="仿宋" w:hAnsi="仿宋" w:eastAsia="仿宋" w:cs="仿宋"/>
          <w:sz w:val="24"/>
          <w:szCs w:val="24"/>
          <w:lang w:val="en-US" w:eastAsia="zh-CN"/>
        </w:rPr>
        <w:t>023-70605253</w:t>
      </w: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地址：重庆市丰都县民政局</w:t>
      </w:r>
    </w:p>
    <w:p>
      <w:pPr>
        <w:numPr>
          <w:ilvl w:val="0"/>
          <w:numId w:val="2"/>
        </w:numPr>
        <w:snapToGrid w:val="0"/>
        <w:spacing w:line="480" w:lineRule="exact"/>
        <w:outlineLvl w:val="0"/>
        <w:rPr>
          <w:rFonts w:hint="eastAsia" w:ascii="仿宋" w:hAnsi="仿宋" w:eastAsia="仿宋" w:cs="仿宋"/>
          <w:b/>
          <w:sz w:val="24"/>
          <w:szCs w:val="24"/>
        </w:rPr>
      </w:pPr>
      <w:bookmarkStart w:id="40" w:name="_Toc9909"/>
      <w:bookmarkStart w:id="41" w:name="_Toc8819"/>
      <w:bookmarkStart w:id="42" w:name="_Toc17609"/>
      <w:r>
        <w:rPr>
          <w:rFonts w:hint="eastAsia" w:ascii="仿宋" w:hAnsi="仿宋" w:eastAsia="仿宋" w:cs="仿宋"/>
          <w:b/>
          <w:sz w:val="24"/>
          <w:szCs w:val="24"/>
        </w:rPr>
        <w:t>其它有关规定</w:t>
      </w:r>
      <w:bookmarkEnd w:id="40"/>
      <w:bookmarkEnd w:id="41"/>
      <w:bookmarkEnd w:id="42"/>
    </w:p>
    <w:p>
      <w:pPr>
        <w:spacing w:line="480" w:lineRule="exact"/>
        <w:ind w:left="238" w:leftChars="85" w:firstLine="240" w:firstLineChars="100"/>
        <w:rPr>
          <w:rFonts w:hint="eastAsia" w:ascii="仿宋" w:hAnsi="仿宋" w:eastAsia="仿宋" w:cs="仿宋"/>
          <w:sz w:val="24"/>
          <w:szCs w:val="24"/>
        </w:rPr>
      </w:pPr>
      <w:r>
        <w:rPr>
          <w:rFonts w:hint="eastAsia" w:ascii="仿宋" w:hAnsi="仿宋" w:eastAsia="仿宋" w:cs="仿宋"/>
          <w:sz w:val="24"/>
          <w:szCs w:val="24"/>
        </w:rPr>
        <w:t>1.凡有意参加竞采的供应商，请于公告发布之日起（2025年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13</w:t>
      </w:r>
      <w:r>
        <w:rPr>
          <w:rFonts w:hint="eastAsia" w:ascii="仿宋" w:hAnsi="仿宋" w:eastAsia="仿宋" w:cs="仿宋"/>
          <w:sz w:val="24"/>
          <w:szCs w:val="24"/>
        </w:rPr>
        <w:t>日）至报名截止时间（2025年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19</w:t>
      </w:r>
      <w:r>
        <w:rPr>
          <w:rFonts w:hint="eastAsia" w:ascii="仿宋" w:hAnsi="仿宋" w:eastAsia="仿宋" w:cs="仿宋"/>
          <w:sz w:val="24"/>
          <w:szCs w:val="24"/>
        </w:rPr>
        <w:t>日18:00）之前，在</w:t>
      </w:r>
      <w:r>
        <w:rPr>
          <w:rFonts w:hint="eastAsia" w:ascii="仿宋" w:hAnsi="仿宋" w:eastAsia="仿宋" w:cs="仿宋"/>
          <w:bCs/>
          <w:kern w:val="0"/>
          <w:sz w:val="24"/>
          <w:szCs w:val="24"/>
        </w:rPr>
        <w:t>丰都县民政局</w:t>
      </w:r>
      <w:r>
        <w:rPr>
          <w:rFonts w:ascii="仿宋" w:hAnsi="仿宋" w:eastAsia="仿宋" w:cs="仿宋"/>
          <w:bCs/>
          <w:kern w:val="0"/>
          <w:sz w:val="24"/>
          <w:szCs w:val="24"/>
        </w:rPr>
        <w:t>707办公室领取</w:t>
      </w:r>
      <w:r>
        <w:rPr>
          <w:rFonts w:hint="eastAsia" w:ascii="仿宋" w:hAnsi="仿宋" w:eastAsia="仿宋" w:cs="仿宋"/>
          <w:sz w:val="24"/>
          <w:szCs w:val="24"/>
        </w:rPr>
        <w:t>本项目需求文件以及</w:t>
      </w:r>
      <w:r>
        <w:rPr>
          <w:rFonts w:ascii="仿宋" w:hAnsi="仿宋" w:eastAsia="仿宋" w:cs="仿宋"/>
          <w:sz w:val="24"/>
          <w:szCs w:val="24"/>
        </w:rPr>
        <w:t>查看民政局公示栏</w:t>
      </w:r>
      <w:r>
        <w:rPr>
          <w:rFonts w:hint="eastAsia" w:ascii="仿宋" w:hAnsi="仿宋" w:eastAsia="仿宋" w:cs="仿宋"/>
          <w:sz w:val="24"/>
          <w:szCs w:val="24"/>
        </w:rPr>
        <w:t>变更公告等竞采前公布的所有项目资料，无论供应商</w:t>
      </w:r>
      <w:r>
        <w:rPr>
          <w:rFonts w:ascii="仿宋" w:hAnsi="仿宋" w:eastAsia="仿宋" w:cs="仿宋"/>
          <w:sz w:val="24"/>
          <w:szCs w:val="24"/>
        </w:rPr>
        <w:t>领取</w:t>
      </w:r>
      <w:r>
        <w:rPr>
          <w:rFonts w:hint="eastAsia" w:ascii="仿宋" w:hAnsi="仿宋" w:eastAsia="仿宋" w:cs="仿宋"/>
          <w:sz w:val="24"/>
          <w:szCs w:val="24"/>
        </w:rPr>
        <w:t>查看与否，均视为已知晓所有竞采实质性要求内容。</w:t>
      </w: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2.供应商须规定时间内进行报名。将《报名表》（填写完整加盖供应商公章的扫描件）发至邮箱1454466814@qq.com</w:t>
      </w:r>
      <w:r>
        <w:rPr>
          <w:rFonts w:ascii="仿宋" w:hAnsi="仿宋" w:eastAsia="仿宋" w:cs="仿宋"/>
          <w:sz w:val="24"/>
          <w:szCs w:val="24"/>
        </w:rPr>
        <w:t>或者提交到丰都县民政局707办公室，</w:t>
      </w:r>
      <w:r>
        <w:rPr>
          <w:rFonts w:hint="eastAsia" w:ascii="仿宋" w:hAnsi="仿宋" w:eastAsia="仿宋" w:cs="仿宋"/>
          <w:sz w:val="24"/>
          <w:szCs w:val="24"/>
        </w:rPr>
        <w:t>否则视为竞采无效。</w:t>
      </w: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3.竞采文件发售</w:t>
      </w:r>
    </w:p>
    <w:p>
      <w:pPr>
        <w:spacing w:line="480" w:lineRule="exact"/>
        <w:ind w:firstLine="480" w:firstLineChars="200"/>
        <w:rPr>
          <w:rFonts w:hint="eastAsia" w:ascii="仿宋" w:hAnsi="仿宋" w:eastAsia="仿宋" w:cs="仿宋"/>
          <w:sz w:val="24"/>
          <w:szCs w:val="24"/>
        </w:rPr>
      </w:pPr>
      <w:bookmarkStart w:id="43" w:name="_Toc9740_WPSOffice_Level2"/>
      <w:r>
        <w:rPr>
          <w:rFonts w:hint="eastAsia" w:ascii="仿宋" w:hAnsi="仿宋" w:eastAsia="仿宋" w:cs="仿宋"/>
          <w:sz w:val="24"/>
          <w:szCs w:val="24"/>
        </w:rPr>
        <w:t>（1）竞采文件发售期：同报名期限</w:t>
      </w:r>
      <w:bookmarkEnd w:id="43"/>
    </w:p>
    <w:p>
      <w:pPr>
        <w:spacing w:line="480" w:lineRule="exact"/>
        <w:ind w:firstLine="480" w:firstLineChars="200"/>
        <w:rPr>
          <w:rFonts w:hint="eastAsia" w:ascii="仿宋" w:hAnsi="仿宋" w:eastAsia="仿宋" w:cs="仿宋"/>
          <w:sz w:val="24"/>
          <w:szCs w:val="24"/>
        </w:rPr>
      </w:pPr>
      <w:bookmarkStart w:id="44" w:name="_Toc21284_WPSOffice_Level2"/>
      <w:r>
        <w:rPr>
          <w:rFonts w:hint="eastAsia" w:ascii="仿宋" w:hAnsi="仿宋" w:eastAsia="仿宋" w:cs="仿宋"/>
          <w:sz w:val="24"/>
          <w:szCs w:val="24"/>
        </w:rPr>
        <w:t>（2）竞采文件售价：</w:t>
      </w:r>
      <w:bookmarkEnd w:id="44"/>
      <w:r>
        <w:rPr>
          <w:rFonts w:hint="eastAsia" w:ascii="仿宋" w:hAnsi="仿宋" w:eastAsia="仿宋" w:cs="仿宋"/>
          <w:sz w:val="24"/>
          <w:szCs w:val="24"/>
        </w:rPr>
        <w:t>/</w:t>
      </w: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4.法定代表人为同一个人的两个及两个以上法人，母公司、全资子公司及其控股公司，都不得在同一货物竞采中同时参与竞采。</w:t>
      </w: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5.同一合同包的货物，制造商参与竞采的，不得再委托代理商参与竞采。</w:t>
      </w: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6.本项目的竞采文件、补遗文件（如果有）一律在</w:t>
      </w:r>
      <w:r>
        <w:rPr>
          <w:rFonts w:hint="eastAsia" w:ascii="仿宋" w:hAnsi="仿宋" w:eastAsia="仿宋" w:cs="仿宋"/>
          <w:bCs/>
          <w:kern w:val="0"/>
          <w:sz w:val="24"/>
          <w:szCs w:val="24"/>
        </w:rPr>
        <w:t>丰都县县民政局</w:t>
      </w:r>
      <w:r>
        <w:rPr>
          <w:rFonts w:ascii="仿宋" w:hAnsi="仿宋" w:eastAsia="仿宋" w:cs="仿宋"/>
          <w:bCs/>
          <w:kern w:val="0"/>
          <w:sz w:val="24"/>
          <w:szCs w:val="24"/>
        </w:rPr>
        <w:t>公示栏</w:t>
      </w:r>
      <w:r>
        <w:rPr>
          <w:rFonts w:hint="eastAsia" w:ascii="仿宋" w:hAnsi="仿宋" w:eastAsia="仿宋" w:cs="仿宋"/>
          <w:sz w:val="24"/>
          <w:szCs w:val="24"/>
        </w:rPr>
        <w:t>补遗。</w:t>
      </w: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供应商如对采购项目有疑问，必须以书面形式在响应文件竞采截止时间前向丰都县民政局社会事务科要求澄清，社会事务科可视具体情况做出处理或答复。如供应商未提出疑问，视为完全理解并同意本采购文件要求。</w:t>
      </w: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8.无论竞采结果如何，供应商参与本项目的所有费用均由自行承担。</w:t>
      </w:r>
      <w:bookmarkStart w:id="45" w:name="_Toc26534"/>
      <w:bookmarkStart w:id="46" w:name="_Toc7194"/>
    </w:p>
    <w:p>
      <w:pPr>
        <w:numPr>
          <w:ilvl w:val="0"/>
          <w:numId w:val="2"/>
        </w:numPr>
        <w:snapToGrid w:val="0"/>
        <w:spacing w:line="480" w:lineRule="exact"/>
        <w:outlineLvl w:val="0"/>
        <w:rPr>
          <w:rFonts w:hint="eastAsia" w:ascii="仿宋" w:hAnsi="仿宋" w:eastAsia="仿宋" w:cs="仿宋"/>
          <w:b/>
          <w:sz w:val="24"/>
          <w:szCs w:val="24"/>
        </w:rPr>
      </w:pPr>
      <w:bookmarkStart w:id="47" w:name="_Toc29474"/>
      <w:r>
        <w:rPr>
          <w:rFonts w:hint="eastAsia" w:ascii="仿宋" w:hAnsi="仿宋" w:eastAsia="仿宋" w:cs="仿宋"/>
          <w:b/>
          <w:sz w:val="24"/>
          <w:szCs w:val="24"/>
        </w:rPr>
        <w:t>评选方法</w:t>
      </w:r>
      <w:bookmarkEnd w:id="45"/>
      <w:bookmarkEnd w:id="46"/>
      <w:bookmarkEnd w:id="47"/>
    </w:p>
    <w:p>
      <w:pPr>
        <w:spacing w:line="480" w:lineRule="exact"/>
        <w:ind w:firstLine="480" w:firstLineChars="200"/>
        <w:rPr>
          <w:rFonts w:hint="default" w:ascii="仿宋" w:hAnsi="仿宋" w:eastAsia="仿宋" w:cs="仿宋"/>
          <w:sz w:val="24"/>
          <w:szCs w:val="24"/>
          <w:lang w:val="en-US" w:eastAsia="zh-CN"/>
        </w:rPr>
      </w:pPr>
      <w:bookmarkStart w:id="48" w:name="_Toc24569675"/>
      <w:bookmarkStart w:id="49" w:name="_Toc5424"/>
      <w:bookmarkStart w:id="50" w:name="_Toc9341"/>
      <w:bookmarkStart w:id="51" w:name="_Toc8913"/>
      <w:bookmarkStart w:id="52" w:name="_Toc9146"/>
      <w:r>
        <w:rPr>
          <w:rFonts w:hint="default" w:ascii="仿宋" w:hAnsi="仿宋" w:eastAsia="仿宋" w:cs="仿宋"/>
          <w:sz w:val="24"/>
          <w:szCs w:val="24"/>
        </w:rPr>
        <w:t>综合评分法。满分100分，采购人对已入围评审的报名供应商的响应文件和报价进行评分，得分最高的供应商为成交供应商；未入围的报名供应商不参与评审。</w:t>
      </w:r>
    </w:p>
    <w:p>
      <w:pPr>
        <w:numPr>
          <w:ilvl w:val="0"/>
          <w:numId w:val="2"/>
        </w:numPr>
        <w:snapToGrid w:val="0"/>
        <w:spacing w:line="480" w:lineRule="exact"/>
        <w:outlineLvl w:val="0"/>
        <w:rPr>
          <w:rFonts w:hint="eastAsia" w:ascii="仿宋" w:hAnsi="仿宋" w:eastAsia="仿宋" w:cs="仿宋"/>
          <w:b/>
          <w:sz w:val="24"/>
          <w:szCs w:val="24"/>
        </w:rPr>
      </w:pPr>
      <w:r>
        <w:rPr>
          <w:rFonts w:hint="eastAsia" w:ascii="仿宋" w:hAnsi="仿宋" w:eastAsia="仿宋" w:cs="仿宋"/>
          <w:b/>
          <w:sz w:val="24"/>
          <w:szCs w:val="24"/>
        </w:rPr>
        <w:t>成交原则</w:t>
      </w:r>
      <w:bookmarkEnd w:id="48"/>
      <w:bookmarkEnd w:id="49"/>
      <w:bookmarkEnd w:id="50"/>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1.在符合采购需求，质量和服务相等且报价不超过最高限价的前提下，报价最低的供应商确定为成交供应商；若报价最低的供应商有两个及以上相同，则按照优惠条件最大及由设备使用科室讨论确定供应商。</w:t>
      </w:r>
    </w:p>
    <w:p>
      <w:pPr>
        <w:snapToGrid w:val="0"/>
        <w:spacing w:line="480" w:lineRule="exact"/>
        <w:ind w:firstLine="480" w:firstLineChars="200"/>
        <w:rPr>
          <w:rFonts w:hint="eastAsia" w:ascii="仿宋" w:hAnsi="仿宋" w:eastAsia="仿宋" w:cs="仿宋"/>
          <w:b/>
          <w:sz w:val="24"/>
          <w:szCs w:val="24"/>
        </w:rPr>
      </w:pPr>
      <w:r>
        <w:rPr>
          <w:rFonts w:hint="eastAsia" w:ascii="仿宋" w:hAnsi="仿宋" w:eastAsia="仿宋" w:cs="仿宋"/>
          <w:sz w:val="24"/>
          <w:szCs w:val="24"/>
        </w:rPr>
        <w:t>2.若成交供应商无故放弃成交资格，由此而产生的经济损失、经济责任和一切后果由成交供应商承担，并按政府采购法的有关规定进行严肃处理。成交供应商放弃成交资格后，由采购小组根据情况决定重新采购或由第二候选人递</w:t>
      </w:r>
      <w:r>
        <w:rPr>
          <w:rFonts w:hint="eastAsia" w:ascii="仿宋" w:hAnsi="仿宋" w:eastAsia="仿宋" w:cs="仿宋"/>
          <w:bCs/>
          <w:sz w:val="24"/>
          <w:szCs w:val="24"/>
        </w:rPr>
        <w:t>补。</w:t>
      </w:r>
    </w:p>
    <w:p>
      <w:pPr>
        <w:numPr>
          <w:ilvl w:val="0"/>
          <w:numId w:val="2"/>
        </w:numPr>
        <w:snapToGrid w:val="0"/>
        <w:spacing w:line="480" w:lineRule="exact"/>
        <w:outlineLvl w:val="0"/>
        <w:rPr>
          <w:rFonts w:hint="eastAsia" w:ascii="仿宋" w:hAnsi="仿宋" w:eastAsia="仿宋" w:cs="仿宋"/>
          <w:b/>
          <w:sz w:val="24"/>
          <w:szCs w:val="24"/>
        </w:rPr>
      </w:pPr>
      <w:bookmarkStart w:id="53" w:name="_Toc25653"/>
      <w:r>
        <w:rPr>
          <w:rFonts w:hint="eastAsia" w:ascii="仿宋" w:hAnsi="仿宋" w:eastAsia="仿宋" w:cs="仿宋"/>
          <w:b/>
          <w:sz w:val="24"/>
          <w:szCs w:val="24"/>
        </w:rPr>
        <w:t>无效报价情形</w:t>
      </w:r>
      <w:bookmarkEnd w:id="53"/>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1.资质审查不合格的；</w:t>
      </w: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2.供应商超出营业范围竞采的；</w:t>
      </w: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3.竞采文件未按要求提交的；</w:t>
      </w: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4.响应文件与竞采文件实质性要求有严重背离的；</w:t>
      </w: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5.没有按照竞采文书要求由竞采供应商法定代表人或授权代表签字并加盖公章的；</w:t>
      </w: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6.报价超过最高限价的；</w:t>
      </w: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7.竞采文件未按规定格式和要求填写，内容不全或字迹模糊，辨认不清而影响评标定标的；</w:t>
      </w: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8.未完全响应本竞采文件技术方案及商务条款的；</w:t>
      </w: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9.竞采文件出现多个投报方案或报价的；</w:t>
      </w: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10.法定代表人为同一个人的两个及两个以上法人，母公司、全资子公司及其控股公司，在同一货物竞采中同时参与竞采的；</w:t>
      </w: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11.同一合同包的货物，制造商参与竞采，再委托代理商参与竞采的，制造商和代理商的竞采均无效；</w:t>
      </w: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12.竞采文件附有采购人不能接受的条件。</w:t>
      </w:r>
    </w:p>
    <w:p>
      <w:pPr>
        <w:numPr>
          <w:ilvl w:val="0"/>
          <w:numId w:val="2"/>
        </w:numPr>
        <w:snapToGrid w:val="0"/>
        <w:spacing w:line="480" w:lineRule="exact"/>
        <w:outlineLvl w:val="0"/>
        <w:rPr>
          <w:rFonts w:hint="eastAsia" w:ascii="仿宋" w:hAnsi="仿宋" w:eastAsia="仿宋" w:cs="仿宋"/>
          <w:b/>
          <w:sz w:val="24"/>
          <w:szCs w:val="24"/>
        </w:rPr>
      </w:pPr>
      <w:bookmarkStart w:id="54" w:name="_Toc8864"/>
      <w:r>
        <w:rPr>
          <w:rFonts w:hint="eastAsia" w:ascii="仿宋" w:hAnsi="仿宋" w:eastAsia="仿宋" w:cs="仿宋"/>
          <w:b/>
          <w:sz w:val="24"/>
          <w:szCs w:val="24"/>
        </w:rPr>
        <w:t>签订采购合同</w:t>
      </w:r>
      <w:bookmarkEnd w:id="54"/>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供应商在公示期满5个工作日内与采购单位签订《项目购销合同》，合同内容应与《采购文件》的内容和要求一致，合同违约责任等其他未明确事项，由供需双方在合同中协商约定。公示期满5个工作日内未签订合同者视为自动放弃（特殊情况或不可抗拒情况除外）。由竞采小组根据情况决定重新采购或由第二候选人递补。</w:t>
      </w: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2、本次购销合同服务期限为一年，合同到期后由采购方根据供应商的配送能力、产品质量、廉政情况等进行评价。评价合格后方可进行续签购销合同，续签合同不得超过三年。</w:t>
      </w:r>
    </w:p>
    <w:p>
      <w:pPr>
        <w:numPr>
          <w:ilvl w:val="0"/>
          <w:numId w:val="2"/>
        </w:numPr>
        <w:snapToGrid w:val="0"/>
        <w:spacing w:line="480" w:lineRule="exact"/>
        <w:outlineLvl w:val="0"/>
        <w:rPr>
          <w:rFonts w:hint="eastAsia" w:ascii="仿宋" w:hAnsi="仿宋" w:eastAsia="仿宋" w:cs="仿宋"/>
          <w:b/>
          <w:sz w:val="24"/>
          <w:szCs w:val="24"/>
        </w:rPr>
      </w:pPr>
      <w:bookmarkStart w:id="55" w:name="_Toc17366"/>
      <w:r>
        <w:rPr>
          <w:rFonts w:hint="eastAsia" w:ascii="仿宋" w:hAnsi="仿宋" w:eastAsia="仿宋" w:cs="仿宋"/>
          <w:b/>
          <w:sz w:val="24"/>
          <w:szCs w:val="24"/>
        </w:rPr>
        <w:t>废标条款</w:t>
      </w:r>
      <w:bookmarkEnd w:id="55"/>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有下列情形之一的，重新组织采购或取消本次采购：</w:t>
      </w: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1.符合专业条件的供应商或者对竞采文书作实质响应的供应商不足3家的（如属于第二次竞采的除外）；</w:t>
      </w: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2.出现影响采购公正的违法、违规行为的；</w:t>
      </w: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3.供应商的报价均超过了采购预算的；</w:t>
      </w: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4.因重大变故，采购任务取消的。</w:t>
      </w:r>
    </w:p>
    <w:p>
      <w:pPr>
        <w:numPr>
          <w:ilvl w:val="0"/>
          <w:numId w:val="2"/>
        </w:numPr>
        <w:snapToGrid w:val="0"/>
        <w:spacing w:line="480" w:lineRule="exact"/>
        <w:outlineLvl w:val="0"/>
        <w:rPr>
          <w:rFonts w:hint="eastAsia" w:ascii="仿宋" w:hAnsi="仿宋" w:eastAsia="仿宋" w:cs="仿宋"/>
          <w:b/>
          <w:sz w:val="24"/>
          <w:szCs w:val="24"/>
        </w:rPr>
      </w:pPr>
      <w:bookmarkStart w:id="56" w:name="_Toc2884"/>
      <w:r>
        <w:rPr>
          <w:rFonts w:hint="eastAsia" w:ascii="仿宋" w:hAnsi="仿宋" w:eastAsia="仿宋" w:cs="仿宋"/>
          <w:b/>
          <w:sz w:val="24"/>
          <w:szCs w:val="24"/>
        </w:rPr>
        <w:t>其他</w:t>
      </w:r>
      <w:bookmarkEnd w:id="51"/>
      <w:bookmarkEnd w:id="52"/>
      <w:bookmarkEnd w:id="56"/>
    </w:p>
    <w:p>
      <w:pPr>
        <w:tabs>
          <w:tab w:val="left" w:pos="6300"/>
        </w:tabs>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1.供应商必须对以上条款和服务承诺明确列出，承诺内容必须达到要求。</w:t>
      </w:r>
    </w:p>
    <w:p>
      <w:pPr>
        <w:spacing w:line="480" w:lineRule="exact"/>
        <w:ind w:firstLine="480" w:firstLineChars="200"/>
        <w:rPr>
          <w:rFonts w:hint="eastAsia" w:ascii="仿宋" w:hAnsi="仿宋" w:eastAsia="仿宋" w:cs="仿宋"/>
          <w:b/>
          <w:bCs/>
          <w:szCs w:val="28"/>
        </w:rPr>
      </w:pPr>
      <w:r>
        <w:rPr>
          <w:rFonts w:hint="eastAsia" w:ascii="仿宋" w:hAnsi="仿宋" w:eastAsia="仿宋" w:cs="仿宋"/>
          <w:sz w:val="24"/>
          <w:szCs w:val="24"/>
        </w:rPr>
        <w:t>2.其他未尽事宜由供需双方在采购合同中详细约定。</w:t>
      </w:r>
    </w:p>
    <w:p>
      <w:pPr>
        <w:pStyle w:val="2"/>
        <w:rPr>
          <w:rFonts w:hint="eastAsia" w:ascii="仿宋" w:hAnsi="仿宋" w:eastAsia="仿宋" w:cs="仿宋"/>
          <w:b/>
          <w:bCs/>
          <w:szCs w:val="28"/>
        </w:rPr>
      </w:pPr>
    </w:p>
    <w:p>
      <w:pPr>
        <w:snapToGrid w:val="0"/>
        <w:spacing w:line="480" w:lineRule="exact"/>
        <w:outlineLvl w:val="0"/>
        <w:rPr>
          <w:rFonts w:hint="eastAsia" w:ascii="仿宋" w:hAnsi="仿宋" w:eastAsia="仿宋" w:cs="仿宋"/>
          <w:b/>
          <w:szCs w:val="28"/>
        </w:rPr>
      </w:pPr>
      <w:bookmarkStart w:id="57" w:name="_Toc15979"/>
      <w:bookmarkStart w:id="58" w:name="_Toc6070"/>
      <w:bookmarkStart w:id="59" w:name="_Toc12921"/>
      <w:bookmarkStart w:id="60" w:name="_Toc14958"/>
      <w:bookmarkStart w:id="61" w:name="_Toc18147"/>
      <w:r>
        <w:rPr>
          <w:rFonts w:hint="eastAsia" w:ascii="仿宋" w:hAnsi="仿宋" w:eastAsia="仿宋" w:cs="仿宋"/>
          <w:b/>
          <w:szCs w:val="28"/>
        </w:rPr>
        <w:t>十四、政府采购合同（格式）</w:t>
      </w:r>
      <w:bookmarkEnd w:id="57"/>
      <w:bookmarkEnd w:id="58"/>
      <w:bookmarkEnd w:id="59"/>
      <w:bookmarkEnd w:id="60"/>
      <w:bookmarkEnd w:id="61"/>
    </w:p>
    <w:p>
      <w:pPr>
        <w:spacing w:line="480" w:lineRule="exact"/>
        <w:jc w:val="center"/>
        <w:rPr>
          <w:rFonts w:hint="eastAsia" w:ascii="仿宋" w:hAnsi="仿宋" w:eastAsia="仿宋" w:cs="仿宋"/>
          <w:b/>
          <w:szCs w:val="28"/>
        </w:rPr>
      </w:pPr>
      <w:bookmarkStart w:id="62" w:name="_Toc12437"/>
      <w:bookmarkStart w:id="63" w:name="_Toc14427"/>
      <w:bookmarkStart w:id="64" w:name="_Toc32250_WPSOffice_Level1"/>
      <w:bookmarkStart w:id="65" w:name="_Toc5242"/>
      <w:bookmarkStart w:id="66" w:name="_Toc4588"/>
      <w:r>
        <w:rPr>
          <w:rFonts w:hint="eastAsia" w:ascii="仿宋" w:hAnsi="仿宋" w:eastAsia="仿宋" w:cs="仿宋"/>
          <w:b/>
          <w:szCs w:val="28"/>
        </w:rPr>
        <w:t>重庆市政府采购合同</w:t>
      </w:r>
      <w:bookmarkEnd w:id="62"/>
      <w:bookmarkEnd w:id="63"/>
      <w:bookmarkEnd w:id="64"/>
      <w:bookmarkEnd w:id="65"/>
      <w:bookmarkEnd w:id="66"/>
    </w:p>
    <w:p>
      <w:pPr>
        <w:spacing w:line="480" w:lineRule="exact"/>
        <w:jc w:val="center"/>
        <w:rPr>
          <w:rFonts w:hint="eastAsia" w:ascii="仿宋" w:hAnsi="仿宋" w:eastAsia="仿宋" w:cs="仿宋"/>
          <w:szCs w:val="28"/>
        </w:rPr>
      </w:pPr>
      <w:bookmarkStart w:id="67" w:name="_Toc5959"/>
      <w:bookmarkStart w:id="68" w:name="_Toc3447"/>
      <w:bookmarkStart w:id="69" w:name="_Toc25805"/>
      <w:bookmarkStart w:id="70" w:name="_Toc32078"/>
      <w:bookmarkStart w:id="71" w:name="_Toc17724"/>
      <w:bookmarkStart w:id="72" w:name="_Toc19212"/>
      <w:bookmarkStart w:id="73" w:name="_Toc2060"/>
      <w:bookmarkStart w:id="74" w:name="_Toc31452_WPSOffice_Level2"/>
      <w:bookmarkStart w:id="75" w:name="_Toc2190"/>
      <w:r>
        <w:rPr>
          <w:rFonts w:hint="eastAsia" w:ascii="仿宋" w:hAnsi="仿宋" w:eastAsia="仿宋" w:cs="仿宋"/>
          <w:szCs w:val="28"/>
        </w:rPr>
        <w:t>（采购项目编号：     ）</w:t>
      </w:r>
      <w:bookmarkEnd w:id="67"/>
      <w:bookmarkEnd w:id="68"/>
      <w:bookmarkEnd w:id="69"/>
      <w:bookmarkEnd w:id="70"/>
      <w:bookmarkEnd w:id="71"/>
      <w:bookmarkEnd w:id="72"/>
      <w:bookmarkEnd w:id="73"/>
      <w:bookmarkEnd w:id="74"/>
      <w:bookmarkEnd w:id="75"/>
    </w:p>
    <w:p>
      <w:pPr>
        <w:spacing w:line="480" w:lineRule="exact"/>
        <w:rPr>
          <w:rFonts w:hint="eastAsia" w:ascii="仿宋" w:hAnsi="仿宋" w:eastAsia="仿宋" w:cs="仿宋"/>
          <w:szCs w:val="28"/>
        </w:rPr>
      </w:pPr>
      <w:r>
        <w:rPr>
          <w:rFonts w:hint="eastAsia" w:ascii="仿宋" w:hAnsi="仿宋" w:eastAsia="仿宋" w:cs="仿宋"/>
          <w:szCs w:val="28"/>
        </w:rPr>
        <w:t>甲方（需方）：</w:t>
      </w:r>
      <w:r>
        <w:rPr>
          <w:rFonts w:hint="eastAsia" w:ascii="仿宋" w:hAnsi="仿宋" w:eastAsia="仿宋" w:cs="仿宋"/>
          <w:szCs w:val="28"/>
          <w:u w:val="single"/>
        </w:rPr>
        <w:t xml:space="preserve">                           </w:t>
      </w:r>
      <w:r>
        <w:rPr>
          <w:rFonts w:hint="eastAsia" w:ascii="仿宋" w:hAnsi="仿宋" w:eastAsia="仿宋" w:cs="仿宋"/>
          <w:szCs w:val="28"/>
        </w:rPr>
        <w:t xml:space="preserve">      计价单位：____________</w:t>
      </w:r>
    </w:p>
    <w:p>
      <w:pPr>
        <w:spacing w:line="480" w:lineRule="exact"/>
        <w:rPr>
          <w:rFonts w:hint="eastAsia" w:ascii="仿宋" w:hAnsi="仿宋" w:eastAsia="仿宋" w:cs="仿宋"/>
          <w:szCs w:val="28"/>
        </w:rPr>
      </w:pPr>
      <w:r>
        <w:rPr>
          <w:rFonts w:hint="eastAsia" w:ascii="仿宋" w:hAnsi="仿宋" w:eastAsia="仿宋" w:cs="仿宋"/>
          <w:szCs w:val="28"/>
        </w:rPr>
        <w:t>乙方（供方）：_______________________</w:t>
      </w:r>
      <w:r>
        <w:rPr>
          <w:rFonts w:hint="eastAsia" w:ascii="仿宋" w:hAnsi="仿宋" w:eastAsia="仿宋" w:cs="仿宋"/>
          <w:szCs w:val="28"/>
          <w:u w:val="single"/>
        </w:rPr>
        <w:t xml:space="preserve">   </w:t>
      </w:r>
      <w:r>
        <w:rPr>
          <w:rFonts w:hint="eastAsia" w:ascii="仿宋" w:hAnsi="仿宋" w:eastAsia="仿宋" w:cs="仿宋"/>
          <w:szCs w:val="28"/>
        </w:rPr>
        <w:t xml:space="preserve">      计量单位：____________</w:t>
      </w:r>
    </w:p>
    <w:p>
      <w:pPr>
        <w:spacing w:line="480" w:lineRule="exact"/>
        <w:rPr>
          <w:rFonts w:hint="eastAsia" w:ascii="仿宋" w:hAnsi="仿宋" w:eastAsia="仿宋" w:cs="仿宋"/>
          <w:szCs w:val="28"/>
        </w:rPr>
      </w:pPr>
      <w:r>
        <w:rPr>
          <w:rFonts w:hint="eastAsia" w:ascii="仿宋" w:hAnsi="仿宋" w:eastAsia="仿宋" w:cs="仿宋"/>
          <w:szCs w:val="28"/>
        </w:rPr>
        <w:t>经双方协商一致，达成以下购销合同：</w:t>
      </w:r>
    </w:p>
    <w:tbl>
      <w:tblPr>
        <w:tblStyle w:val="13"/>
        <w:tblpPr w:leftFromText="180" w:rightFromText="180" w:vertAnchor="text" w:horzAnchor="page" w:tblpX="635" w:tblpY="609"/>
        <w:tblOverlap w:val="never"/>
        <w:tblW w:w="9832"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2"/>
        <w:gridCol w:w="1005"/>
        <w:gridCol w:w="1162"/>
        <w:gridCol w:w="1065"/>
        <w:gridCol w:w="2190"/>
        <w:gridCol w:w="713"/>
        <w:gridCol w:w="825"/>
        <w:gridCol w:w="1065"/>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CellSpacing w:w="0" w:type="dxa"/>
        </w:trPr>
        <w:tc>
          <w:tcPr>
            <w:tcW w:w="742"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序号</w:t>
            </w:r>
          </w:p>
        </w:tc>
        <w:tc>
          <w:tcPr>
            <w:tcW w:w="100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项目单位</w:t>
            </w:r>
          </w:p>
        </w:tc>
        <w:tc>
          <w:tcPr>
            <w:tcW w:w="1162"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项目名称</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规格</w:t>
            </w:r>
          </w:p>
        </w:tc>
        <w:tc>
          <w:tcPr>
            <w:tcW w:w="2190"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材质</w:t>
            </w:r>
          </w:p>
        </w:tc>
        <w:tc>
          <w:tcPr>
            <w:tcW w:w="713"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单位</w:t>
            </w:r>
          </w:p>
        </w:tc>
        <w:tc>
          <w:tcPr>
            <w:tcW w:w="82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数量</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单价</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宋体" w:hAnsi="宋体" w:cs="宋体"/>
                <w:color w:val="000000"/>
                <w:kern w:val="0"/>
                <w:sz w:val="20"/>
                <w:lang w:bidi="ar"/>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CellSpacing w:w="0" w:type="dxa"/>
        </w:trPr>
        <w:tc>
          <w:tcPr>
            <w:tcW w:w="742" w:type="dxa"/>
            <w:vAlign w:val="center"/>
          </w:tcPr>
          <w:p>
            <w:pPr>
              <w:widowControl/>
              <w:jc w:val="center"/>
              <w:textAlignment w:val="center"/>
              <w:rPr>
                <w:rFonts w:hint="eastAsia" w:ascii="宋体" w:hAnsi="宋体" w:cs="宋体"/>
                <w:color w:val="000000"/>
                <w:kern w:val="0"/>
                <w:sz w:val="20"/>
                <w:lang w:bidi="ar"/>
              </w:rPr>
            </w:pPr>
          </w:p>
        </w:tc>
        <w:tc>
          <w:tcPr>
            <w:tcW w:w="1005" w:type="dxa"/>
            <w:vAlign w:val="center"/>
          </w:tcPr>
          <w:p>
            <w:pPr>
              <w:widowControl/>
              <w:jc w:val="center"/>
              <w:textAlignment w:val="center"/>
              <w:rPr>
                <w:rFonts w:hint="eastAsia" w:ascii="宋体" w:hAnsi="宋体" w:cs="宋体"/>
                <w:color w:val="000000"/>
                <w:kern w:val="0"/>
                <w:sz w:val="20"/>
                <w:lang w:bidi="ar"/>
              </w:rPr>
            </w:pPr>
          </w:p>
        </w:tc>
        <w:tc>
          <w:tcPr>
            <w:tcW w:w="1162" w:type="dxa"/>
            <w:vAlign w:val="center"/>
          </w:tcPr>
          <w:p>
            <w:pPr>
              <w:widowControl/>
              <w:jc w:val="center"/>
              <w:textAlignment w:val="center"/>
              <w:rPr>
                <w:rFonts w:hint="eastAsia" w:ascii="宋体" w:hAnsi="宋体" w:cs="宋体"/>
                <w:color w:val="000000"/>
                <w:kern w:val="0"/>
                <w:sz w:val="20"/>
                <w:lang w:bidi="ar"/>
              </w:rPr>
            </w:pPr>
          </w:p>
        </w:tc>
        <w:tc>
          <w:tcPr>
            <w:tcW w:w="1065" w:type="dxa"/>
            <w:vAlign w:val="center"/>
          </w:tcPr>
          <w:p>
            <w:pPr>
              <w:widowControl/>
              <w:jc w:val="center"/>
              <w:textAlignment w:val="center"/>
              <w:rPr>
                <w:rFonts w:hint="eastAsia" w:ascii="宋体" w:hAnsi="宋体" w:cs="宋体"/>
                <w:color w:val="000000"/>
                <w:kern w:val="0"/>
                <w:sz w:val="20"/>
                <w:lang w:bidi="ar"/>
              </w:rPr>
            </w:pPr>
          </w:p>
        </w:tc>
        <w:tc>
          <w:tcPr>
            <w:tcW w:w="2190" w:type="dxa"/>
            <w:vAlign w:val="center"/>
          </w:tcPr>
          <w:p>
            <w:pPr>
              <w:widowControl/>
              <w:jc w:val="center"/>
              <w:textAlignment w:val="center"/>
              <w:rPr>
                <w:rFonts w:hint="eastAsia" w:ascii="宋体" w:hAnsi="宋体" w:cs="宋体"/>
                <w:color w:val="000000"/>
                <w:kern w:val="0"/>
                <w:sz w:val="20"/>
                <w:lang w:bidi="ar"/>
              </w:rPr>
            </w:pPr>
          </w:p>
        </w:tc>
        <w:tc>
          <w:tcPr>
            <w:tcW w:w="713" w:type="dxa"/>
            <w:vAlign w:val="center"/>
          </w:tcPr>
          <w:p>
            <w:pPr>
              <w:widowControl/>
              <w:jc w:val="center"/>
              <w:textAlignment w:val="center"/>
              <w:rPr>
                <w:rFonts w:hint="eastAsia" w:ascii="宋体" w:hAnsi="宋体" w:cs="宋体"/>
                <w:color w:val="000000"/>
                <w:kern w:val="0"/>
                <w:sz w:val="20"/>
                <w:lang w:bidi="ar"/>
              </w:rPr>
            </w:pPr>
          </w:p>
        </w:tc>
        <w:tc>
          <w:tcPr>
            <w:tcW w:w="825" w:type="dxa"/>
            <w:vAlign w:val="center"/>
          </w:tcPr>
          <w:p>
            <w:pPr>
              <w:widowControl/>
              <w:jc w:val="center"/>
              <w:textAlignment w:val="center"/>
              <w:rPr>
                <w:rFonts w:hint="eastAsia" w:ascii="宋体" w:hAnsi="宋体" w:cs="宋体"/>
                <w:color w:val="000000"/>
                <w:kern w:val="0"/>
                <w:sz w:val="20"/>
                <w:lang w:bidi="ar"/>
              </w:rPr>
            </w:pPr>
          </w:p>
        </w:tc>
        <w:tc>
          <w:tcPr>
            <w:tcW w:w="1065" w:type="dxa"/>
            <w:vAlign w:val="center"/>
          </w:tcPr>
          <w:p>
            <w:pPr>
              <w:widowControl/>
              <w:jc w:val="center"/>
              <w:textAlignment w:val="center"/>
              <w:rPr>
                <w:rFonts w:hint="eastAsia" w:ascii="宋体" w:hAnsi="宋体" w:cs="宋体"/>
                <w:color w:val="000000"/>
                <w:kern w:val="0"/>
                <w:sz w:val="20"/>
                <w:lang w:bidi="ar"/>
              </w:rPr>
            </w:pPr>
          </w:p>
        </w:tc>
        <w:tc>
          <w:tcPr>
            <w:tcW w:w="1065" w:type="dxa"/>
            <w:vAlign w:val="center"/>
          </w:tcPr>
          <w:p>
            <w:pPr>
              <w:widowControl/>
              <w:jc w:val="center"/>
              <w:textAlignment w:val="center"/>
              <w:rPr>
                <w:rFonts w:hint="eastAsia" w:ascii="宋体" w:hAnsi="宋体" w:cs="宋体"/>
                <w:color w:val="000000"/>
                <w:kern w:val="0"/>
                <w:sz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CellSpacing w:w="0" w:type="dxa"/>
        </w:trPr>
        <w:tc>
          <w:tcPr>
            <w:tcW w:w="742" w:type="dxa"/>
            <w:vAlign w:val="center"/>
          </w:tcPr>
          <w:p>
            <w:pPr>
              <w:widowControl/>
              <w:jc w:val="center"/>
              <w:textAlignment w:val="center"/>
              <w:rPr>
                <w:rFonts w:hint="eastAsia" w:ascii="宋体" w:hAnsi="宋体" w:cs="宋体"/>
                <w:color w:val="000000"/>
                <w:kern w:val="0"/>
                <w:sz w:val="20"/>
                <w:lang w:bidi="ar"/>
              </w:rPr>
            </w:pPr>
          </w:p>
        </w:tc>
        <w:tc>
          <w:tcPr>
            <w:tcW w:w="1005" w:type="dxa"/>
            <w:vAlign w:val="center"/>
          </w:tcPr>
          <w:p>
            <w:pPr>
              <w:widowControl/>
              <w:jc w:val="center"/>
              <w:textAlignment w:val="center"/>
              <w:rPr>
                <w:rFonts w:hint="eastAsia" w:ascii="宋体" w:hAnsi="宋体" w:cs="宋体"/>
                <w:color w:val="000000"/>
                <w:kern w:val="0"/>
                <w:sz w:val="20"/>
                <w:lang w:bidi="ar"/>
              </w:rPr>
            </w:pPr>
          </w:p>
        </w:tc>
        <w:tc>
          <w:tcPr>
            <w:tcW w:w="1162" w:type="dxa"/>
            <w:vAlign w:val="center"/>
          </w:tcPr>
          <w:p>
            <w:pPr>
              <w:widowControl/>
              <w:jc w:val="center"/>
              <w:textAlignment w:val="center"/>
              <w:rPr>
                <w:rFonts w:hint="eastAsia" w:ascii="宋体" w:hAnsi="宋体" w:cs="宋体"/>
                <w:color w:val="000000"/>
                <w:kern w:val="0"/>
                <w:sz w:val="20"/>
                <w:lang w:bidi="ar"/>
              </w:rPr>
            </w:pPr>
          </w:p>
        </w:tc>
        <w:tc>
          <w:tcPr>
            <w:tcW w:w="1065" w:type="dxa"/>
            <w:vAlign w:val="center"/>
          </w:tcPr>
          <w:p>
            <w:pPr>
              <w:widowControl/>
              <w:jc w:val="center"/>
              <w:textAlignment w:val="center"/>
              <w:rPr>
                <w:rFonts w:hint="eastAsia" w:ascii="宋体" w:hAnsi="宋体" w:cs="宋体"/>
                <w:color w:val="000000"/>
                <w:kern w:val="0"/>
                <w:sz w:val="20"/>
                <w:lang w:bidi="ar"/>
              </w:rPr>
            </w:pPr>
          </w:p>
        </w:tc>
        <w:tc>
          <w:tcPr>
            <w:tcW w:w="2190" w:type="dxa"/>
            <w:vAlign w:val="center"/>
          </w:tcPr>
          <w:p>
            <w:pPr>
              <w:widowControl/>
              <w:jc w:val="center"/>
              <w:textAlignment w:val="center"/>
              <w:rPr>
                <w:rFonts w:hint="eastAsia" w:ascii="宋体" w:hAnsi="宋体" w:cs="宋体"/>
                <w:color w:val="000000"/>
                <w:kern w:val="0"/>
                <w:sz w:val="20"/>
                <w:lang w:bidi="ar"/>
              </w:rPr>
            </w:pPr>
          </w:p>
        </w:tc>
        <w:tc>
          <w:tcPr>
            <w:tcW w:w="713" w:type="dxa"/>
            <w:vAlign w:val="center"/>
          </w:tcPr>
          <w:p>
            <w:pPr>
              <w:widowControl/>
              <w:jc w:val="center"/>
              <w:textAlignment w:val="center"/>
              <w:rPr>
                <w:rFonts w:hint="eastAsia" w:ascii="宋体" w:hAnsi="宋体" w:cs="宋体"/>
                <w:color w:val="000000"/>
                <w:kern w:val="0"/>
                <w:sz w:val="20"/>
                <w:lang w:bidi="ar"/>
              </w:rPr>
            </w:pPr>
          </w:p>
        </w:tc>
        <w:tc>
          <w:tcPr>
            <w:tcW w:w="825" w:type="dxa"/>
            <w:vAlign w:val="center"/>
          </w:tcPr>
          <w:p>
            <w:pPr>
              <w:widowControl/>
              <w:jc w:val="center"/>
              <w:textAlignment w:val="center"/>
              <w:rPr>
                <w:rFonts w:hint="eastAsia" w:ascii="宋体" w:hAnsi="宋体" w:cs="宋体"/>
                <w:color w:val="000000"/>
                <w:kern w:val="0"/>
                <w:sz w:val="20"/>
                <w:lang w:bidi="ar"/>
              </w:rPr>
            </w:pPr>
          </w:p>
        </w:tc>
        <w:tc>
          <w:tcPr>
            <w:tcW w:w="1065" w:type="dxa"/>
            <w:vAlign w:val="center"/>
          </w:tcPr>
          <w:p>
            <w:pPr>
              <w:widowControl/>
              <w:jc w:val="center"/>
              <w:textAlignment w:val="center"/>
              <w:rPr>
                <w:rFonts w:hint="eastAsia" w:ascii="宋体" w:hAnsi="宋体" w:cs="宋体"/>
                <w:color w:val="000000"/>
                <w:kern w:val="0"/>
                <w:sz w:val="20"/>
                <w:lang w:bidi="ar"/>
              </w:rPr>
            </w:pPr>
          </w:p>
        </w:tc>
        <w:tc>
          <w:tcPr>
            <w:tcW w:w="1065" w:type="dxa"/>
            <w:vAlign w:val="center"/>
          </w:tcPr>
          <w:p>
            <w:pPr>
              <w:widowControl/>
              <w:jc w:val="center"/>
              <w:textAlignment w:val="center"/>
              <w:rPr>
                <w:rFonts w:hint="eastAsia" w:ascii="宋体" w:hAnsi="宋体" w:cs="宋体"/>
                <w:color w:val="000000"/>
                <w:kern w:val="0"/>
                <w:sz w:val="20"/>
                <w:lang w:bidi="ar"/>
              </w:rPr>
            </w:pPr>
          </w:p>
        </w:tc>
      </w:tr>
    </w:tbl>
    <w:p>
      <w:pPr>
        <w:pStyle w:val="6"/>
      </w:pPr>
    </w:p>
    <w:tbl>
      <w:tblPr>
        <w:tblStyle w:val="13"/>
        <w:tblW w:w="9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5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27" w:type="dxa"/>
            <w:gridSpan w:val="2"/>
            <w:vAlign w:val="center"/>
          </w:tcPr>
          <w:p>
            <w:pPr>
              <w:spacing w:line="480" w:lineRule="exact"/>
              <w:rPr>
                <w:rFonts w:hint="eastAsia" w:ascii="仿宋" w:hAnsi="仿宋" w:eastAsia="仿宋" w:cs="仿宋"/>
                <w:sz w:val="24"/>
                <w:szCs w:val="24"/>
              </w:rPr>
            </w:pPr>
            <w:r>
              <w:rPr>
                <w:rFonts w:hint="eastAsia" w:ascii="仿宋" w:hAnsi="仿宋" w:eastAsia="仿宋" w:cs="仿宋"/>
                <w:sz w:val="24"/>
                <w:szCs w:val="24"/>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827" w:type="dxa"/>
            <w:gridSpan w:val="2"/>
            <w:vAlign w:val="center"/>
          </w:tcPr>
          <w:p>
            <w:pPr>
              <w:spacing w:line="480" w:lineRule="exact"/>
              <w:rPr>
                <w:rFonts w:hint="eastAsia" w:ascii="仿宋" w:hAnsi="仿宋" w:eastAsia="仿宋" w:cs="仿宋"/>
                <w:sz w:val="24"/>
                <w:szCs w:val="24"/>
              </w:rPr>
            </w:pPr>
            <w:r>
              <w:rPr>
                <w:rFonts w:hint="eastAsia" w:ascii="仿宋" w:hAnsi="仿宋" w:eastAsia="仿宋" w:cs="仿宋"/>
                <w:sz w:val="24"/>
                <w:szCs w:val="24"/>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9827" w:type="dxa"/>
            <w:gridSpan w:val="2"/>
          </w:tcPr>
          <w:p>
            <w:pPr>
              <w:spacing w:line="480" w:lineRule="exact"/>
              <w:rPr>
                <w:rFonts w:hint="eastAsia" w:ascii="仿宋" w:hAnsi="仿宋" w:eastAsia="仿宋" w:cs="仿宋"/>
                <w:sz w:val="24"/>
                <w:szCs w:val="24"/>
              </w:rPr>
            </w:pPr>
            <w:r>
              <w:rPr>
                <w:rFonts w:hint="eastAsia" w:ascii="仿宋" w:hAnsi="仿宋" w:eastAsia="仿宋" w:cs="仿宋"/>
                <w:sz w:val="24"/>
                <w:szCs w:val="24"/>
              </w:rPr>
              <w:t>一、服务要求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9827" w:type="dxa"/>
            <w:gridSpan w:val="2"/>
          </w:tcPr>
          <w:p>
            <w:pPr>
              <w:spacing w:line="480" w:lineRule="exact"/>
              <w:rPr>
                <w:rFonts w:hint="eastAsia" w:ascii="仿宋" w:hAnsi="仿宋" w:eastAsia="仿宋" w:cs="仿宋"/>
                <w:sz w:val="24"/>
                <w:szCs w:val="24"/>
              </w:rPr>
            </w:pPr>
            <w:r>
              <w:rPr>
                <w:rFonts w:hint="eastAsia" w:ascii="仿宋" w:hAnsi="仿宋" w:eastAsia="仿宋" w:cs="仿宋"/>
                <w:sz w:val="24"/>
                <w:szCs w:val="24"/>
              </w:rPr>
              <w:t>二、考核方式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27" w:type="dxa"/>
            <w:gridSpan w:val="2"/>
          </w:tcPr>
          <w:p>
            <w:pPr>
              <w:spacing w:line="480" w:lineRule="exact"/>
              <w:rPr>
                <w:rFonts w:hint="eastAsia" w:ascii="仿宋" w:hAnsi="仿宋" w:eastAsia="仿宋" w:cs="仿宋"/>
                <w:sz w:val="24"/>
                <w:szCs w:val="24"/>
              </w:rPr>
            </w:pPr>
            <w:r>
              <w:rPr>
                <w:rFonts w:hint="eastAsia" w:ascii="仿宋" w:hAnsi="仿宋" w:eastAsia="仿宋" w:cs="仿宋"/>
                <w:sz w:val="24"/>
                <w:szCs w:val="24"/>
              </w:rPr>
              <w:t>三、付款方式：</w:t>
            </w:r>
          </w:p>
          <w:p>
            <w:pPr>
              <w:pStyle w:val="7"/>
              <w:spacing w:line="48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27" w:type="dxa"/>
            <w:gridSpan w:val="2"/>
          </w:tcPr>
          <w:p>
            <w:pPr>
              <w:spacing w:line="480" w:lineRule="exact"/>
              <w:rPr>
                <w:rFonts w:hint="eastAsia" w:ascii="仿宋" w:hAnsi="仿宋" w:eastAsia="仿宋" w:cs="仿宋"/>
                <w:sz w:val="24"/>
                <w:szCs w:val="24"/>
              </w:rPr>
            </w:pPr>
            <w:r>
              <w:rPr>
                <w:rFonts w:hint="eastAsia" w:ascii="仿宋" w:hAnsi="仿宋" w:eastAsia="仿宋" w:cs="仿宋"/>
                <w:sz w:val="24"/>
                <w:szCs w:val="24"/>
              </w:rPr>
              <w:t>四、违约责任：</w:t>
            </w:r>
          </w:p>
          <w:p>
            <w:pPr>
              <w:spacing w:line="480" w:lineRule="exact"/>
              <w:rPr>
                <w:rFonts w:hint="eastAsia" w:ascii="仿宋" w:hAnsi="仿宋" w:eastAsia="仿宋" w:cs="仿宋"/>
                <w:sz w:val="24"/>
                <w:szCs w:val="24"/>
              </w:rPr>
            </w:pPr>
            <w:r>
              <w:rPr>
                <w:rFonts w:hint="eastAsia" w:ascii="仿宋" w:hAnsi="仿宋" w:eastAsia="仿宋" w:cs="仿宋"/>
                <w:sz w:val="24"/>
                <w:szCs w:val="24"/>
              </w:rPr>
              <w:t>按《中华人民共和国民法典》、《中华人民共和国政府采购法》执行，或按双方约定。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27" w:type="dxa"/>
            <w:gridSpan w:val="2"/>
          </w:tcPr>
          <w:p>
            <w:pPr>
              <w:spacing w:line="480" w:lineRule="exact"/>
              <w:rPr>
                <w:rFonts w:hint="eastAsia" w:ascii="仿宋" w:hAnsi="仿宋" w:eastAsia="仿宋" w:cs="仿宋"/>
                <w:sz w:val="24"/>
                <w:szCs w:val="24"/>
              </w:rPr>
            </w:pPr>
            <w:r>
              <w:rPr>
                <w:rFonts w:hint="eastAsia" w:ascii="仿宋" w:hAnsi="仿宋" w:eastAsia="仿宋" w:cs="仿宋"/>
                <w:sz w:val="24"/>
                <w:szCs w:val="24"/>
              </w:rPr>
              <w:t>五、其他约定事项：</w:t>
            </w:r>
          </w:p>
          <w:p>
            <w:pPr>
              <w:spacing w:line="480" w:lineRule="exact"/>
              <w:rPr>
                <w:rFonts w:hint="eastAsia" w:ascii="仿宋" w:hAnsi="仿宋" w:eastAsia="仿宋" w:cs="仿宋"/>
                <w:sz w:val="24"/>
                <w:szCs w:val="24"/>
              </w:rPr>
            </w:pPr>
            <w:r>
              <w:rPr>
                <w:rFonts w:hint="eastAsia" w:ascii="仿宋" w:hAnsi="仿宋" w:eastAsia="仿宋" w:cs="仿宋"/>
                <w:sz w:val="24"/>
                <w:szCs w:val="24"/>
              </w:rPr>
              <w:t>1.采购文件及其澄清文件、响应文件和承诺是本合同不可分割的部分。</w:t>
            </w:r>
          </w:p>
          <w:p>
            <w:pPr>
              <w:spacing w:line="480" w:lineRule="exact"/>
              <w:rPr>
                <w:rFonts w:hint="eastAsia" w:ascii="仿宋" w:hAnsi="仿宋" w:eastAsia="仿宋" w:cs="仿宋"/>
                <w:sz w:val="24"/>
                <w:szCs w:val="24"/>
              </w:rPr>
            </w:pPr>
            <w:r>
              <w:rPr>
                <w:rFonts w:hint="eastAsia" w:ascii="仿宋" w:hAnsi="仿宋" w:eastAsia="仿宋" w:cs="仿宋"/>
                <w:sz w:val="24"/>
                <w:szCs w:val="24"/>
              </w:rPr>
              <w:t>2.本合同如发生争议由双方协商解决，协商不成向需方所在人民法院提请诉讼。</w:t>
            </w:r>
          </w:p>
          <w:p>
            <w:pPr>
              <w:spacing w:line="480" w:lineRule="exact"/>
              <w:rPr>
                <w:rFonts w:hint="eastAsia" w:ascii="仿宋" w:hAnsi="仿宋" w:eastAsia="仿宋" w:cs="仿宋"/>
                <w:sz w:val="24"/>
                <w:szCs w:val="24"/>
              </w:rPr>
            </w:pPr>
            <w:r>
              <w:rPr>
                <w:rFonts w:hint="eastAsia" w:ascii="仿宋" w:hAnsi="仿宋" w:eastAsia="仿宋" w:cs="仿宋"/>
                <w:sz w:val="24"/>
                <w:szCs w:val="24"/>
              </w:rPr>
              <w:t>3.本合同一式__份， 需方__份，供方__份，具同等法律效力。</w:t>
            </w:r>
          </w:p>
          <w:p>
            <w:pPr>
              <w:spacing w:line="480" w:lineRule="exact"/>
              <w:rPr>
                <w:rFonts w:hint="eastAsia" w:ascii="仿宋" w:hAnsi="仿宋" w:eastAsia="仿宋" w:cs="仿宋"/>
                <w:sz w:val="24"/>
                <w:szCs w:val="24"/>
              </w:rPr>
            </w:pPr>
            <w:r>
              <w:rPr>
                <w:rFonts w:hint="eastAsia" w:ascii="仿宋" w:hAnsi="仿宋" w:eastAsia="仿宋" w:cs="仿宋"/>
                <w:sz w:val="24"/>
                <w:szCs w:val="24"/>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5" w:hRule="atLeast"/>
        </w:trPr>
        <w:tc>
          <w:tcPr>
            <w:tcW w:w="4644" w:type="dxa"/>
          </w:tcPr>
          <w:p>
            <w:pPr>
              <w:spacing w:line="480" w:lineRule="exact"/>
              <w:rPr>
                <w:rFonts w:hint="eastAsia" w:ascii="仿宋" w:hAnsi="仿宋" w:eastAsia="仿宋" w:cs="仿宋"/>
                <w:sz w:val="24"/>
                <w:szCs w:val="24"/>
              </w:rPr>
            </w:pPr>
            <w:r>
              <w:rPr>
                <w:rFonts w:hint="eastAsia" w:ascii="仿宋" w:hAnsi="仿宋" w:eastAsia="仿宋" w:cs="仿宋"/>
                <w:sz w:val="24"/>
                <w:szCs w:val="24"/>
              </w:rPr>
              <w:t>需方：</w:t>
            </w:r>
          </w:p>
          <w:p>
            <w:pPr>
              <w:spacing w:line="480" w:lineRule="exact"/>
              <w:rPr>
                <w:rFonts w:hint="eastAsia" w:ascii="仿宋" w:hAnsi="仿宋" w:eastAsia="仿宋" w:cs="仿宋"/>
                <w:sz w:val="24"/>
                <w:szCs w:val="24"/>
              </w:rPr>
            </w:pPr>
            <w:r>
              <w:rPr>
                <w:rFonts w:hint="eastAsia" w:ascii="仿宋" w:hAnsi="仿宋" w:eastAsia="仿宋" w:cs="仿宋"/>
                <w:sz w:val="24"/>
                <w:szCs w:val="24"/>
              </w:rPr>
              <w:t>地址：</w:t>
            </w:r>
          </w:p>
          <w:p>
            <w:pPr>
              <w:spacing w:line="480" w:lineRule="exact"/>
              <w:rPr>
                <w:rFonts w:hint="eastAsia" w:ascii="仿宋" w:hAnsi="仿宋" w:eastAsia="仿宋" w:cs="仿宋"/>
                <w:sz w:val="24"/>
                <w:szCs w:val="24"/>
              </w:rPr>
            </w:pPr>
            <w:r>
              <w:rPr>
                <w:rFonts w:hint="eastAsia" w:ascii="仿宋" w:hAnsi="仿宋" w:eastAsia="仿宋" w:cs="仿宋"/>
                <w:sz w:val="24"/>
                <w:szCs w:val="24"/>
              </w:rPr>
              <w:t>联系电话：</w:t>
            </w:r>
          </w:p>
          <w:p>
            <w:pPr>
              <w:spacing w:line="480" w:lineRule="exact"/>
              <w:rPr>
                <w:rFonts w:hint="eastAsia" w:ascii="仿宋" w:hAnsi="仿宋" w:eastAsia="仿宋" w:cs="仿宋"/>
                <w:sz w:val="24"/>
                <w:szCs w:val="24"/>
              </w:rPr>
            </w:pPr>
            <w:r>
              <w:rPr>
                <w:rFonts w:hint="eastAsia" w:ascii="仿宋" w:hAnsi="仿宋" w:eastAsia="仿宋" w:cs="仿宋"/>
                <w:sz w:val="24"/>
                <w:szCs w:val="24"/>
              </w:rPr>
              <w:t>授权代表：</w:t>
            </w:r>
          </w:p>
        </w:tc>
        <w:tc>
          <w:tcPr>
            <w:tcW w:w="5183" w:type="dxa"/>
          </w:tcPr>
          <w:p>
            <w:pPr>
              <w:spacing w:line="480" w:lineRule="exact"/>
              <w:rPr>
                <w:rFonts w:hint="eastAsia" w:ascii="仿宋" w:hAnsi="仿宋" w:eastAsia="仿宋" w:cs="仿宋"/>
                <w:sz w:val="24"/>
                <w:szCs w:val="24"/>
              </w:rPr>
            </w:pPr>
            <w:r>
              <w:rPr>
                <w:rFonts w:hint="eastAsia" w:ascii="仿宋" w:hAnsi="仿宋" w:eastAsia="仿宋" w:cs="仿宋"/>
                <w:sz w:val="24"/>
                <w:szCs w:val="24"/>
              </w:rPr>
              <w:t>供方：</w:t>
            </w:r>
          </w:p>
          <w:p>
            <w:pPr>
              <w:spacing w:line="480" w:lineRule="exact"/>
              <w:rPr>
                <w:rFonts w:hint="eastAsia" w:ascii="仿宋" w:hAnsi="仿宋" w:eastAsia="仿宋" w:cs="仿宋"/>
                <w:sz w:val="24"/>
                <w:szCs w:val="24"/>
              </w:rPr>
            </w:pPr>
            <w:r>
              <w:rPr>
                <w:rFonts w:hint="eastAsia" w:ascii="仿宋" w:hAnsi="仿宋" w:eastAsia="仿宋" w:cs="仿宋"/>
                <w:sz w:val="24"/>
                <w:szCs w:val="24"/>
              </w:rPr>
              <w:t>地址：</w:t>
            </w:r>
          </w:p>
          <w:p>
            <w:pPr>
              <w:spacing w:line="480" w:lineRule="exact"/>
              <w:rPr>
                <w:rFonts w:hint="eastAsia" w:ascii="仿宋" w:hAnsi="仿宋" w:eastAsia="仿宋" w:cs="仿宋"/>
                <w:sz w:val="24"/>
                <w:szCs w:val="24"/>
              </w:rPr>
            </w:pPr>
            <w:r>
              <w:rPr>
                <w:rFonts w:hint="eastAsia" w:ascii="仿宋" w:hAnsi="仿宋" w:eastAsia="仿宋" w:cs="仿宋"/>
                <w:sz w:val="24"/>
                <w:szCs w:val="24"/>
              </w:rPr>
              <w:t>电话：</w:t>
            </w:r>
          </w:p>
          <w:p>
            <w:pPr>
              <w:spacing w:line="480" w:lineRule="exact"/>
              <w:rPr>
                <w:rFonts w:hint="eastAsia" w:ascii="仿宋" w:hAnsi="仿宋" w:eastAsia="仿宋" w:cs="仿宋"/>
                <w:sz w:val="24"/>
                <w:szCs w:val="24"/>
              </w:rPr>
            </w:pPr>
            <w:r>
              <w:rPr>
                <w:rFonts w:hint="eastAsia" w:ascii="仿宋" w:hAnsi="仿宋" w:eastAsia="仿宋" w:cs="仿宋"/>
                <w:sz w:val="24"/>
                <w:szCs w:val="24"/>
              </w:rPr>
              <w:t>传真：</w:t>
            </w:r>
          </w:p>
          <w:p>
            <w:pPr>
              <w:spacing w:line="480" w:lineRule="exact"/>
              <w:rPr>
                <w:rFonts w:hint="eastAsia" w:ascii="仿宋" w:hAnsi="仿宋" w:eastAsia="仿宋" w:cs="仿宋"/>
                <w:sz w:val="24"/>
                <w:szCs w:val="24"/>
              </w:rPr>
            </w:pPr>
            <w:r>
              <w:rPr>
                <w:rFonts w:hint="eastAsia" w:ascii="仿宋" w:hAnsi="仿宋" w:eastAsia="仿宋" w:cs="仿宋"/>
                <w:sz w:val="24"/>
                <w:szCs w:val="24"/>
              </w:rPr>
              <w:t>开户银行：</w:t>
            </w:r>
          </w:p>
          <w:p>
            <w:pPr>
              <w:spacing w:line="480" w:lineRule="exact"/>
              <w:rPr>
                <w:rFonts w:hint="eastAsia" w:ascii="仿宋" w:hAnsi="仿宋" w:eastAsia="仿宋" w:cs="仿宋"/>
                <w:sz w:val="24"/>
                <w:szCs w:val="24"/>
              </w:rPr>
            </w:pPr>
            <w:r>
              <w:rPr>
                <w:rFonts w:hint="eastAsia" w:ascii="仿宋" w:hAnsi="仿宋" w:eastAsia="仿宋" w:cs="仿宋"/>
                <w:sz w:val="24"/>
                <w:szCs w:val="24"/>
              </w:rPr>
              <w:t>账号：</w:t>
            </w:r>
          </w:p>
          <w:p>
            <w:pPr>
              <w:spacing w:line="480" w:lineRule="exact"/>
              <w:rPr>
                <w:rFonts w:hint="eastAsia" w:ascii="仿宋" w:hAnsi="仿宋" w:eastAsia="仿宋" w:cs="仿宋"/>
                <w:sz w:val="24"/>
                <w:szCs w:val="24"/>
              </w:rPr>
            </w:pPr>
            <w:r>
              <w:rPr>
                <w:rFonts w:hint="eastAsia" w:ascii="仿宋" w:hAnsi="仿宋" w:eastAsia="仿宋" w:cs="仿宋"/>
                <w:sz w:val="24"/>
                <w:szCs w:val="24"/>
              </w:rPr>
              <w:t>授权代表：</w:t>
            </w:r>
          </w:p>
          <w:p>
            <w:pPr>
              <w:widowControl/>
              <w:spacing w:line="480" w:lineRule="exact"/>
              <w:jc w:val="left"/>
              <w:rPr>
                <w:rFonts w:hint="eastAsia" w:ascii="仿宋" w:hAnsi="仿宋" w:eastAsia="仿宋" w:cs="仿宋"/>
                <w:sz w:val="24"/>
                <w:szCs w:val="24"/>
              </w:rPr>
            </w:pPr>
            <w:r>
              <w:rPr>
                <w:rFonts w:hint="eastAsia" w:ascii="仿宋" w:hAnsi="仿宋" w:eastAsia="仿宋" w:cs="仿宋"/>
                <w:sz w:val="24"/>
                <w:szCs w:val="24"/>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5" w:hRule="atLeast"/>
        </w:trPr>
        <w:tc>
          <w:tcPr>
            <w:tcW w:w="9827" w:type="dxa"/>
            <w:gridSpan w:val="2"/>
          </w:tcPr>
          <w:p>
            <w:pPr>
              <w:spacing w:line="480" w:lineRule="exact"/>
              <w:rPr>
                <w:rFonts w:hint="eastAsia" w:ascii="仿宋" w:hAnsi="仿宋" w:eastAsia="仿宋" w:cs="仿宋"/>
                <w:sz w:val="24"/>
                <w:szCs w:val="24"/>
              </w:rPr>
            </w:pPr>
            <w:r>
              <w:rPr>
                <w:rFonts w:hint="eastAsia" w:ascii="仿宋" w:hAnsi="仿宋" w:eastAsia="仿宋" w:cs="仿宋"/>
                <w:sz w:val="24"/>
                <w:szCs w:val="24"/>
              </w:rPr>
              <w:t>备注：</w:t>
            </w:r>
          </w:p>
          <w:p>
            <w:pPr>
              <w:spacing w:line="480" w:lineRule="exact"/>
              <w:rPr>
                <w:rFonts w:hint="eastAsia" w:ascii="仿宋" w:hAnsi="仿宋" w:eastAsia="仿宋" w:cs="仿宋"/>
                <w:sz w:val="24"/>
                <w:szCs w:val="24"/>
              </w:rPr>
            </w:pPr>
          </w:p>
          <w:p>
            <w:pPr>
              <w:spacing w:line="480" w:lineRule="exact"/>
              <w:rPr>
                <w:rFonts w:hint="eastAsia" w:ascii="仿宋" w:hAnsi="仿宋" w:eastAsia="仿宋" w:cs="仿宋"/>
                <w:sz w:val="24"/>
                <w:szCs w:val="24"/>
              </w:rPr>
            </w:pPr>
          </w:p>
        </w:tc>
      </w:tr>
    </w:tbl>
    <w:p>
      <w:pPr>
        <w:spacing w:line="480" w:lineRule="exact"/>
        <w:rPr>
          <w:rFonts w:hint="eastAsia" w:ascii="仿宋" w:hAnsi="仿宋" w:eastAsia="仿宋" w:cs="仿宋"/>
          <w:szCs w:val="28"/>
        </w:rPr>
      </w:pPr>
      <w:r>
        <w:rPr>
          <w:rFonts w:hint="eastAsia" w:ascii="仿宋" w:hAnsi="仿宋" w:eastAsia="仿宋" w:cs="仿宋"/>
          <w:szCs w:val="28"/>
        </w:rPr>
        <w:t>签约时间：           年   月   日      签约地点：</w:t>
      </w:r>
    </w:p>
    <w:p>
      <w:pPr>
        <w:tabs>
          <w:tab w:val="left" w:pos="7319"/>
        </w:tabs>
        <w:jc w:val="left"/>
        <w:sectPr>
          <w:footerReference r:id="rId8" w:type="first"/>
          <w:headerReference r:id="rId6" w:type="default"/>
          <w:footerReference r:id="rId7" w:type="default"/>
          <w:pgSz w:w="11907" w:h="16840"/>
          <w:pgMar w:top="720" w:right="720" w:bottom="720" w:left="720" w:header="964" w:footer="992" w:gutter="0"/>
          <w:pgNumType w:start="1"/>
          <w:cols w:space="720" w:num="1"/>
          <w:titlePg/>
          <w:docGrid w:linePitch="312" w:charSpace="0"/>
        </w:sectPr>
      </w:pPr>
    </w:p>
    <w:p>
      <w:pPr>
        <w:pageBreakBefore/>
        <w:numPr>
          <w:ilvl w:val="0"/>
          <w:numId w:val="0"/>
        </w:numPr>
        <w:spacing w:line="480" w:lineRule="exact"/>
        <w:jc w:val="left"/>
        <w:outlineLvl w:val="0"/>
        <w:rPr>
          <w:rFonts w:hint="eastAsia" w:ascii="仿宋" w:hAnsi="仿宋" w:eastAsia="仿宋" w:cs="仿宋"/>
          <w:b/>
          <w:szCs w:val="28"/>
        </w:rPr>
      </w:pPr>
      <w:bookmarkStart w:id="76" w:name="_Toc11893"/>
      <w:bookmarkStart w:id="77" w:name="_Toc2122"/>
      <w:bookmarkStart w:id="78" w:name="_Toc14423"/>
      <w:r>
        <w:rPr>
          <w:rFonts w:hint="eastAsia" w:ascii="仿宋" w:hAnsi="仿宋" w:eastAsia="仿宋" w:cs="仿宋"/>
          <w:b/>
          <w:szCs w:val="28"/>
          <w:lang w:eastAsia="zh-CN"/>
        </w:rPr>
        <w:t>十五、</w:t>
      </w:r>
      <w:r>
        <w:rPr>
          <w:rFonts w:hint="eastAsia" w:ascii="仿宋" w:hAnsi="仿宋" w:eastAsia="仿宋" w:cs="仿宋"/>
          <w:b/>
          <w:szCs w:val="28"/>
        </w:rPr>
        <w:t>供应商编制响应文件要求</w:t>
      </w:r>
      <w:bookmarkEnd w:id="76"/>
      <w:bookmarkEnd w:id="77"/>
      <w:bookmarkEnd w:id="78"/>
      <w:r>
        <w:rPr>
          <w:rFonts w:ascii="仿宋" w:hAnsi="仿宋" w:eastAsia="仿宋" w:cs="仿宋"/>
          <w:b/>
          <w:szCs w:val="28"/>
        </w:rPr>
        <w:t>及参选文件格式</w:t>
      </w:r>
    </w:p>
    <w:p>
      <w:pPr>
        <w:spacing w:after="0"/>
        <w:rPr>
          <w:rFonts w:hint="eastAsia" w:ascii="宋体" w:hAnsi="宋体" w:cs="宋体"/>
          <w:b/>
          <w:color w:val="000000"/>
          <w:kern w:val="0"/>
          <w:szCs w:val="28"/>
        </w:rPr>
      </w:pPr>
      <w:r>
        <w:rPr>
          <w:rFonts w:hint="eastAsia" w:ascii="宋体" w:hAnsi="宋体" w:cs="宋体"/>
          <w:b/>
          <w:color w:val="000000"/>
          <w:kern w:val="0"/>
          <w:szCs w:val="28"/>
          <w:lang w:bidi="ar"/>
        </w:rPr>
        <w:t xml:space="preserve"> </w:t>
      </w:r>
    </w:p>
    <w:p>
      <w:pPr>
        <w:spacing w:after="0" w:line="360" w:lineRule="auto"/>
        <w:jc w:val="center"/>
        <w:rPr>
          <w:rFonts w:hint="eastAsia" w:ascii="宋体" w:hAnsi="宋体" w:cs="宋体"/>
          <w:color w:val="000000"/>
          <w:kern w:val="0"/>
          <w:sz w:val="32"/>
          <w:szCs w:val="32"/>
        </w:rPr>
      </w:pPr>
      <w:r>
        <w:rPr>
          <w:rFonts w:hint="eastAsia" w:ascii="宋体" w:hAnsi="宋体" w:cs="宋体"/>
          <w:color w:val="000000"/>
          <w:kern w:val="0"/>
          <w:sz w:val="32"/>
          <w:szCs w:val="32"/>
          <w:u w:val="single"/>
          <w:lang w:bidi="ar"/>
        </w:rPr>
        <w:t xml:space="preserve">                                （ 项目名称）</w:t>
      </w:r>
    </w:p>
    <w:p>
      <w:pPr>
        <w:tabs>
          <w:tab w:val="left" w:pos="3600"/>
          <w:tab w:val="left" w:pos="4480"/>
          <w:tab w:val="left" w:pos="5360"/>
        </w:tabs>
        <w:autoSpaceDE w:val="0"/>
        <w:autoSpaceDN w:val="0"/>
        <w:adjustRightInd w:val="0"/>
        <w:snapToGrid w:val="0"/>
        <w:spacing w:after="0" w:line="360" w:lineRule="auto"/>
        <w:jc w:val="left"/>
        <w:rPr>
          <w:rFonts w:hint="eastAsia" w:ascii="宋体" w:hAnsi="宋体" w:cs="宋体"/>
          <w:color w:val="000000"/>
          <w:kern w:val="0"/>
          <w:sz w:val="44"/>
          <w:szCs w:val="44"/>
        </w:rPr>
      </w:pPr>
      <w:r>
        <w:rPr>
          <w:rFonts w:hint="eastAsia" w:ascii="宋体" w:hAnsi="宋体" w:cs="宋体"/>
          <w:color w:val="000000"/>
          <w:kern w:val="0"/>
          <w:sz w:val="44"/>
          <w:szCs w:val="44"/>
          <w:lang w:bidi="ar"/>
        </w:rPr>
        <w:t xml:space="preserve"> </w:t>
      </w:r>
    </w:p>
    <w:p>
      <w:pPr>
        <w:tabs>
          <w:tab w:val="left" w:pos="3600"/>
          <w:tab w:val="left" w:pos="4480"/>
          <w:tab w:val="left" w:pos="5360"/>
        </w:tabs>
        <w:autoSpaceDE w:val="0"/>
        <w:autoSpaceDN w:val="0"/>
        <w:adjustRightInd w:val="0"/>
        <w:snapToGrid w:val="0"/>
        <w:spacing w:after="0" w:line="360" w:lineRule="auto"/>
        <w:jc w:val="left"/>
        <w:rPr>
          <w:rFonts w:hint="eastAsia" w:ascii="宋体" w:hAnsi="宋体" w:cs="宋体"/>
          <w:color w:val="000000"/>
          <w:kern w:val="0"/>
          <w:sz w:val="44"/>
          <w:szCs w:val="44"/>
        </w:rPr>
      </w:pPr>
      <w:r>
        <w:rPr>
          <w:rFonts w:hint="eastAsia" w:ascii="宋体" w:hAnsi="宋体" w:cs="宋体"/>
          <w:color w:val="000000"/>
          <w:kern w:val="0"/>
          <w:sz w:val="44"/>
          <w:szCs w:val="44"/>
          <w:lang w:bidi="ar"/>
        </w:rPr>
        <w:t xml:space="preserve"> </w:t>
      </w:r>
    </w:p>
    <w:p>
      <w:pPr>
        <w:tabs>
          <w:tab w:val="left" w:pos="3600"/>
          <w:tab w:val="left" w:pos="4480"/>
          <w:tab w:val="left" w:pos="5360"/>
        </w:tabs>
        <w:autoSpaceDE w:val="0"/>
        <w:autoSpaceDN w:val="0"/>
        <w:adjustRightInd w:val="0"/>
        <w:snapToGrid w:val="0"/>
        <w:spacing w:after="0" w:line="360" w:lineRule="auto"/>
        <w:jc w:val="left"/>
        <w:rPr>
          <w:rFonts w:hint="eastAsia" w:ascii="宋体" w:hAnsi="宋体" w:cs="宋体"/>
          <w:color w:val="000000"/>
          <w:kern w:val="0"/>
          <w:sz w:val="44"/>
          <w:szCs w:val="44"/>
        </w:rPr>
      </w:pPr>
      <w:r>
        <w:rPr>
          <w:rFonts w:hint="eastAsia" w:ascii="宋体" w:hAnsi="宋体" w:cs="宋体"/>
          <w:color w:val="000000"/>
          <w:kern w:val="0"/>
          <w:sz w:val="44"/>
          <w:szCs w:val="44"/>
          <w:lang w:bidi="ar"/>
        </w:rPr>
        <w:t xml:space="preserve"> </w:t>
      </w:r>
    </w:p>
    <w:p>
      <w:pPr>
        <w:tabs>
          <w:tab w:val="left" w:pos="3600"/>
          <w:tab w:val="left" w:pos="4480"/>
          <w:tab w:val="left" w:pos="5360"/>
        </w:tabs>
        <w:autoSpaceDE w:val="0"/>
        <w:autoSpaceDN w:val="0"/>
        <w:adjustRightInd w:val="0"/>
        <w:snapToGrid w:val="0"/>
        <w:spacing w:after="0" w:line="360" w:lineRule="auto"/>
        <w:jc w:val="left"/>
        <w:rPr>
          <w:rFonts w:hint="eastAsia" w:ascii="宋体" w:hAnsi="宋体" w:cs="宋体"/>
          <w:color w:val="000000"/>
          <w:kern w:val="0"/>
          <w:sz w:val="44"/>
          <w:szCs w:val="44"/>
        </w:rPr>
      </w:pPr>
      <w:r>
        <w:rPr>
          <w:rFonts w:hint="eastAsia" w:ascii="宋体" w:hAnsi="宋体" w:cs="宋体"/>
          <w:color w:val="000000"/>
          <w:kern w:val="0"/>
          <w:sz w:val="44"/>
          <w:szCs w:val="44"/>
          <w:lang w:bidi="ar"/>
        </w:rPr>
        <w:t xml:space="preserve"> </w:t>
      </w:r>
    </w:p>
    <w:p>
      <w:pPr>
        <w:tabs>
          <w:tab w:val="left" w:pos="3600"/>
          <w:tab w:val="left" w:pos="4480"/>
          <w:tab w:val="left" w:pos="5360"/>
        </w:tabs>
        <w:autoSpaceDE w:val="0"/>
        <w:autoSpaceDN w:val="0"/>
        <w:adjustRightInd w:val="0"/>
        <w:snapToGrid w:val="0"/>
        <w:spacing w:after="0" w:line="360" w:lineRule="auto"/>
        <w:jc w:val="left"/>
        <w:rPr>
          <w:rFonts w:hint="eastAsia" w:ascii="宋体" w:hAnsi="宋体" w:cs="宋体"/>
          <w:color w:val="000000"/>
          <w:kern w:val="0"/>
          <w:sz w:val="44"/>
          <w:szCs w:val="44"/>
        </w:rPr>
      </w:pPr>
      <w:r>
        <w:rPr>
          <w:rFonts w:hint="eastAsia" w:ascii="宋体" w:hAnsi="宋体" w:cs="宋体"/>
          <w:color w:val="000000"/>
          <w:kern w:val="0"/>
          <w:sz w:val="44"/>
          <w:szCs w:val="44"/>
          <w:lang w:bidi="ar"/>
        </w:rPr>
        <w:t xml:space="preserve"> </w:t>
      </w:r>
    </w:p>
    <w:p>
      <w:pPr>
        <w:tabs>
          <w:tab w:val="left" w:pos="3600"/>
          <w:tab w:val="left" w:pos="4480"/>
          <w:tab w:val="left" w:pos="5360"/>
        </w:tabs>
        <w:autoSpaceDE w:val="0"/>
        <w:autoSpaceDN w:val="0"/>
        <w:adjustRightInd w:val="0"/>
        <w:snapToGrid w:val="0"/>
        <w:spacing w:after="0" w:line="360" w:lineRule="auto"/>
        <w:jc w:val="center"/>
        <w:rPr>
          <w:rFonts w:hint="eastAsia" w:ascii="宋体" w:hAnsi="宋体" w:cs="宋体"/>
          <w:color w:val="000000"/>
          <w:kern w:val="0"/>
          <w:sz w:val="72"/>
          <w:szCs w:val="72"/>
        </w:rPr>
      </w:pPr>
      <w:r>
        <w:rPr>
          <w:rFonts w:ascii="宋体" w:hAnsi="宋体" w:cs="宋体"/>
          <w:color w:val="000000"/>
          <w:kern w:val="0"/>
          <w:sz w:val="72"/>
          <w:szCs w:val="72"/>
          <w:lang w:bidi="ar"/>
        </w:rPr>
        <w:t>参</w:t>
      </w:r>
      <w:r>
        <w:rPr>
          <w:rFonts w:hint="eastAsia" w:ascii="宋体" w:hAnsi="宋体" w:cs="宋体"/>
          <w:color w:val="000000"/>
          <w:kern w:val="0"/>
          <w:sz w:val="72"/>
          <w:szCs w:val="72"/>
          <w:lang w:bidi="ar"/>
        </w:rPr>
        <w:t xml:space="preserve"> 选 文 件</w:t>
      </w:r>
    </w:p>
    <w:p>
      <w:pPr>
        <w:autoSpaceDE w:val="0"/>
        <w:autoSpaceDN w:val="0"/>
        <w:adjustRightInd w:val="0"/>
        <w:snapToGrid w:val="0"/>
        <w:spacing w:after="0" w:line="360" w:lineRule="auto"/>
        <w:jc w:val="left"/>
        <w:rPr>
          <w:rFonts w:hint="eastAsia" w:ascii="宋体" w:hAnsi="宋体" w:cs="宋体"/>
          <w:b/>
          <w:color w:val="000000"/>
          <w:kern w:val="0"/>
          <w:sz w:val="20"/>
        </w:rPr>
      </w:pPr>
      <w:r>
        <w:rPr>
          <w:rFonts w:hint="eastAsia" w:ascii="宋体" w:hAnsi="宋体" w:cs="宋体"/>
          <w:b/>
          <w:color w:val="000000"/>
          <w:kern w:val="0"/>
          <w:sz w:val="20"/>
          <w:lang w:bidi="ar"/>
        </w:rPr>
        <w:t xml:space="preserve"> </w:t>
      </w:r>
    </w:p>
    <w:p>
      <w:pPr>
        <w:pStyle w:val="11"/>
        <w:spacing w:before="120" w:after="120"/>
        <w:jc w:val="left"/>
        <w:rPr>
          <w:caps/>
          <w:color w:val="000000"/>
          <w:sz w:val="20"/>
        </w:rPr>
      </w:pPr>
      <w:r>
        <w:rPr>
          <w:caps/>
          <w:color w:val="000000"/>
          <w:sz w:val="20"/>
          <w:lang w:bidi="ar"/>
        </w:rPr>
        <w:t xml:space="preserve"> </w:t>
      </w:r>
    </w:p>
    <w:p>
      <w:pPr>
        <w:autoSpaceDE w:val="0"/>
        <w:autoSpaceDN w:val="0"/>
        <w:adjustRightInd w:val="0"/>
        <w:snapToGrid w:val="0"/>
        <w:spacing w:after="0" w:line="360" w:lineRule="auto"/>
        <w:jc w:val="left"/>
        <w:rPr>
          <w:rFonts w:hint="eastAsia" w:ascii="宋体" w:hAnsi="宋体" w:cs="宋体"/>
          <w:b/>
          <w:color w:val="000000"/>
          <w:kern w:val="0"/>
          <w:sz w:val="20"/>
        </w:rPr>
      </w:pPr>
      <w:r>
        <w:rPr>
          <w:rFonts w:hint="eastAsia" w:ascii="宋体" w:hAnsi="宋体" w:cs="宋体"/>
          <w:b/>
          <w:color w:val="000000"/>
          <w:kern w:val="0"/>
          <w:sz w:val="20"/>
          <w:lang w:bidi="ar"/>
        </w:rPr>
        <w:t xml:space="preserve"> </w:t>
      </w:r>
    </w:p>
    <w:p>
      <w:pPr>
        <w:autoSpaceDE w:val="0"/>
        <w:autoSpaceDN w:val="0"/>
        <w:adjustRightInd w:val="0"/>
        <w:snapToGrid w:val="0"/>
        <w:spacing w:after="0" w:line="360" w:lineRule="auto"/>
        <w:jc w:val="left"/>
        <w:rPr>
          <w:rFonts w:hint="eastAsia" w:ascii="宋体" w:hAnsi="宋体" w:cs="宋体"/>
          <w:b/>
          <w:color w:val="000000"/>
          <w:kern w:val="0"/>
          <w:sz w:val="20"/>
        </w:rPr>
      </w:pPr>
      <w:r>
        <w:rPr>
          <w:rFonts w:hint="eastAsia" w:ascii="宋体" w:hAnsi="宋体" w:cs="宋体"/>
          <w:b/>
          <w:color w:val="000000"/>
          <w:kern w:val="0"/>
          <w:sz w:val="20"/>
          <w:lang w:bidi="ar"/>
        </w:rPr>
        <w:t xml:space="preserve"> </w:t>
      </w:r>
    </w:p>
    <w:p>
      <w:pPr>
        <w:autoSpaceDE w:val="0"/>
        <w:autoSpaceDN w:val="0"/>
        <w:adjustRightInd w:val="0"/>
        <w:snapToGrid w:val="0"/>
        <w:spacing w:after="0" w:line="360" w:lineRule="auto"/>
        <w:jc w:val="left"/>
        <w:rPr>
          <w:rFonts w:hint="eastAsia" w:ascii="宋体" w:hAnsi="宋体" w:cs="宋体"/>
          <w:b/>
          <w:color w:val="000000"/>
          <w:kern w:val="0"/>
          <w:sz w:val="20"/>
        </w:rPr>
      </w:pPr>
      <w:r>
        <w:rPr>
          <w:rFonts w:hint="eastAsia" w:ascii="宋体" w:hAnsi="宋体" w:cs="宋体"/>
          <w:b/>
          <w:color w:val="000000"/>
          <w:kern w:val="0"/>
          <w:sz w:val="20"/>
          <w:lang w:bidi="ar"/>
        </w:rPr>
        <w:t xml:space="preserve"> </w:t>
      </w:r>
    </w:p>
    <w:p>
      <w:pPr>
        <w:autoSpaceDE w:val="0"/>
        <w:autoSpaceDN w:val="0"/>
        <w:adjustRightInd w:val="0"/>
        <w:snapToGrid w:val="0"/>
        <w:spacing w:after="0" w:line="360" w:lineRule="auto"/>
        <w:jc w:val="left"/>
        <w:rPr>
          <w:rFonts w:hint="eastAsia" w:ascii="宋体" w:hAnsi="宋体" w:cs="宋体"/>
          <w:b/>
          <w:color w:val="000000"/>
          <w:kern w:val="0"/>
          <w:sz w:val="20"/>
        </w:rPr>
      </w:pPr>
      <w:r>
        <w:rPr>
          <w:rFonts w:hint="eastAsia" w:ascii="宋体" w:hAnsi="宋体" w:cs="宋体"/>
          <w:b/>
          <w:color w:val="000000"/>
          <w:kern w:val="0"/>
          <w:sz w:val="20"/>
          <w:lang w:bidi="ar"/>
        </w:rPr>
        <w:t xml:space="preserve"> </w:t>
      </w:r>
    </w:p>
    <w:p>
      <w:pPr>
        <w:autoSpaceDE w:val="0"/>
        <w:autoSpaceDN w:val="0"/>
        <w:adjustRightInd w:val="0"/>
        <w:snapToGrid w:val="0"/>
        <w:spacing w:after="0" w:line="360" w:lineRule="auto"/>
        <w:jc w:val="left"/>
        <w:rPr>
          <w:rFonts w:hint="eastAsia" w:ascii="宋体" w:hAnsi="宋体" w:cs="宋体"/>
          <w:b/>
          <w:color w:val="000000"/>
          <w:kern w:val="0"/>
          <w:sz w:val="20"/>
        </w:rPr>
      </w:pPr>
      <w:r>
        <w:rPr>
          <w:rFonts w:hint="eastAsia" w:ascii="宋体" w:hAnsi="宋体" w:cs="宋体"/>
          <w:b/>
          <w:color w:val="000000"/>
          <w:kern w:val="0"/>
          <w:sz w:val="20"/>
          <w:lang w:bidi="ar"/>
        </w:rPr>
        <w:t xml:space="preserve"> </w:t>
      </w:r>
    </w:p>
    <w:p>
      <w:pPr>
        <w:autoSpaceDE w:val="0"/>
        <w:autoSpaceDN w:val="0"/>
        <w:adjustRightInd w:val="0"/>
        <w:snapToGrid w:val="0"/>
        <w:spacing w:after="0" w:line="360" w:lineRule="auto"/>
        <w:jc w:val="left"/>
        <w:rPr>
          <w:rFonts w:hint="eastAsia" w:ascii="宋体" w:hAnsi="宋体" w:cs="宋体"/>
          <w:b/>
          <w:color w:val="000000"/>
          <w:kern w:val="0"/>
          <w:sz w:val="20"/>
        </w:rPr>
      </w:pPr>
      <w:r>
        <w:rPr>
          <w:rFonts w:hint="eastAsia" w:ascii="宋体" w:hAnsi="宋体" w:cs="宋体"/>
          <w:b/>
          <w:color w:val="000000"/>
          <w:kern w:val="0"/>
          <w:sz w:val="20"/>
          <w:lang w:bidi="ar"/>
        </w:rPr>
        <w:t xml:space="preserve"> </w:t>
      </w:r>
    </w:p>
    <w:p>
      <w:pPr>
        <w:autoSpaceDE w:val="0"/>
        <w:autoSpaceDN w:val="0"/>
        <w:adjustRightInd w:val="0"/>
        <w:snapToGrid w:val="0"/>
        <w:spacing w:after="0" w:line="360" w:lineRule="auto"/>
        <w:jc w:val="left"/>
        <w:rPr>
          <w:rFonts w:hint="eastAsia" w:ascii="宋体" w:hAnsi="宋体" w:cs="宋体"/>
          <w:b/>
          <w:color w:val="000000"/>
          <w:kern w:val="0"/>
          <w:sz w:val="20"/>
        </w:rPr>
      </w:pPr>
      <w:r>
        <w:rPr>
          <w:rFonts w:hint="eastAsia" w:ascii="宋体" w:hAnsi="宋体" w:cs="宋体"/>
          <w:b/>
          <w:color w:val="000000"/>
          <w:kern w:val="0"/>
          <w:sz w:val="20"/>
          <w:lang w:bidi="ar"/>
        </w:rPr>
        <w:t xml:space="preserve"> </w:t>
      </w:r>
    </w:p>
    <w:p>
      <w:pPr>
        <w:autoSpaceDE w:val="0"/>
        <w:autoSpaceDN w:val="0"/>
        <w:adjustRightInd w:val="0"/>
        <w:snapToGrid w:val="0"/>
        <w:spacing w:after="0" w:line="360" w:lineRule="auto"/>
        <w:jc w:val="left"/>
        <w:rPr>
          <w:rFonts w:hint="eastAsia" w:ascii="宋体" w:hAnsi="宋体" w:cs="宋体"/>
          <w:b/>
          <w:color w:val="000000"/>
          <w:kern w:val="0"/>
          <w:sz w:val="20"/>
        </w:rPr>
      </w:pPr>
      <w:r>
        <w:rPr>
          <w:rFonts w:hint="eastAsia" w:ascii="宋体" w:hAnsi="宋体" w:cs="宋体"/>
          <w:b/>
          <w:color w:val="000000"/>
          <w:kern w:val="0"/>
          <w:sz w:val="20"/>
          <w:lang w:bidi="ar"/>
        </w:rPr>
        <w:t xml:space="preserve"> </w:t>
      </w:r>
    </w:p>
    <w:p>
      <w:pPr>
        <w:tabs>
          <w:tab w:val="left" w:pos="6080"/>
          <w:tab w:val="left" w:pos="6640"/>
        </w:tabs>
        <w:autoSpaceDE w:val="0"/>
        <w:autoSpaceDN w:val="0"/>
        <w:adjustRightInd w:val="0"/>
        <w:snapToGrid w:val="0"/>
        <w:spacing w:after="120" w:afterLines="50" w:line="360" w:lineRule="auto"/>
        <w:jc w:val="center"/>
        <w:rPr>
          <w:rFonts w:hint="eastAsia" w:ascii="宋体" w:hAnsi="宋体" w:cs="宋体"/>
          <w:color w:val="000000"/>
          <w:kern w:val="0"/>
          <w:szCs w:val="28"/>
        </w:rPr>
      </w:pPr>
      <w:r>
        <w:rPr>
          <w:rFonts w:hint="eastAsia" w:ascii="宋体" w:hAnsi="宋体" w:cs="宋体"/>
          <w:color w:val="000000"/>
          <w:kern w:val="0"/>
          <w:szCs w:val="28"/>
          <w:lang w:bidi="ar"/>
        </w:rPr>
        <w:t>参选人</w:t>
      </w:r>
      <w:r>
        <w:rPr>
          <w:rFonts w:hint="eastAsia" w:ascii="宋体" w:hAnsi="宋体" w:cs="宋体"/>
          <w:color w:val="000000"/>
          <w:spacing w:val="1"/>
          <w:kern w:val="0"/>
          <w:szCs w:val="28"/>
          <w:lang w:bidi="ar"/>
        </w:rPr>
        <w:t>：</w:t>
      </w:r>
      <w:r>
        <w:rPr>
          <w:rFonts w:hint="eastAsia" w:ascii="宋体" w:hAnsi="宋体" w:cs="宋体"/>
          <w:color w:val="000000"/>
          <w:kern w:val="0"/>
          <w:szCs w:val="28"/>
          <w:u w:val="single"/>
          <w:lang w:bidi="ar"/>
        </w:rPr>
        <w:t xml:space="preserve">        </w:t>
      </w:r>
      <w:r>
        <w:rPr>
          <w:rFonts w:hint="eastAsia" w:ascii="宋体" w:hAnsi="宋体" w:cs="宋体"/>
          <w:color w:val="000000"/>
          <w:kern w:val="0"/>
          <w:szCs w:val="28"/>
          <w:lang w:bidi="ar"/>
        </w:rPr>
        <w:t>（盖单位法人章）</w:t>
      </w:r>
    </w:p>
    <w:p>
      <w:pPr>
        <w:tabs>
          <w:tab w:val="left" w:pos="6080"/>
          <w:tab w:val="left" w:pos="6640"/>
        </w:tabs>
        <w:autoSpaceDE w:val="0"/>
        <w:autoSpaceDN w:val="0"/>
        <w:adjustRightInd w:val="0"/>
        <w:snapToGrid w:val="0"/>
        <w:spacing w:after="120" w:afterLines="50" w:line="360" w:lineRule="auto"/>
        <w:jc w:val="center"/>
        <w:rPr>
          <w:rFonts w:hint="eastAsia" w:ascii="宋体" w:hAnsi="宋体" w:cs="宋体"/>
          <w:color w:val="000000"/>
          <w:kern w:val="0"/>
          <w:szCs w:val="28"/>
        </w:rPr>
      </w:pPr>
      <w:r>
        <w:rPr>
          <w:rFonts w:hint="eastAsia" w:ascii="宋体" w:hAnsi="宋体" w:cs="宋体"/>
          <w:color w:val="000000"/>
          <w:kern w:val="0"/>
          <w:szCs w:val="28"/>
          <w:lang w:bidi="ar"/>
        </w:rPr>
        <w:t>法定代表人或其委托代理人：</w:t>
      </w:r>
      <w:r>
        <w:rPr>
          <w:rFonts w:hint="eastAsia" w:ascii="宋体" w:hAnsi="宋体" w:cs="宋体"/>
          <w:color w:val="000000"/>
          <w:kern w:val="0"/>
          <w:szCs w:val="28"/>
          <w:u w:val="single"/>
          <w:lang w:bidi="ar"/>
        </w:rPr>
        <w:t xml:space="preserve">    </w:t>
      </w:r>
      <w:r>
        <w:rPr>
          <w:rFonts w:hint="eastAsia" w:ascii="宋体" w:hAnsi="宋体" w:cs="宋体"/>
          <w:color w:val="000000"/>
          <w:kern w:val="0"/>
          <w:szCs w:val="28"/>
          <w:lang w:bidi="ar"/>
        </w:rPr>
        <w:t>（签字或盖章）</w:t>
      </w:r>
    </w:p>
    <w:p>
      <w:pPr>
        <w:autoSpaceDE w:val="0"/>
        <w:autoSpaceDN w:val="0"/>
        <w:adjustRightInd w:val="0"/>
        <w:snapToGrid w:val="0"/>
        <w:spacing w:after="0"/>
        <w:ind w:firstLine="554"/>
        <w:jc w:val="center"/>
        <w:rPr>
          <w:rFonts w:hint="eastAsia" w:ascii="宋体" w:hAnsi="宋体" w:cs="宋体"/>
          <w:color w:val="000000"/>
          <w:kern w:val="0"/>
          <w:szCs w:val="28"/>
        </w:rPr>
      </w:pPr>
      <w:r>
        <w:rPr>
          <w:rFonts w:hint="eastAsia" w:ascii="宋体" w:hAnsi="宋体" w:cs="宋体"/>
          <w:color w:val="000000"/>
          <w:kern w:val="0"/>
          <w:szCs w:val="28"/>
          <w:u w:val="single"/>
          <w:lang w:bidi="ar"/>
        </w:rPr>
        <w:t xml:space="preserve">      </w:t>
      </w:r>
      <w:r>
        <w:rPr>
          <w:rFonts w:hint="eastAsia" w:ascii="宋体" w:hAnsi="宋体" w:cs="宋体"/>
          <w:color w:val="000000"/>
          <w:kern w:val="0"/>
          <w:szCs w:val="28"/>
          <w:lang w:bidi="ar"/>
        </w:rPr>
        <w:t>年</w:t>
      </w:r>
      <w:r>
        <w:rPr>
          <w:rFonts w:hint="eastAsia" w:ascii="宋体" w:hAnsi="宋体" w:cs="宋体"/>
          <w:color w:val="000000"/>
          <w:kern w:val="0"/>
          <w:szCs w:val="28"/>
          <w:u w:val="single"/>
          <w:lang w:bidi="ar"/>
        </w:rPr>
        <w:t xml:space="preserve">    </w:t>
      </w:r>
      <w:r>
        <w:rPr>
          <w:rFonts w:hint="eastAsia" w:ascii="宋体" w:hAnsi="宋体" w:cs="宋体"/>
          <w:color w:val="000000"/>
          <w:kern w:val="0"/>
          <w:szCs w:val="28"/>
          <w:lang w:bidi="ar"/>
        </w:rPr>
        <w:t>月</w:t>
      </w:r>
      <w:r>
        <w:rPr>
          <w:rFonts w:hint="eastAsia" w:ascii="宋体" w:hAnsi="宋体" w:cs="宋体"/>
          <w:color w:val="000000"/>
          <w:kern w:val="0"/>
          <w:szCs w:val="28"/>
          <w:u w:val="single"/>
          <w:lang w:bidi="ar"/>
        </w:rPr>
        <w:t xml:space="preserve">    </w:t>
      </w:r>
      <w:r>
        <w:rPr>
          <w:rFonts w:hint="eastAsia" w:ascii="宋体" w:hAnsi="宋体" w:cs="宋体"/>
          <w:color w:val="000000"/>
          <w:kern w:val="0"/>
          <w:szCs w:val="28"/>
          <w:lang w:bidi="ar"/>
        </w:rPr>
        <w:t>日</w:t>
      </w:r>
    </w:p>
    <w:p>
      <w:pPr>
        <w:pStyle w:val="2"/>
      </w:pPr>
    </w:p>
    <w:p>
      <w:pPr>
        <w:pStyle w:val="2"/>
      </w:pPr>
    </w:p>
    <w:p>
      <w:pPr>
        <w:numPr>
          <w:ilvl w:val="0"/>
          <w:numId w:val="4"/>
        </w:numPr>
        <w:spacing w:line="480" w:lineRule="exact"/>
        <w:rPr>
          <w:rFonts w:hint="eastAsia" w:ascii="仿宋" w:hAnsi="仿宋" w:eastAsia="仿宋" w:cs="仿宋"/>
          <w:b/>
          <w:bCs/>
          <w:szCs w:val="28"/>
        </w:rPr>
      </w:pPr>
      <w:bookmarkStart w:id="79" w:name="_Toc9224_WPSOffice_Level2"/>
      <w:r>
        <w:rPr>
          <w:rFonts w:hint="eastAsia" w:ascii="仿宋" w:hAnsi="仿宋" w:eastAsia="仿宋" w:cs="仿宋"/>
          <w:b/>
          <w:bCs/>
          <w:szCs w:val="28"/>
        </w:rPr>
        <w:t>报价</w:t>
      </w:r>
      <w:bookmarkEnd w:id="79"/>
    </w:p>
    <w:p>
      <w:pPr>
        <w:tabs>
          <w:tab w:val="left" w:pos="6300"/>
        </w:tabs>
        <w:snapToGrid w:val="0"/>
        <w:spacing w:line="480" w:lineRule="exact"/>
        <w:rPr>
          <w:rFonts w:hint="eastAsia" w:ascii="仿宋" w:hAnsi="仿宋" w:eastAsia="仿宋" w:cs="仿宋"/>
          <w:szCs w:val="28"/>
        </w:rPr>
      </w:pPr>
      <w:r>
        <w:rPr>
          <w:rFonts w:hint="eastAsia" w:ascii="仿宋" w:hAnsi="仿宋" w:eastAsia="仿宋" w:cs="仿宋"/>
          <w:szCs w:val="28"/>
        </w:rPr>
        <w:t>（一）报价函</w:t>
      </w:r>
    </w:p>
    <w:p>
      <w:pPr>
        <w:tabs>
          <w:tab w:val="left" w:pos="6300"/>
        </w:tabs>
        <w:snapToGrid w:val="0"/>
        <w:spacing w:line="480" w:lineRule="exact"/>
        <w:jc w:val="center"/>
        <w:rPr>
          <w:rFonts w:hint="eastAsia" w:ascii="仿宋" w:hAnsi="仿宋" w:eastAsia="仿宋" w:cs="仿宋"/>
          <w:szCs w:val="28"/>
        </w:rPr>
      </w:pPr>
      <w:bookmarkStart w:id="80" w:name="_Toc9082_WPSOffice_Level2"/>
      <w:bookmarkStart w:id="81" w:name="_Toc12174"/>
      <w:bookmarkStart w:id="82" w:name="_Toc25097"/>
      <w:bookmarkStart w:id="83" w:name="_Toc14397"/>
      <w:bookmarkStart w:id="84" w:name="_Toc4589"/>
      <w:bookmarkStart w:id="85" w:name="_Toc27425"/>
      <w:bookmarkStart w:id="86" w:name="_Toc12772"/>
      <w:bookmarkStart w:id="87" w:name="_Toc30571"/>
      <w:r>
        <w:rPr>
          <w:rFonts w:hint="eastAsia" w:ascii="仿宋" w:hAnsi="仿宋" w:eastAsia="仿宋" w:cs="仿宋"/>
          <w:szCs w:val="28"/>
        </w:rPr>
        <w:t>报价函</w:t>
      </w:r>
      <w:bookmarkEnd w:id="80"/>
      <w:bookmarkEnd w:id="81"/>
      <w:bookmarkEnd w:id="82"/>
      <w:bookmarkEnd w:id="83"/>
      <w:bookmarkEnd w:id="84"/>
      <w:bookmarkEnd w:id="85"/>
      <w:bookmarkEnd w:id="86"/>
      <w:bookmarkEnd w:id="87"/>
    </w:p>
    <w:p>
      <w:pPr>
        <w:tabs>
          <w:tab w:val="left" w:pos="6300"/>
        </w:tabs>
        <w:snapToGrid w:val="0"/>
        <w:spacing w:line="480" w:lineRule="exact"/>
        <w:ind w:left="14" w:leftChars="5"/>
        <w:jc w:val="left"/>
        <w:rPr>
          <w:rFonts w:hint="eastAsia" w:ascii="仿宋" w:hAnsi="仿宋" w:eastAsia="仿宋" w:cs="仿宋"/>
          <w:szCs w:val="28"/>
        </w:rPr>
      </w:pPr>
      <w:r>
        <w:rPr>
          <w:rFonts w:hint="eastAsia" w:ascii="仿宋" w:hAnsi="仿宋" w:eastAsia="仿宋" w:cs="仿宋"/>
          <w:szCs w:val="28"/>
        </w:rPr>
        <w:t>丰都县民政局：</w:t>
      </w:r>
    </w:p>
    <w:p>
      <w:pPr>
        <w:tabs>
          <w:tab w:val="left" w:pos="6300"/>
        </w:tabs>
        <w:snapToGrid w:val="0"/>
        <w:spacing w:line="480" w:lineRule="exact"/>
        <w:ind w:left="14" w:leftChars="5" w:firstLine="560" w:firstLineChars="200"/>
        <w:jc w:val="left"/>
        <w:rPr>
          <w:rFonts w:hint="eastAsia" w:ascii="仿宋" w:hAnsi="仿宋" w:eastAsia="仿宋" w:cs="仿宋"/>
          <w:szCs w:val="28"/>
        </w:rPr>
      </w:pPr>
      <w:r>
        <w:rPr>
          <w:rFonts w:hint="eastAsia" w:ascii="仿宋" w:hAnsi="仿宋" w:eastAsia="仿宋" w:cs="仿宋"/>
          <w:szCs w:val="28"/>
        </w:rPr>
        <w:t>我方收到丰都县“渝康家园”打造服务供应商（项目名称）的竞采文件，经详细研究，决定参加该项目的竞采。</w:t>
      </w:r>
    </w:p>
    <w:p>
      <w:pPr>
        <w:tabs>
          <w:tab w:val="left" w:pos="6300"/>
        </w:tabs>
        <w:snapToGrid w:val="0"/>
        <w:spacing w:line="480" w:lineRule="exact"/>
        <w:ind w:left="14" w:leftChars="5"/>
        <w:jc w:val="left"/>
        <w:rPr>
          <w:rFonts w:hint="eastAsia" w:ascii="仿宋" w:hAnsi="仿宋" w:eastAsia="仿宋" w:cs="仿宋"/>
          <w:szCs w:val="28"/>
        </w:rPr>
      </w:pPr>
      <w:r>
        <w:rPr>
          <w:rFonts w:hint="eastAsia" w:ascii="仿宋" w:hAnsi="仿宋" w:eastAsia="仿宋" w:cs="仿宋"/>
          <w:szCs w:val="28"/>
        </w:rPr>
        <w:t>1.愿意按照竞采文件中的一切要求，提供本项目的技术服务，报价为人民币</w:t>
      </w:r>
      <w:r>
        <w:rPr>
          <w:rFonts w:hint="eastAsia" w:ascii="仿宋" w:hAnsi="仿宋" w:eastAsia="仿宋" w:cs="仿宋"/>
          <w:szCs w:val="28"/>
          <w:u w:val="single"/>
        </w:rPr>
        <w:t>大写：               整</w:t>
      </w:r>
      <w:r>
        <w:rPr>
          <w:rFonts w:hint="eastAsia" w:ascii="仿宋" w:hAnsi="仿宋" w:eastAsia="仿宋" w:cs="仿宋"/>
          <w:szCs w:val="28"/>
        </w:rPr>
        <w:t>；人民币</w:t>
      </w:r>
      <w:r>
        <w:rPr>
          <w:rFonts w:hint="eastAsia" w:ascii="仿宋" w:hAnsi="仿宋" w:eastAsia="仿宋" w:cs="仿宋"/>
          <w:szCs w:val="28"/>
          <w:u w:val="single"/>
        </w:rPr>
        <w:t>小写：             元</w:t>
      </w:r>
      <w:r>
        <w:rPr>
          <w:rFonts w:hint="eastAsia" w:ascii="仿宋" w:hAnsi="仿宋" w:eastAsia="仿宋" w:cs="仿宋"/>
          <w:szCs w:val="28"/>
        </w:rPr>
        <w:t>。货物质保期</w:t>
      </w:r>
      <w:r>
        <w:rPr>
          <w:rFonts w:hint="eastAsia" w:ascii="仿宋" w:hAnsi="仿宋" w:eastAsia="仿宋" w:cs="仿宋"/>
          <w:szCs w:val="28"/>
          <w:u w:val="single"/>
        </w:rPr>
        <w:t xml:space="preserve">：1年             </w:t>
      </w:r>
      <w:r>
        <w:rPr>
          <w:rFonts w:hint="eastAsia" w:ascii="仿宋" w:hAnsi="仿宋" w:eastAsia="仿宋" w:cs="仿宋"/>
          <w:szCs w:val="28"/>
        </w:rPr>
        <w:t xml:space="preserve">       </w:t>
      </w:r>
    </w:p>
    <w:p>
      <w:pPr>
        <w:tabs>
          <w:tab w:val="left" w:pos="6300"/>
        </w:tabs>
        <w:snapToGrid w:val="0"/>
        <w:spacing w:line="480" w:lineRule="exact"/>
        <w:rPr>
          <w:rFonts w:hint="eastAsia" w:ascii="仿宋" w:hAnsi="仿宋" w:eastAsia="仿宋" w:cs="仿宋"/>
          <w:color w:val="FF0000"/>
          <w:szCs w:val="28"/>
        </w:rPr>
      </w:pPr>
      <w:r>
        <w:rPr>
          <w:rFonts w:hint="eastAsia" w:ascii="仿宋" w:hAnsi="仿宋" w:eastAsia="仿宋" w:cs="仿宋"/>
          <w:szCs w:val="28"/>
        </w:rPr>
        <w:t>2.我方按竞采文件要求提交的响应文件为：</w:t>
      </w:r>
      <w:r>
        <w:rPr>
          <w:rFonts w:hint="eastAsia" w:ascii="仿宋" w:hAnsi="仿宋" w:eastAsia="仿宋" w:cs="仿宋"/>
          <w:color w:val="FF0000"/>
          <w:szCs w:val="28"/>
        </w:rPr>
        <w:t>签字盖章完整响应文件1份。</w:t>
      </w:r>
    </w:p>
    <w:p>
      <w:pPr>
        <w:tabs>
          <w:tab w:val="left" w:pos="6300"/>
        </w:tabs>
        <w:snapToGrid w:val="0"/>
        <w:spacing w:line="480" w:lineRule="exact"/>
        <w:rPr>
          <w:rFonts w:hint="eastAsia" w:ascii="仿宋" w:hAnsi="仿宋" w:eastAsia="仿宋" w:cs="仿宋"/>
          <w:szCs w:val="28"/>
        </w:rPr>
      </w:pPr>
      <w:r>
        <w:rPr>
          <w:rFonts w:hint="eastAsia" w:ascii="仿宋" w:hAnsi="仿宋" w:eastAsia="仿宋" w:cs="仿宋"/>
          <w:szCs w:val="28"/>
        </w:rPr>
        <w:t>3.我方承诺：本次竞采的有效期为90天。</w:t>
      </w:r>
    </w:p>
    <w:p>
      <w:pPr>
        <w:tabs>
          <w:tab w:val="left" w:pos="6300"/>
        </w:tabs>
        <w:snapToGrid w:val="0"/>
        <w:spacing w:line="480" w:lineRule="exact"/>
        <w:rPr>
          <w:rFonts w:hint="eastAsia" w:ascii="仿宋" w:hAnsi="仿宋" w:eastAsia="仿宋" w:cs="仿宋"/>
          <w:szCs w:val="28"/>
        </w:rPr>
      </w:pPr>
      <w:r>
        <w:rPr>
          <w:rFonts w:hint="eastAsia" w:ascii="仿宋" w:hAnsi="仿宋" w:eastAsia="仿宋" w:cs="仿宋"/>
          <w:szCs w:val="28"/>
        </w:rPr>
        <w:t>4.我方完全理解和接受贵方竞采文件的一切规定和要求及评审办法。</w:t>
      </w:r>
    </w:p>
    <w:p>
      <w:pPr>
        <w:tabs>
          <w:tab w:val="left" w:pos="6300"/>
        </w:tabs>
        <w:snapToGrid w:val="0"/>
        <w:spacing w:line="480" w:lineRule="exact"/>
        <w:rPr>
          <w:rFonts w:hint="eastAsia" w:ascii="仿宋" w:hAnsi="仿宋" w:eastAsia="仿宋" w:cs="仿宋"/>
          <w:szCs w:val="28"/>
        </w:rPr>
      </w:pPr>
      <w:r>
        <w:rPr>
          <w:rFonts w:ascii="仿宋" w:hAnsi="仿宋" w:eastAsia="仿宋" w:cs="仿宋"/>
          <w:szCs w:val="28"/>
        </w:rPr>
        <w:t>5</w:t>
      </w:r>
      <w:r>
        <w:rPr>
          <w:rFonts w:hint="eastAsia" w:ascii="仿宋" w:hAnsi="仿宋" w:eastAsia="仿宋" w:cs="仿宋"/>
          <w:szCs w:val="28"/>
        </w:rPr>
        <w:t>.我方若中选，将按照竞采结果签订合同，并且严格履行合同义务。本承诺函将成为合同不可分割的一部分，与合同具有同等的法律效力。</w:t>
      </w:r>
    </w:p>
    <w:p>
      <w:pPr>
        <w:tabs>
          <w:tab w:val="left" w:pos="6300"/>
        </w:tabs>
        <w:snapToGrid w:val="0"/>
        <w:spacing w:line="480" w:lineRule="exact"/>
        <w:rPr>
          <w:rFonts w:hint="eastAsia" w:ascii="仿宋" w:hAnsi="仿宋" w:eastAsia="仿宋" w:cs="仿宋"/>
          <w:szCs w:val="28"/>
        </w:rPr>
      </w:pPr>
      <w:r>
        <w:rPr>
          <w:rFonts w:ascii="仿宋" w:hAnsi="仿宋" w:eastAsia="仿宋" w:cs="仿宋"/>
          <w:szCs w:val="28"/>
        </w:rPr>
        <w:t>6</w:t>
      </w:r>
      <w:r>
        <w:rPr>
          <w:rFonts w:hint="eastAsia" w:ascii="仿宋" w:hAnsi="仿宋" w:eastAsia="仿宋" w:cs="仿宋"/>
          <w:szCs w:val="28"/>
        </w:rPr>
        <w:t>.我方理解，最低报价不是成交的唯一条件。</w:t>
      </w:r>
    </w:p>
    <w:p>
      <w:pPr>
        <w:tabs>
          <w:tab w:val="left" w:pos="6300"/>
        </w:tabs>
        <w:snapToGrid w:val="0"/>
        <w:spacing w:line="480" w:lineRule="exact"/>
        <w:rPr>
          <w:rFonts w:hint="eastAsia" w:ascii="仿宋" w:hAnsi="仿宋" w:eastAsia="仿宋" w:cs="仿宋"/>
          <w:szCs w:val="28"/>
        </w:rPr>
      </w:pPr>
      <w:r>
        <w:rPr>
          <w:rFonts w:hint="eastAsia" w:ascii="仿宋" w:hAnsi="仿宋" w:eastAsia="仿宋" w:cs="仿宋"/>
          <w:szCs w:val="28"/>
        </w:rPr>
        <w:t xml:space="preserve">                                          供应商名称（公章）：</w:t>
      </w:r>
    </w:p>
    <w:p>
      <w:pPr>
        <w:snapToGrid w:val="0"/>
        <w:spacing w:line="480" w:lineRule="exact"/>
        <w:rPr>
          <w:rFonts w:hint="eastAsia" w:ascii="仿宋" w:hAnsi="仿宋" w:eastAsia="仿宋" w:cs="仿宋"/>
          <w:szCs w:val="28"/>
        </w:rPr>
        <w:sectPr>
          <w:footerReference r:id="rId9" w:type="default"/>
          <w:pgSz w:w="11907" w:h="16840"/>
          <w:pgMar w:top="1134" w:right="1191" w:bottom="1134" w:left="1304" w:header="851" w:footer="992" w:gutter="0"/>
          <w:pgNumType w:start="17"/>
          <w:cols w:space="720" w:num="1"/>
          <w:docGrid w:linePitch="381" w:charSpace="-5735"/>
        </w:sectPr>
      </w:pPr>
      <w:r>
        <w:rPr>
          <w:rFonts w:hint="eastAsia" w:ascii="仿宋" w:hAnsi="仿宋" w:eastAsia="仿宋" w:cs="仿宋"/>
          <w:szCs w:val="28"/>
        </w:rPr>
        <w:t xml:space="preserve">                                                </w:t>
      </w:r>
      <w:r>
        <w:rPr>
          <w:rFonts w:hint="eastAsia" w:ascii="仿宋" w:hAnsi="仿宋" w:eastAsia="仿宋" w:cs="仿宋"/>
          <w:color w:val="FF0000"/>
          <w:szCs w:val="28"/>
        </w:rPr>
        <w:t>年  月  日</w:t>
      </w:r>
      <w:r>
        <w:rPr>
          <w:rFonts w:hint="eastAsia" w:ascii="仿宋" w:hAnsi="仿宋" w:eastAsia="仿宋" w:cs="仿宋"/>
          <w:szCs w:val="28"/>
        </w:rPr>
        <w:t xml:space="preserve">  </w:t>
      </w:r>
    </w:p>
    <w:p>
      <w:pPr>
        <w:spacing w:line="480" w:lineRule="exact"/>
        <w:rPr>
          <w:rFonts w:hint="eastAsia" w:ascii="宋体" w:hAnsi="宋体"/>
          <w:kern w:val="0"/>
          <w:sz w:val="24"/>
          <w:u w:val="single"/>
        </w:rPr>
      </w:pPr>
      <w:bookmarkStart w:id="88" w:name="_Toc2883"/>
      <w:bookmarkStart w:id="89" w:name="_Toc31452_WPSOffice_Level1"/>
      <w:bookmarkStart w:id="90" w:name="_Toc24999"/>
      <w:bookmarkStart w:id="91" w:name="_Toc3380"/>
      <w:bookmarkStart w:id="92" w:name="_Toc3096"/>
      <w:bookmarkStart w:id="93" w:name="_Toc29685"/>
      <w:bookmarkStart w:id="94" w:name="_Toc29632"/>
      <w:bookmarkStart w:id="95" w:name="_Toc26584"/>
      <w:r>
        <w:rPr>
          <w:rFonts w:hint="eastAsia" w:ascii="仿宋" w:hAnsi="仿宋" w:eastAsia="仿宋" w:cs="仿宋"/>
          <w:szCs w:val="28"/>
        </w:rPr>
        <w:t>（二）报价明细表</w:t>
      </w:r>
      <w:bookmarkEnd w:id="88"/>
      <w:bookmarkEnd w:id="89"/>
      <w:bookmarkEnd w:id="90"/>
      <w:bookmarkEnd w:id="91"/>
      <w:bookmarkEnd w:id="92"/>
      <w:bookmarkEnd w:id="93"/>
      <w:bookmarkEnd w:id="94"/>
      <w:bookmarkEnd w:id="95"/>
      <w:r>
        <w:rPr>
          <w:rFonts w:hint="eastAsia" w:ascii="仿宋" w:hAnsi="仿宋" w:eastAsia="仿宋" w:cs="仿宋"/>
          <w:szCs w:val="28"/>
        </w:rPr>
        <w:t xml:space="preserve">    </w:t>
      </w:r>
      <w:r>
        <w:rPr>
          <w:rFonts w:hint="eastAsia" w:ascii="宋体" w:hAnsi="宋体"/>
          <w:kern w:val="0"/>
          <w:sz w:val="24"/>
          <w:u w:val="single"/>
        </w:rPr>
        <w:t xml:space="preserve">                       </w:t>
      </w:r>
      <w:r>
        <w:rPr>
          <w:rFonts w:hint="eastAsia" w:ascii="宋体" w:hAnsi="宋体"/>
          <w:kern w:val="0"/>
          <w:sz w:val="24"/>
        </w:rPr>
        <w:t xml:space="preserve"> </w:t>
      </w:r>
    </w:p>
    <w:p>
      <w:pPr>
        <w:spacing w:line="480" w:lineRule="exact"/>
        <w:rPr>
          <w:rFonts w:hint="eastAsia" w:ascii="仿宋" w:hAnsi="仿宋" w:eastAsia="仿宋" w:cs="仿宋"/>
          <w:kern w:val="0"/>
          <w:sz w:val="24"/>
          <w:u w:val="single"/>
        </w:rPr>
      </w:pPr>
      <w:r>
        <w:rPr>
          <w:rFonts w:hint="eastAsia" w:ascii="仿宋" w:hAnsi="仿宋" w:eastAsia="仿宋" w:cs="仿宋"/>
          <w:kern w:val="0"/>
          <w:sz w:val="24"/>
        </w:rPr>
        <w:t>项目名称：</w:t>
      </w:r>
      <w:r>
        <w:rPr>
          <w:rFonts w:hint="eastAsia" w:ascii="仿宋" w:hAnsi="仿宋" w:eastAsia="仿宋" w:cs="仿宋"/>
          <w:kern w:val="0"/>
          <w:sz w:val="24"/>
          <w:u w:val="single"/>
        </w:rPr>
        <w:t xml:space="preserve">      </w:t>
      </w:r>
    </w:p>
    <w:tbl>
      <w:tblPr>
        <w:tblStyle w:val="13"/>
        <w:tblW w:w="9717" w:type="dxa"/>
        <w:jc w:val="center"/>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7"/>
        <w:gridCol w:w="1005"/>
        <w:gridCol w:w="1717"/>
        <w:gridCol w:w="1253"/>
        <w:gridCol w:w="1020"/>
        <w:gridCol w:w="1140"/>
        <w:gridCol w:w="825"/>
        <w:gridCol w:w="1065"/>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CellSpacing w:w="0" w:type="dxa"/>
          <w:jc w:val="center"/>
        </w:trPr>
        <w:tc>
          <w:tcPr>
            <w:tcW w:w="627"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kern w:val="0"/>
                <w:sz w:val="22"/>
                <w:szCs w:val="22"/>
              </w:rPr>
              <w:t>序号</w:t>
            </w:r>
          </w:p>
        </w:tc>
        <w:tc>
          <w:tcPr>
            <w:tcW w:w="100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项目单位</w:t>
            </w:r>
          </w:p>
        </w:tc>
        <w:tc>
          <w:tcPr>
            <w:tcW w:w="1717"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项目名称</w:t>
            </w:r>
          </w:p>
        </w:tc>
        <w:tc>
          <w:tcPr>
            <w:tcW w:w="1253"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规格</w:t>
            </w:r>
          </w:p>
        </w:tc>
        <w:tc>
          <w:tcPr>
            <w:tcW w:w="1020"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单位</w:t>
            </w:r>
          </w:p>
        </w:tc>
        <w:tc>
          <w:tcPr>
            <w:tcW w:w="1140"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数量</w:t>
            </w:r>
          </w:p>
        </w:tc>
        <w:tc>
          <w:tcPr>
            <w:tcW w:w="82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单价</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金额</w:t>
            </w:r>
          </w:p>
        </w:tc>
        <w:tc>
          <w:tcPr>
            <w:tcW w:w="1065" w:type="dxa"/>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CellSpacing w:w="0" w:type="dxa"/>
          <w:jc w:val="center"/>
        </w:trPr>
        <w:tc>
          <w:tcPr>
            <w:tcW w:w="627" w:type="dxa"/>
            <w:vAlign w:val="center"/>
          </w:tcPr>
          <w:p>
            <w:pPr>
              <w:widowControl/>
              <w:jc w:val="center"/>
              <w:textAlignment w:val="center"/>
              <w:rPr>
                <w:rFonts w:hint="eastAsia" w:ascii="仿宋" w:hAnsi="仿宋" w:eastAsia="仿宋" w:cs="仿宋"/>
                <w:kern w:val="0"/>
                <w:sz w:val="22"/>
                <w:szCs w:val="22"/>
              </w:rPr>
            </w:pPr>
          </w:p>
        </w:tc>
        <w:tc>
          <w:tcPr>
            <w:tcW w:w="1005" w:type="dxa"/>
            <w:vAlign w:val="center"/>
          </w:tcPr>
          <w:p>
            <w:pPr>
              <w:widowControl/>
              <w:jc w:val="center"/>
              <w:textAlignment w:val="center"/>
              <w:rPr>
                <w:rFonts w:hint="eastAsia" w:ascii="仿宋" w:hAnsi="仿宋" w:eastAsia="仿宋" w:cs="仿宋"/>
                <w:sz w:val="22"/>
                <w:szCs w:val="22"/>
              </w:rPr>
            </w:pPr>
          </w:p>
        </w:tc>
        <w:tc>
          <w:tcPr>
            <w:tcW w:w="1717" w:type="dxa"/>
            <w:vAlign w:val="center"/>
          </w:tcPr>
          <w:p>
            <w:pPr>
              <w:widowControl/>
              <w:jc w:val="center"/>
              <w:textAlignment w:val="center"/>
              <w:rPr>
                <w:rFonts w:hint="eastAsia" w:ascii="仿宋" w:hAnsi="仿宋" w:eastAsia="仿宋" w:cs="仿宋"/>
                <w:sz w:val="22"/>
                <w:szCs w:val="22"/>
              </w:rPr>
            </w:pPr>
          </w:p>
        </w:tc>
        <w:tc>
          <w:tcPr>
            <w:tcW w:w="1253" w:type="dxa"/>
            <w:vAlign w:val="center"/>
          </w:tcPr>
          <w:p>
            <w:pPr>
              <w:widowControl/>
              <w:jc w:val="center"/>
              <w:textAlignment w:val="center"/>
              <w:rPr>
                <w:rFonts w:hint="eastAsia" w:ascii="仿宋" w:hAnsi="仿宋" w:eastAsia="仿宋" w:cs="仿宋"/>
                <w:sz w:val="22"/>
                <w:szCs w:val="22"/>
              </w:rPr>
            </w:pPr>
          </w:p>
        </w:tc>
        <w:tc>
          <w:tcPr>
            <w:tcW w:w="1020" w:type="dxa"/>
            <w:vAlign w:val="center"/>
          </w:tcPr>
          <w:p>
            <w:pPr>
              <w:widowControl/>
              <w:jc w:val="center"/>
              <w:textAlignment w:val="center"/>
              <w:rPr>
                <w:rFonts w:hint="eastAsia" w:ascii="仿宋" w:hAnsi="仿宋" w:eastAsia="仿宋" w:cs="仿宋"/>
                <w:sz w:val="22"/>
                <w:szCs w:val="22"/>
              </w:rPr>
            </w:pPr>
          </w:p>
        </w:tc>
        <w:tc>
          <w:tcPr>
            <w:tcW w:w="1140" w:type="dxa"/>
            <w:vAlign w:val="center"/>
          </w:tcPr>
          <w:p>
            <w:pPr>
              <w:widowControl/>
              <w:jc w:val="center"/>
              <w:textAlignment w:val="center"/>
              <w:rPr>
                <w:rFonts w:hint="eastAsia" w:ascii="仿宋" w:hAnsi="仿宋" w:eastAsia="仿宋" w:cs="仿宋"/>
                <w:sz w:val="22"/>
                <w:szCs w:val="22"/>
              </w:rPr>
            </w:pPr>
          </w:p>
        </w:tc>
        <w:tc>
          <w:tcPr>
            <w:tcW w:w="825" w:type="dxa"/>
            <w:vAlign w:val="center"/>
          </w:tcPr>
          <w:p>
            <w:pPr>
              <w:widowControl/>
              <w:jc w:val="center"/>
              <w:textAlignment w:val="center"/>
              <w:rPr>
                <w:rFonts w:hint="eastAsia" w:ascii="仿宋" w:hAnsi="仿宋" w:eastAsia="仿宋" w:cs="仿宋"/>
                <w:sz w:val="22"/>
                <w:szCs w:val="22"/>
              </w:rPr>
            </w:pPr>
          </w:p>
        </w:tc>
        <w:tc>
          <w:tcPr>
            <w:tcW w:w="1065" w:type="dxa"/>
            <w:vAlign w:val="center"/>
          </w:tcPr>
          <w:p>
            <w:pPr>
              <w:widowControl/>
              <w:jc w:val="center"/>
              <w:textAlignment w:val="center"/>
              <w:rPr>
                <w:rFonts w:hint="eastAsia" w:ascii="仿宋" w:hAnsi="仿宋" w:eastAsia="仿宋" w:cs="仿宋"/>
                <w:sz w:val="22"/>
                <w:szCs w:val="22"/>
              </w:rPr>
            </w:pPr>
          </w:p>
        </w:tc>
        <w:tc>
          <w:tcPr>
            <w:tcW w:w="1065" w:type="dxa"/>
            <w:vAlign w:val="center"/>
          </w:tcPr>
          <w:p>
            <w:pPr>
              <w:widowControl/>
              <w:jc w:val="center"/>
              <w:textAlignment w:val="center"/>
              <w:rPr>
                <w:rFonts w:hint="eastAsia"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CellSpacing w:w="0" w:type="dxa"/>
          <w:jc w:val="center"/>
        </w:trPr>
        <w:tc>
          <w:tcPr>
            <w:tcW w:w="627" w:type="dxa"/>
            <w:vAlign w:val="center"/>
          </w:tcPr>
          <w:p>
            <w:pPr>
              <w:widowControl/>
              <w:jc w:val="center"/>
              <w:textAlignment w:val="center"/>
              <w:rPr>
                <w:rFonts w:hint="eastAsia" w:ascii="仿宋" w:hAnsi="仿宋" w:eastAsia="仿宋" w:cs="仿宋"/>
                <w:kern w:val="0"/>
                <w:sz w:val="22"/>
                <w:szCs w:val="22"/>
              </w:rPr>
            </w:pPr>
          </w:p>
        </w:tc>
        <w:tc>
          <w:tcPr>
            <w:tcW w:w="1005" w:type="dxa"/>
            <w:vAlign w:val="center"/>
          </w:tcPr>
          <w:p>
            <w:pPr>
              <w:widowControl/>
              <w:jc w:val="center"/>
              <w:textAlignment w:val="center"/>
              <w:rPr>
                <w:rFonts w:hint="eastAsia" w:ascii="仿宋" w:hAnsi="仿宋" w:eastAsia="仿宋" w:cs="仿宋"/>
                <w:sz w:val="22"/>
                <w:szCs w:val="22"/>
              </w:rPr>
            </w:pPr>
          </w:p>
        </w:tc>
        <w:tc>
          <w:tcPr>
            <w:tcW w:w="1717" w:type="dxa"/>
            <w:vAlign w:val="center"/>
          </w:tcPr>
          <w:p>
            <w:pPr>
              <w:widowControl/>
              <w:jc w:val="center"/>
              <w:textAlignment w:val="center"/>
              <w:rPr>
                <w:rFonts w:hint="eastAsia" w:ascii="仿宋" w:hAnsi="仿宋" w:eastAsia="仿宋" w:cs="仿宋"/>
                <w:sz w:val="22"/>
                <w:szCs w:val="22"/>
              </w:rPr>
            </w:pPr>
          </w:p>
        </w:tc>
        <w:tc>
          <w:tcPr>
            <w:tcW w:w="1253" w:type="dxa"/>
            <w:vAlign w:val="center"/>
          </w:tcPr>
          <w:p>
            <w:pPr>
              <w:widowControl/>
              <w:jc w:val="center"/>
              <w:textAlignment w:val="center"/>
              <w:rPr>
                <w:rFonts w:hint="eastAsia" w:ascii="仿宋" w:hAnsi="仿宋" w:eastAsia="仿宋" w:cs="仿宋"/>
                <w:sz w:val="22"/>
                <w:szCs w:val="22"/>
              </w:rPr>
            </w:pPr>
          </w:p>
        </w:tc>
        <w:tc>
          <w:tcPr>
            <w:tcW w:w="1020" w:type="dxa"/>
            <w:vAlign w:val="center"/>
          </w:tcPr>
          <w:p>
            <w:pPr>
              <w:widowControl/>
              <w:jc w:val="center"/>
              <w:textAlignment w:val="center"/>
              <w:rPr>
                <w:rFonts w:hint="eastAsia" w:ascii="仿宋" w:hAnsi="仿宋" w:eastAsia="仿宋" w:cs="仿宋"/>
                <w:sz w:val="22"/>
                <w:szCs w:val="22"/>
              </w:rPr>
            </w:pPr>
          </w:p>
        </w:tc>
        <w:tc>
          <w:tcPr>
            <w:tcW w:w="1140" w:type="dxa"/>
            <w:vAlign w:val="center"/>
          </w:tcPr>
          <w:p>
            <w:pPr>
              <w:widowControl/>
              <w:jc w:val="center"/>
              <w:textAlignment w:val="center"/>
              <w:rPr>
                <w:rFonts w:hint="eastAsia" w:ascii="仿宋" w:hAnsi="仿宋" w:eastAsia="仿宋" w:cs="仿宋"/>
                <w:sz w:val="22"/>
                <w:szCs w:val="22"/>
              </w:rPr>
            </w:pPr>
          </w:p>
        </w:tc>
        <w:tc>
          <w:tcPr>
            <w:tcW w:w="825" w:type="dxa"/>
            <w:vAlign w:val="center"/>
          </w:tcPr>
          <w:p>
            <w:pPr>
              <w:widowControl/>
              <w:jc w:val="center"/>
              <w:textAlignment w:val="center"/>
              <w:rPr>
                <w:rFonts w:hint="eastAsia" w:ascii="仿宋" w:hAnsi="仿宋" w:eastAsia="仿宋" w:cs="仿宋"/>
                <w:sz w:val="22"/>
                <w:szCs w:val="22"/>
              </w:rPr>
            </w:pPr>
          </w:p>
        </w:tc>
        <w:tc>
          <w:tcPr>
            <w:tcW w:w="1065" w:type="dxa"/>
            <w:vAlign w:val="center"/>
          </w:tcPr>
          <w:p>
            <w:pPr>
              <w:widowControl/>
              <w:jc w:val="center"/>
              <w:textAlignment w:val="center"/>
              <w:rPr>
                <w:rFonts w:hint="eastAsia" w:ascii="仿宋" w:hAnsi="仿宋" w:eastAsia="仿宋" w:cs="仿宋"/>
                <w:sz w:val="22"/>
                <w:szCs w:val="22"/>
              </w:rPr>
            </w:pPr>
          </w:p>
        </w:tc>
        <w:tc>
          <w:tcPr>
            <w:tcW w:w="1065" w:type="dxa"/>
            <w:vAlign w:val="center"/>
          </w:tcPr>
          <w:p>
            <w:pPr>
              <w:widowControl/>
              <w:jc w:val="center"/>
              <w:textAlignment w:val="center"/>
              <w:rPr>
                <w:rFonts w:hint="eastAsia"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CellSpacing w:w="0" w:type="dxa"/>
          <w:jc w:val="center"/>
        </w:trPr>
        <w:tc>
          <w:tcPr>
            <w:tcW w:w="627" w:type="dxa"/>
            <w:vAlign w:val="center"/>
          </w:tcPr>
          <w:p>
            <w:pPr>
              <w:widowControl/>
              <w:jc w:val="center"/>
              <w:textAlignment w:val="center"/>
              <w:rPr>
                <w:rFonts w:hint="eastAsia" w:ascii="仿宋" w:hAnsi="仿宋" w:eastAsia="仿宋" w:cs="仿宋"/>
                <w:kern w:val="0"/>
                <w:sz w:val="22"/>
                <w:szCs w:val="22"/>
              </w:rPr>
            </w:pPr>
          </w:p>
        </w:tc>
        <w:tc>
          <w:tcPr>
            <w:tcW w:w="1005" w:type="dxa"/>
            <w:vAlign w:val="center"/>
          </w:tcPr>
          <w:p>
            <w:pPr>
              <w:widowControl/>
              <w:jc w:val="center"/>
              <w:textAlignment w:val="center"/>
              <w:rPr>
                <w:rFonts w:hint="eastAsia" w:ascii="仿宋" w:hAnsi="仿宋" w:eastAsia="仿宋" w:cs="仿宋"/>
                <w:sz w:val="22"/>
                <w:szCs w:val="22"/>
              </w:rPr>
            </w:pPr>
          </w:p>
        </w:tc>
        <w:tc>
          <w:tcPr>
            <w:tcW w:w="1717" w:type="dxa"/>
            <w:vAlign w:val="center"/>
          </w:tcPr>
          <w:p>
            <w:pPr>
              <w:widowControl/>
              <w:jc w:val="center"/>
              <w:textAlignment w:val="center"/>
              <w:rPr>
                <w:rFonts w:hint="eastAsia" w:ascii="仿宋" w:hAnsi="仿宋" w:eastAsia="仿宋" w:cs="仿宋"/>
                <w:sz w:val="22"/>
                <w:szCs w:val="22"/>
              </w:rPr>
            </w:pPr>
          </w:p>
        </w:tc>
        <w:tc>
          <w:tcPr>
            <w:tcW w:w="1253" w:type="dxa"/>
            <w:vAlign w:val="center"/>
          </w:tcPr>
          <w:p>
            <w:pPr>
              <w:widowControl/>
              <w:jc w:val="center"/>
              <w:textAlignment w:val="center"/>
              <w:rPr>
                <w:rFonts w:hint="eastAsia" w:ascii="仿宋" w:hAnsi="仿宋" w:eastAsia="仿宋" w:cs="仿宋"/>
                <w:sz w:val="22"/>
                <w:szCs w:val="22"/>
              </w:rPr>
            </w:pPr>
          </w:p>
        </w:tc>
        <w:tc>
          <w:tcPr>
            <w:tcW w:w="1020" w:type="dxa"/>
            <w:vAlign w:val="center"/>
          </w:tcPr>
          <w:p>
            <w:pPr>
              <w:widowControl/>
              <w:jc w:val="center"/>
              <w:textAlignment w:val="center"/>
              <w:rPr>
                <w:rFonts w:hint="eastAsia" w:ascii="仿宋" w:hAnsi="仿宋" w:eastAsia="仿宋" w:cs="仿宋"/>
                <w:sz w:val="22"/>
                <w:szCs w:val="22"/>
              </w:rPr>
            </w:pPr>
          </w:p>
        </w:tc>
        <w:tc>
          <w:tcPr>
            <w:tcW w:w="1140" w:type="dxa"/>
            <w:vAlign w:val="center"/>
          </w:tcPr>
          <w:p>
            <w:pPr>
              <w:widowControl/>
              <w:jc w:val="center"/>
              <w:textAlignment w:val="center"/>
              <w:rPr>
                <w:rFonts w:hint="eastAsia" w:ascii="仿宋" w:hAnsi="仿宋" w:eastAsia="仿宋" w:cs="仿宋"/>
                <w:sz w:val="22"/>
                <w:szCs w:val="22"/>
              </w:rPr>
            </w:pPr>
          </w:p>
        </w:tc>
        <w:tc>
          <w:tcPr>
            <w:tcW w:w="825" w:type="dxa"/>
            <w:vAlign w:val="center"/>
          </w:tcPr>
          <w:p>
            <w:pPr>
              <w:widowControl/>
              <w:jc w:val="center"/>
              <w:textAlignment w:val="center"/>
              <w:rPr>
                <w:rFonts w:hint="eastAsia" w:ascii="仿宋" w:hAnsi="仿宋" w:eastAsia="仿宋" w:cs="仿宋"/>
                <w:sz w:val="22"/>
                <w:szCs w:val="22"/>
              </w:rPr>
            </w:pPr>
          </w:p>
        </w:tc>
        <w:tc>
          <w:tcPr>
            <w:tcW w:w="1065" w:type="dxa"/>
            <w:vAlign w:val="center"/>
          </w:tcPr>
          <w:p>
            <w:pPr>
              <w:widowControl/>
              <w:jc w:val="center"/>
              <w:textAlignment w:val="center"/>
              <w:rPr>
                <w:rFonts w:hint="eastAsia" w:ascii="仿宋" w:hAnsi="仿宋" w:eastAsia="仿宋" w:cs="仿宋"/>
                <w:sz w:val="22"/>
                <w:szCs w:val="22"/>
              </w:rPr>
            </w:pPr>
          </w:p>
        </w:tc>
        <w:tc>
          <w:tcPr>
            <w:tcW w:w="1065" w:type="dxa"/>
            <w:vAlign w:val="center"/>
          </w:tcPr>
          <w:p>
            <w:pPr>
              <w:widowControl/>
              <w:jc w:val="center"/>
              <w:textAlignment w:val="center"/>
              <w:rPr>
                <w:rFonts w:hint="eastAsia"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CellSpacing w:w="0" w:type="dxa"/>
          <w:jc w:val="center"/>
        </w:trPr>
        <w:tc>
          <w:tcPr>
            <w:tcW w:w="627" w:type="dxa"/>
            <w:vAlign w:val="center"/>
          </w:tcPr>
          <w:p>
            <w:pPr>
              <w:widowControl/>
              <w:jc w:val="center"/>
              <w:textAlignment w:val="center"/>
              <w:rPr>
                <w:rFonts w:hint="eastAsia" w:ascii="仿宋" w:hAnsi="仿宋" w:eastAsia="仿宋" w:cs="仿宋"/>
                <w:kern w:val="0"/>
                <w:sz w:val="22"/>
                <w:szCs w:val="22"/>
              </w:rPr>
            </w:pPr>
          </w:p>
        </w:tc>
        <w:tc>
          <w:tcPr>
            <w:tcW w:w="1005" w:type="dxa"/>
            <w:vAlign w:val="center"/>
          </w:tcPr>
          <w:p>
            <w:pPr>
              <w:widowControl/>
              <w:jc w:val="center"/>
              <w:textAlignment w:val="center"/>
              <w:rPr>
                <w:rFonts w:hint="eastAsia" w:ascii="仿宋" w:hAnsi="仿宋" w:eastAsia="仿宋" w:cs="仿宋"/>
                <w:sz w:val="22"/>
                <w:szCs w:val="22"/>
              </w:rPr>
            </w:pPr>
          </w:p>
        </w:tc>
        <w:tc>
          <w:tcPr>
            <w:tcW w:w="1717" w:type="dxa"/>
            <w:vAlign w:val="center"/>
          </w:tcPr>
          <w:p>
            <w:pPr>
              <w:widowControl/>
              <w:jc w:val="center"/>
              <w:textAlignment w:val="center"/>
              <w:rPr>
                <w:rFonts w:hint="eastAsia" w:ascii="仿宋" w:hAnsi="仿宋" w:eastAsia="仿宋" w:cs="仿宋"/>
                <w:sz w:val="22"/>
                <w:szCs w:val="22"/>
              </w:rPr>
            </w:pPr>
          </w:p>
        </w:tc>
        <w:tc>
          <w:tcPr>
            <w:tcW w:w="1253" w:type="dxa"/>
            <w:vAlign w:val="center"/>
          </w:tcPr>
          <w:p>
            <w:pPr>
              <w:widowControl/>
              <w:jc w:val="center"/>
              <w:textAlignment w:val="center"/>
              <w:rPr>
                <w:rFonts w:hint="eastAsia" w:ascii="仿宋" w:hAnsi="仿宋" w:eastAsia="仿宋" w:cs="仿宋"/>
                <w:sz w:val="22"/>
                <w:szCs w:val="22"/>
              </w:rPr>
            </w:pPr>
          </w:p>
        </w:tc>
        <w:tc>
          <w:tcPr>
            <w:tcW w:w="1020" w:type="dxa"/>
            <w:vAlign w:val="center"/>
          </w:tcPr>
          <w:p>
            <w:pPr>
              <w:widowControl/>
              <w:jc w:val="center"/>
              <w:textAlignment w:val="center"/>
              <w:rPr>
                <w:rFonts w:hint="eastAsia" w:ascii="仿宋" w:hAnsi="仿宋" w:eastAsia="仿宋" w:cs="仿宋"/>
                <w:sz w:val="22"/>
                <w:szCs w:val="22"/>
              </w:rPr>
            </w:pPr>
          </w:p>
        </w:tc>
        <w:tc>
          <w:tcPr>
            <w:tcW w:w="1140" w:type="dxa"/>
            <w:vAlign w:val="center"/>
          </w:tcPr>
          <w:p>
            <w:pPr>
              <w:widowControl/>
              <w:jc w:val="center"/>
              <w:textAlignment w:val="center"/>
              <w:rPr>
                <w:rFonts w:hint="eastAsia" w:ascii="仿宋" w:hAnsi="仿宋" w:eastAsia="仿宋" w:cs="仿宋"/>
                <w:sz w:val="22"/>
                <w:szCs w:val="22"/>
              </w:rPr>
            </w:pPr>
          </w:p>
        </w:tc>
        <w:tc>
          <w:tcPr>
            <w:tcW w:w="825" w:type="dxa"/>
            <w:vAlign w:val="center"/>
          </w:tcPr>
          <w:p>
            <w:pPr>
              <w:widowControl/>
              <w:jc w:val="center"/>
              <w:textAlignment w:val="center"/>
              <w:rPr>
                <w:rFonts w:hint="eastAsia" w:ascii="仿宋" w:hAnsi="仿宋" w:eastAsia="仿宋" w:cs="仿宋"/>
                <w:sz w:val="22"/>
                <w:szCs w:val="22"/>
              </w:rPr>
            </w:pPr>
          </w:p>
        </w:tc>
        <w:tc>
          <w:tcPr>
            <w:tcW w:w="1065" w:type="dxa"/>
            <w:vAlign w:val="center"/>
          </w:tcPr>
          <w:p>
            <w:pPr>
              <w:widowControl/>
              <w:jc w:val="center"/>
              <w:textAlignment w:val="center"/>
              <w:rPr>
                <w:rFonts w:hint="eastAsia" w:ascii="仿宋" w:hAnsi="仿宋" w:eastAsia="仿宋" w:cs="仿宋"/>
                <w:sz w:val="22"/>
                <w:szCs w:val="22"/>
              </w:rPr>
            </w:pPr>
          </w:p>
        </w:tc>
        <w:tc>
          <w:tcPr>
            <w:tcW w:w="1065" w:type="dxa"/>
            <w:vAlign w:val="center"/>
          </w:tcPr>
          <w:p>
            <w:pPr>
              <w:widowControl/>
              <w:jc w:val="center"/>
              <w:textAlignment w:val="center"/>
              <w:rPr>
                <w:rFonts w:hint="eastAsia"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CellSpacing w:w="0" w:type="dxa"/>
          <w:jc w:val="center"/>
        </w:trPr>
        <w:tc>
          <w:tcPr>
            <w:tcW w:w="627" w:type="dxa"/>
            <w:vAlign w:val="center"/>
          </w:tcPr>
          <w:p>
            <w:pPr>
              <w:widowControl/>
              <w:jc w:val="center"/>
              <w:textAlignment w:val="center"/>
              <w:rPr>
                <w:rFonts w:hint="eastAsia" w:ascii="仿宋" w:hAnsi="仿宋" w:eastAsia="仿宋" w:cs="仿宋"/>
                <w:kern w:val="0"/>
                <w:sz w:val="22"/>
                <w:szCs w:val="22"/>
              </w:rPr>
            </w:pPr>
          </w:p>
        </w:tc>
        <w:tc>
          <w:tcPr>
            <w:tcW w:w="1005" w:type="dxa"/>
            <w:vAlign w:val="center"/>
          </w:tcPr>
          <w:p>
            <w:pPr>
              <w:widowControl/>
              <w:jc w:val="center"/>
              <w:textAlignment w:val="center"/>
              <w:rPr>
                <w:rFonts w:hint="eastAsia" w:ascii="仿宋" w:hAnsi="仿宋" w:eastAsia="仿宋" w:cs="仿宋"/>
                <w:sz w:val="22"/>
                <w:szCs w:val="22"/>
              </w:rPr>
            </w:pPr>
          </w:p>
        </w:tc>
        <w:tc>
          <w:tcPr>
            <w:tcW w:w="1717" w:type="dxa"/>
            <w:vAlign w:val="center"/>
          </w:tcPr>
          <w:p>
            <w:pPr>
              <w:widowControl/>
              <w:jc w:val="center"/>
              <w:textAlignment w:val="center"/>
              <w:rPr>
                <w:rFonts w:hint="eastAsia" w:ascii="仿宋" w:hAnsi="仿宋" w:eastAsia="仿宋" w:cs="仿宋"/>
                <w:sz w:val="22"/>
                <w:szCs w:val="22"/>
              </w:rPr>
            </w:pPr>
          </w:p>
        </w:tc>
        <w:tc>
          <w:tcPr>
            <w:tcW w:w="1253" w:type="dxa"/>
            <w:vAlign w:val="center"/>
          </w:tcPr>
          <w:p>
            <w:pPr>
              <w:widowControl/>
              <w:jc w:val="center"/>
              <w:textAlignment w:val="center"/>
              <w:rPr>
                <w:rFonts w:hint="eastAsia" w:ascii="仿宋" w:hAnsi="仿宋" w:eastAsia="仿宋" w:cs="仿宋"/>
                <w:sz w:val="22"/>
                <w:szCs w:val="22"/>
              </w:rPr>
            </w:pPr>
          </w:p>
        </w:tc>
        <w:tc>
          <w:tcPr>
            <w:tcW w:w="1020" w:type="dxa"/>
            <w:vAlign w:val="center"/>
          </w:tcPr>
          <w:p>
            <w:pPr>
              <w:widowControl/>
              <w:jc w:val="center"/>
              <w:textAlignment w:val="center"/>
              <w:rPr>
                <w:rFonts w:hint="eastAsia" w:ascii="仿宋" w:hAnsi="仿宋" w:eastAsia="仿宋" w:cs="仿宋"/>
                <w:sz w:val="22"/>
                <w:szCs w:val="22"/>
              </w:rPr>
            </w:pPr>
          </w:p>
        </w:tc>
        <w:tc>
          <w:tcPr>
            <w:tcW w:w="1140" w:type="dxa"/>
            <w:vAlign w:val="center"/>
          </w:tcPr>
          <w:p>
            <w:pPr>
              <w:widowControl/>
              <w:jc w:val="center"/>
              <w:textAlignment w:val="center"/>
              <w:rPr>
                <w:rFonts w:hint="eastAsia" w:ascii="仿宋" w:hAnsi="仿宋" w:eastAsia="仿宋" w:cs="仿宋"/>
                <w:sz w:val="22"/>
                <w:szCs w:val="22"/>
              </w:rPr>
            </w:pPr>
          </w:p>
        </w:tc>
        <w:tc>
          <w:tcPr>
            <w:tcW w:w="825" w:type="dxa"/>
            <w:vAlign w:val="center"/>
          </w:tcPr>
          <w:p>
            <w:pPr>
              <w:widowControl/>
              <w:jc w:val="center"/>
              <w:textAlignment w:val="center"/>
              <w:rPr>
                <w:rFonts w:hint="eastAsia" w:ascii="仿宋" w:hAnsi="仿宋" w:eastAsia="仿宋" w:cs="仿宋"/>
                <w:sz w:val="22"/>
                <w:szCs w:val="22"/>
              </w:rPr>
            </w:pPr>
          </w:p>
        </w:tc>
        <w:tc>
          <w:tcPr>
            <w:tcW w:w="1065" w:type="dxa"/>
            <w:vAlign w:val="center"/>
          </w:tcPr>
          <w:p>
            <w:pPr>
              <w:widowControl/>
              <w:jc w:val="center"/>
              <w:textAlignment w:val="center"/>
              <w:rPr>
                <w:rFonts w:hint="eastAsia" w:ascii="仿宋" w:hAnsi="仿宋" w:eastAsia="仿宋" w:cs="仿宋"/>
                <w:sz w:val="22"/>
                <w:szCs w:val="22"/>
              </w:rPr>
            </w:pPr>
          </w:p>
        </w:tc>
        <w:tc>
          <w:tcPr>
            <w:tcW w:w="1065" w:type="dxa"/>
            <w:vAlign w:val="center"/>
          </w:tcPr>
          <w:p>
            <w:pPr>
              <w:widowControl/>
              <w:jc w:val="center"/>
              <w:textAlignment w:val="center"/>
              <w:rPr>
                <w:rFonts w:hint="eastAsia"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CellSpacing w:w="0" w:type="dxa"/>
          <w:jc w:val="center"/>
        </w:trPr>
        <w:tc>
          <w:tcPr>
            <w:tcW w:w="627" w:type="dxa"/>
            <w:vAlign w:val="center"/>
          </w:tcPr>
          <w:p>
            <w:pPr>
              <w:widowControl/>
              <w:jc w:val="center"/>
              <w:textAlignment w:val="center"/>
              <w:rPr>
                <w:rFonts w:hint="eastAsia" w:ascii="仿宋" w:hAnsi="仿宋" w:eastAsia="仿宋" w:cs="仿宋"/>
                <w:kern w:val="0"/>
                <w:sz w:val="22"/>
                <w:szCs w:val="22"/>
              </w:rPr>
            </w:pPr>
          </w:p>
        </w:tc>
        <w:tc>
          <w:tcPr>
            <w:tcW w:w="1005" w:type="dxa"/>
            <w:vAlign w:val="center"/>
          </w:tcPr>
          <w:p>
            <w:pPr>
              <w:widowControl/>
              <w:jc w:val="center"/>
              <w:textAlignment w:val="center"/>
              <w:rPr>
                <w:rFonts w:hint="eastAsia" w:ascii="仿宋" w:hAnsi="仿宋" w:eastAsia="仿宋" w:cs="仿宋"/>
                <w:sz w:val="22"/>
                <w:szCs w:val="22"/>
              </w:rPr>
            </w:pPr>
          </w:p>
        </w:tc>
        <w:tc>
          <w:tcPr>
            <w:tcW w:w="1717" w:type="dxa"/>
            <w:vAlign w:val="center"/>
          </w:tcPr>
          <w:p>
            <w:pPr>
              <w:widowControl/>
              <w:jc w:val="center"/>
              <w:textAlignment w:val="center"/>
              <w:rPr>
                <w:rFonts w:hint="eastAsia" w:ascii="仿宋" w:hAnsi="仿宋" w:eastAsia="仿宋" w:cs="仿宋"/>
                <w:sz w:val="22"/>
                <w:szCs w:val="22"/>
              </w:rPr>
            </w:pPr>
          </w:p>
        </w:tc>
        <w:tc>
          <w:tcPr>
            <w:tcW w:w="1253" w:type="dxa"/>
            <w:vAlign w:val="center"/>
          </w:tcPr>
          <w:p>
            <w:pPr>
              <w:widowControl/>
              <w:jc w:val="center"/>
              <w:textAlignment w:val="center"/>
              <w:rPr>
                <w:rFonts w:hint="eastAsia" w:ascii="仿宋" w:hAnsi="仿宋" w:eastAsia="仿宋" w:cs="仿宋"/>
                <w:sz w:val="22"/>
                <w:szCs w:val="22"/>
              </w:rPr>
            </w:pPr>
          </w:p>
        </w:tc>
        <w:tc>
          <w:tcPr>
            <w:tcW w:w="1020" w:type="dxa"/>
            <w:vAlign w:val="center"/>
          </w:tcPr>
          <w:p>
            <w:pPr>
              <w:widowControl/>
              <w:jc w:val="center"/>
              <w:textAlignment w:val="center"/>
              <w:rPr>
                <w:rFonts w:hint="eastAsia" w:ascii="仿宋" w:hAnsi="仿宋" w:eastAsia="仿宋" w:cs="仿宋"/>
                <w:sz w:val="22"/>
                <w:szCs w:val="22"/>
              </w:rPr>
            </w:pPr>
          </w:p>
        </w:tc>
        <w:tc>
          <w:tcPr>
            <w:tcW w:w="1140" w:type="dxa"/>
            <w:vAlign w:val="center"/>
          </w:tcPr>
          <w:p>
            <w:pPr>
              <w:widowControl/>
              <w:jc w:val="center"/>
              <w:textAlignment w:val="center"/>
              <w:rPr>
                <w:rFonts w:hint="eastAsia" w:ascii="仿宋" w:hAnsi="仿宋" w:eastAsia="仿宋" w:cs="仿宋"/>
                <w:sz w:val="22"/>
                <w:szCs w:val="22"/>
              </w:rPr>
            </w:pPr>
          </w:p>
        </w:tc>
        <w:tc>
          <w:tcPr>
            <w:tcW w:w="825" w:type="dxa"/>
            <w:vAlign w:val="center"/>
          </w:tcPr>
          <w:p>
            <w:pPr>
              <w:widowControl/>
              <w:jc w:val="center"/>
              <w:textAlignment w:val="center"/>
              <w:rPr>
                <w:rFonts w:hint="eastAsia" w:ascii="仿宋" w:hAnsi="仿宋" w:eastAsia="仿宋" w:cs="仿宋"/>
                <w:sz w:val="22"/>
                <w:szCs w:val="22"/>
              </w:rPr>
            </w:pPr>
          </w:p>
        </w:tc>
        <w:tc>
          <w:tcPr>
            <w:tcW w:w="1065" w:type="dxa"/>
            <w:vAlign w:val="center"/>
          </w:tcPr>
          <w:p>
            <w:pPr>
              <w:widowControl/>
              <w:jc w:val="center"/>
              <w:textAlignment w:val="center"/>
              <w:rPr>
                <w:rFonts w:hint="eastAsia" w:ascii="仿宋" w:hAnsi="仿宋" w:eastAsia="仿宋" w:cs="仿宋"/>
                <w:sz w:val="22"/>
                <w:szCs w:val="22"/>
              </w:rPr>
            </w:pPr>
          </w:p>
        </w:tc>
        <w:tc>
          <w:tcPr>
            <w:tcW w:w="1065" w:type="dxa"/>
            <w:vAlign w:val="center"/>
          </w:tcPr>
          <w:p>
            <w:pPr>
              <w:widowControl/>
              <w:jc w:val="center"/>
              <w:textAlignment w:val="center"/>
              <w:rPr>
                <w:rFonts w:hint="eastAsia"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CellSpacing w:w="0" w:type="dxa"/>
          <w:jc w:val="center"/>
        </w:trPr>
        <w:tc>
          <w:tcPr>
            <w:tcW w:w="627" w:type="dxa"/>
            <w:vAlign w:val="center"/>
          </w:tcPr>
          <w:p>
            <w:pPr>
              <w:widowControl/>
              <w:jc w:val="center"/>
              <w:textAlignment w:val="center"/>
              <w:rPr>
                <w:rFonts w:hint="eastAsia" w:ascii="仿宋" w:hAnsi="仿宋" w:eastAsia="仿宋" w:cs="仿宋"/>
                <w:kern w:val="0"/>
                <w:sz w:val="22"/>
                <w:szCs w:val="22"/>
              </w:rPr>
            </w:pPr>
          </w:p>
        </w:tc>
        <w:tc>
          <w:tcPr>
            <w:tcW w:w="1005" w:type="dxa"/>
            <w:vAlign w:val="center"/>
          </w:tcPr>
          <w:p>
            <w:pPr>
              <w:widowControl/>
              <w:jc w:val="center"/>
              <w:textAlignment w:val="center"/>
              <w:rPr>
                <w:rFonts w:hint="eastAsia" w:ascii="仿宋" w:hAnsi="仿宋" w:eastAsia="仿宋" w:cs="仿宋"/>
                <w:sz w:val="22"/>
                <w:szCs w:val="22"/>
              </w:rPr>
            </w:pPr>
          </w:p>
        </w:tc>
        <w:tc>
          <w:tcPr>
            <w:tcW w:w="1717" w:type="dxa"/>
            <w:vAlign w:val="center"/>
          </w:tcPr>
          <w:p>
            <w:pPr>
              <w:widowControl/>
              <w:jc w:val="center"/>
              <w:textAlignment w:val="center"/>
              <w:rPr>
                <w:rFonts w:hint="eastAsia" w:ascii="仿宋" w:hAnsi="仿宋" w:eastAsia="仿宋" w:cs="仿宋"/>
                <w:sz w:val="22"/>
                <w:szCs w:val="22"/>
              </w:rPr>
            </w:pPr>
          </w:p>
        </w:tc>
        <w:tc>
          <w:tcPr>
            <w:tcW w:w="1253" w:type="dxa"/>
            <w:vAlign w:val="center"/>
          </w:tcPr>
          <w:p>
            <w:pPr>
              <w:widowControl/>
              <w:jc w:val="center"/>
              <w:textAlignment w:val="center"/>
              <w:rPr>
                <w:rFonts w:hint="eastAsia" w:ascii="仿宋" w:hAnsi="仿宋" w:eastAsia="仿宋" w:cs="仿宋"/>
                <w:sz w:val="22"/>
                <w:szCs w:val="22"/>
              </w:rPr>
            </w:pPr>
          </w:p>
        </w:tc>
        <w:tc>
          <w:tcPr>
            <w:tcW w:w="1020" w:type="dxa"/>
            <w:vAlign w:val="center"/>
          </w:tcPr>
          <w:p>
            <w:pPr>
              <w:widowControl/>
              <w:jc w:val="center"/>
              <w:textAlignment w:val="center"/>
              <w:rPr>
                <w:rFonts w:hint="eastAsia" w:ascii="仿宋" w:hAnsi="仿宋" w:eastAsia="仿宋" w:cs="仿宋"/>
                <w:sz w:val="22"/>
                <w:szCs w:val="22"/>
              </w:rPr>
            </w:pPr>
          </w:p>
        </w:tc>
        <w:tc>
          <w:tcPr>
            <w:tcW w:w="1140" w:type="dxa"/>
            <w:vAlign w:val="center"/>
          </w:tcPr>
          <w:p>
            <w:pPr>
              <w:widowControl/>
              <w:jc w:val="center"/>
              <w:textAlignment w:val="center"/>
              <w:rPr>
                <w:rFonts w:hint="eastAsia" w:ascii="仿宋" w:hAnsi="仿宋" w:eastAsia="仿宋" w:cs="仿宋"/>
                <w:sz w:val="22"/>
                <w:szCs w:val="22"/>
              </w:rPr>
            </w:pPr>
          </w:p>
        </w:tc>
        <w:tc>
          <w:tcPr>
            <w:tcW w:w="825" w:type="dxa"/>
            <w:vAlign w:val="center"/>
          </w:tcPr>
          <w:p>
            <w:pPr>
              <w:widowControl/>
              <w:jc w:val="center"/>
              <w:textAlignment w:val="center"/>
              <w:rPr>
                <w:rFonts w:hint="eastAsia" w:ascii="仿宋" w:hAnsi="仿宋" w:eastAsia="仿宋" w:cs="仿宋"/>
                <w:sz w:val="22"/>
                <w:szCs w:val="22"/>
              </w:rPr>
            </w:pPr>
          </w:p>
        </w:tc>
        <w:tc>
          <w:tcPr>
            <w:tcW w:w="1065" w:type="dxa"/>
            <w:vAlign w:val="center"/>
          </w:tcPr>
          <w:p>
            <w:pPr>
              <w:widowControl/>
              <w:jc w:val="center"/>
              <w:textAlignment w:val="center"/>
              <w:rPr>
                <w:rFonts w:hint="eastAsia" w:ascii="仿宋" w:hAnsi="仿宋" w:eastAsia="仿宋" w:cs="仿宋"/>
                <w:sz w:val="22"/>
                <w:szCs w:val="22"/>
              </w:rPr>
            </w:pPr>
          </w:p>
        </w:tc>
        <w:tc>
          <w:tcPr>
            <w:tcW w:w="1065" w:type="dxa"/>
            <w:vAlign w:val="center"/>
          </w:tcPr>
          <w:p>
            <w:pPr>
              <w:widowControl/>
              <w:jc w:val="center"/>
              <w:textAlignment w:val="center"/>
              <w:rPr>
                <w:rFonts w:hint="eastAsia"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CellSpacing w:w="0" w:type="dxa"/>
          <w:jc w:val="center"/>
        </w:trPr>
        <w:tc>
          <w:tcPr>
            <w:tcW w:w="627" w:type="dxa"/>
            <w:vAlign w:val="center"/>
          </w:tcPr>
          <w:p>
            <w:pPr>
              <w:widowControl/>
              <w:jc w:val="center"/>
              <w:textAlignment w:val="center"/>
              <w:rPr>
                <w:rFonts w:hint="eastAsia" w:ascii="仿宋" w:hAnsi="仿宋" w:eastAsia="仿宋" w:cs="仿宋"/>
                <w:kern w:val="0"/>
                <w:sz w:val="22"/>
                <w:szCs w:val="22"/>
              </w:rPr>
            </w:pPr>
          </w:p>
        </w:tc>
        <w:tc>
          <w:tcPr>
            <w:tcW w:w="1005" w:type="dxa"/>
            <w:vAlign w:val="center"/>
          </w:tcPr>
          <w:p>
            <w:pPr>
              <w:widowControl/>
              <w:jc w:val="center"/>
              <w:textAlignment w:val="center"/>
              <w:rPr>
                <w:rFonts w:hint="eastAsia" w:ascii="仿宋" w:hAnsi="仿宋" w:eastAsia="仿宋" w:cs="仿宋"/>
                <w:sz w:val="22"/>
                <w:szCs w:val="22"/>
              </w:rPr>
            </w:pPr>
          </w:p>
        </w:tc>
        <w:tc>
          <w:tcPr>
            <w:tcW w:w="1717" w:type="dxa"/>
            <w:vAlign w:val="center"/>
          </w:tcPr>
          <w:p>
            <w:pPr>
              <w:widowControl/>
              <w:jc w:val="center"/>
              <w:textAlignment w:val="center"/>
              <w:rPr>
                <w:rFonts w:hint="eastAsia" w:ascii="仿宋" w:hAnsi="仿宋" w:eastAsia="仿宋" w:cs="仿宋"/>
                <w:sz w:val="22"/>
                <w:szCs w:val="22"/>
              </w:rPr>
            </w:pPr>
          </w:p>
        </w:tc>
        <w:tc>
          <w:tcPr>
            <w:tcW w:w="1253" w:type="dxa"/>
            <w:vAlign w:val="center"/>
          </w:tcPr>
          <w:p>
            <w:pPr>
              <w:widowControl/>
              <w:jc w:val="center"/>
              <w:textAlignment w:val="center"/>
              <w:rPr>
                <w:rFonts w:hint="eastAsia" w:ascii="仿宋" w:hAnsi="仿宋" w:eastAsia="仿宋" w:cs="仿宋"/>
                <w:sz w:val="22"/>
                <w:szCs w:val="22"/>
              </w:rPr>
            </w:pPr>
          </w:p>
        </w:tc>
        <w:tc>
          <w:tcPr>
            <w:tcW w:w="1020" w:type="dxa"/>
            <w:vAlign w:val="center"/>
          </w:tcPr>
          <w:p>
            <w:pPr>
              <w:widowControl/>
              <w:jc w:val="center"/>
              <w:textAlignment w:val="center"/>
              <w:rPr>
                <w:rFonts w:hint="eastAsia" w:ascii="仿宋" w:hAnsi="仿宋" w:eastAsia="仿宋" w:cs="仿宋"/>
                <w:sz w:val="22"/>
                <w:szCs w:val="22"/>
              </w:rPr>
            </w:pPr>
          </w:p>
        </w:tc>
        <w:tc>
          <w:tcPr>
            <w:tcW w:w="1140" w:type="dxa"/>
            <w:vAlign w:val="center"/>
          </w:tcPr>
          <w:p>
            <w:pPr>
              <w:widowControl/>
              <w:jc w:val="center"/>
              <w:textAlignment w:val="center"/>
              <w:rPr>
                <w:rFonts w:hint="eastAsia" w:ascii="仿宋" w:hAnsi="仿宋" w:eastAsia="仿宋" w:cs="仿宋"/>
                <w:sz w:val="22"/>
                <w:szCs w:val="22"/>
              </w:rPr>
            </w:pPr>
          </w:p>
        </w:tc>
        <w:tc>
          <w:tcPr>
            <w:tcW w:w="825" w:type="dxa"/>
            <w:vAlign w:val="center"/>
          </w:tcPr>
          <w:p>
            <w:pPr>
              <w:widowControl/>
              <w:jc w:val="center"/>
              <w:textAlignment w:val="center"/>
              <w:rPr>
                <w:rFonts w:hint="eastAsia" w:ascii="仿宋" w:hAnsi="仿宋" w:eastAsia="仿宋" w:cs="仿宋"/>
                <w:sz w:val="22"/>
                <w:szCs w:val="22"/>
              </w:rPr>
            </w:pPr>
          </w:p>
        </w:tc>
        <w:tc>
          <w:tcPr>
            <w:tcW w:w="1065" w:type="dxa"/>
            <w:vAlign w:val="center"/>
          </w:tcPr>
          <w:p>
            <w:pPr>
              <w:widowControl/>
              <w:jc w:val="center"/>
              <w:textAlignment w:val="center"/>
              <w:rPr>
                <w:rFonts w:hint="eastAsia" w:ascii="仿宋" w:hAnsi="仿宋" w:eastAsia="仿宋" w:cs="仿宋"/>
                <w:sz w:val="22"/>
                <w:szCs w:val="22"/>
              </w:rPr>
            </w:pPr>
          </w:p>
        </w:tc>
        <w:tc>
          <w:tcPr>
            <w:tcW w:w="1065" w:type="dxa"/>
            <w:vAlign w:val="center"/>
          </w:tcPr>
          <w:p>
            <w:pPr>
              <w:widowControl/>
              <w:jc w:val="center"/>
              <w:textAlignment w:val="center"/>
              <w:rPr>
                <w:rFonts w:hint="eastAsia" w:ascii="仿宋" w:hAnsi="仿宋" w:eastAsia="仿宋" w:cs="仿宋"/>
                <w:sz w:val="22"/>
                <w:szCs w:val="22"/>
              </w:rPr>
            </w:pPr>
          </w:p>
        </w:tc>
      </w:tr>
    </w:tbl>
    <w:p>
      <w:pPr>
        <w:pStyle w:val="6"/>
      </w:pPr>
    </w:p>
    <w:p>
      <w:pPr>
        <w:spacing w:line="480" w:lineRule="exact"/>
        <w:rPr>
          <w:rFonts w:hint="eastAsia" w:ascii="仿宋" w:hAnsi="仿宋" w:eastAsia="仿宋" w:cs="仿宋"/>
        </w:rPr>
      </w:pPr>
      <w:r>
        <w:rPr>
          <w:rFonts w:hint="eastAsia" w:ascii="仿宋" w:hAnsi="仿宋" w:eastAsia="仿宋" w:cs="仿宋"/>
          <w:kern w:val="0"/>
          <w:sz w:val="24"/>
          <w:u w:val="single"/>
        </w:rPr>
        <w:t xml:space="preserve">                      </w:t>
      </w:r>
    </w:p>
    <w:p>
      <w:pPr>
        <w:snapToGrid w:val="0"/>
        <w:spacing w:line="480" w:lineRule="exact"/>
        <w:rPr>
          <w:rFonts w:hint="eastAsia" w:ascii="仿宋" w:hAnsi="仿宋" w:eastAsia="仿宋" w:cs="仿宋"/>
          <w:szCs w:val="28"/>
        </w:rPr>
      </w:pPr>
    </w:p>
    <w:p>
      <w:pPr>
        <w:spacing w:line="480" w:lineRule="exact"/>
        <w:rPr>
          <w:rFonts w:hint="eastAsia" w:ascii="仿宋" w:hAnsi="仿宋" w:eastAsia="仿宋" w:cs="仿宋"/>
          <w:szCs w:val="28"/>
        </w:rPr>
      </w:pPr>
      <w:r>
        <w:rPr>
          <w:rFonts w:hint="eastAsia" w:ascii="仿宋" w:hAnsi="仿宋" w:eastAsia="仿宋" w:cs="仿宋"/>
          <w:szCs w:val="28"/>
        </w:rPr>
        <w:t>供应商：                                   供应商法人授权代表：</w:t>
      </w:r>
    </w:p>
    <w:p>
      <w:pPr>
        <w:spacing w:line="480" w:lineRule="exact"/>
        <w:rPr>
          <w:rFonts w:hint="eastAsia" w:ascii="仿宋" w:hAnsi="仿宋" w:eastAsia="仿宋" w:cs="仿宋"/>
          <w:szCs w:val="28"/>
        </w:rPr>
      </w:pPr>
    </w:p>
    <w:p>
      <w:pPr>
        <w:spacing w:line="480" w:lineRule="exact"/>
        <w:rPr>
          <w:rFonts w:hint="eastAsia" w:ascii="仿宋" w:hAnsi="仿宋" w:eastAsia="仿宋" w:cs="仿宋"/>
          <w:szCs w:val="28"/>
        </w:rPr>
      </w:pPr>
      <w:r>
        <w:rPr>
          <w:rFonts w:hint="eastAsia" w:ascii="仿宋" w:hAnsi="仿宋" w:eastAsia="仿宋" w:cs="仿宋"/>
          <w:szCs w:val="28"/>
        </w:rPr>
        <w:t>（公章）                                    （签名）</w:t>
      </w:r>
    </w:p>
    <w:p>
      <w:pPr>
        <w:spacing w:line="480" w:lineRule="exact"/>
        <w:rPr>
          <w:rFonts w:hint="eastAsia" w:ascii="仿宋" w:hAnsi="仿宋" w:eastAsia="仿宋" w:cs="仿宋"/>
          <w:szCs w:val="28"/>
        </w:rPr>
      </w:pPr>
    </w:p>
    <w:p>
      <w:pPr>
        <w:spacing w:line="480" w:lineRule="exact"/>
        <w:rPr>
          <w:rFonts w:hint="eastAsia" w:ascii="仿宋" w:hAnsi="仿宋" w:eastAsia="仿宋" w:cs="仿宋"/>
          <w:szCs w:val="28"/>
        </w:rPr>
      </w:pPr>
      <w:r>
        <w:rPr>
          <w:rFonts w:hint="eastAsia" w:ascii="仿宋" w:hAnsi="仿宋" w:eastAsia="仿宋" w:cs="仿宋"/>
          <w:szCs w:val="28"/>
        </w:rPr>
        <w:t xml:space="preserve">    </w:t>
      </w:r>
      <w:r>
        <w:rPr>
          <w:rFonts w:hint="eastAsia" w:ascii="仿宋" w:hAnsi="仿宋" w:eastAsia="仿宋" w:cs="仿宋"/>
          <w:szCs w:val="28"/>
          <w:lang w:val="en-US" w:eastAsia="zh-CN"/>
        </w:rPr>
        <w:t xml:space="preserve">                                          </w:t>
      </w:r>
      <w:r>
        <w:rPr>
          <w:rFonts w:hint="eastAsia" w:ascii="仿宋" w:hAnsi="仿宋" w:eastAsia="仿宋" w:cs="仿宋"/>
          <w:szCs w:val="28"/>
        </w:rPr>
        <w:t>年  月 日</w:t>
      </w:r>
    </w:p>
    <w:p>
      <w:pPr>
        <w:spacing w:line="480" w:lineRule="exact"/>
        <w:rPr>
          <w:rFonts w:hint="eastAsia" w:ascii="仿宋" w:hAnsi="仿宋" w:eastAsia="仿宋" w:cs="仿宋"/>
          <w:szCs w:val="28"/>
        </w:rPr>
      </w:pPr>
      <w:r>
        <w:rPr>
          <w:rFonts w:hint="eastAsia" w:ascii="仿宋" w:hAnsi="仿宋" w:eastAsia="仿宋" w:cs="仿宋"/>
          <w:szCs w:val="28"/>
        </w:rPr>
        <w:t>备注：按规定格式和要求填写，内容不全或字迹模糊，辨认不清而影响评标定标的作无效报价处理。</w:t>
      </w:r>
    </w:p>
    <w:p>
      <w:pPr>
        <w:spacing w:line="480" w:lineRule="exact"/>
        <w:rPr>
          <w:rFonts w:hint="eastAsia" w:ascii="仿宋" w:hAnsi="仿宋" w:eastAsia="仿宋" w:cs="仿宋"/>
          <w:szCs w:val="28"/>
        </w:rPr>
      </w:pPr>
    </w:p>
    <w:p>
      <w:pPr>
        <w:spacing w:line="480" w:lineRule="exact"/>
        <w:rPr>
          <w:rFonts w:hint="eastAsia" w:ascii="仿宋" w:hAnsi="仿宋" w:eastAsia="仿宋" w:cs="仿宋"/>
          <w:b/>
          <w:bCs/>
          <w:szCs w:val="28"/>
        </w:rPr>
      </w:pPr>
      <w:bookmarkStart w:id="96" w:name="_Toc9224_WPSOffice_Level1"/>
      <w:bookmarkStart w:id="97" w:name="_Toc22396"/>
      <w:bookmarkStart w:id="98" w:name="_Toc26808"/>
      <w:bookmarkStart w:id="99" w:name="_Toc3337"/>
      <w:bookmarkStart w:id="100" w:name="_Toc2703"/>
      <w:r>
        <w:rPr>
          <w:rFonts w:hint="eastAsia" w:ascii="仿宋" w:hAnsi="仿宋" w:eastAsia="仿宋" w:cs="仿宋"/>
          <w:b/>
          <w:bCs/>
          <w:szCs w:val="28"/>
        </w:rPr>
        <w:br w:type="page"/>
      </w:r>
    </w:p>
    <w:p>
      <w:pPr>
        <w:spacing w:line="480" w:lineRule="exact"/>
        <w:rPr>
          <w:rFonts w:hint="eastAsia" w:ascii="仿宋" w:hAnsi="仿宋" w:eastAsia="仿宋" w:cs="仿宋"/>
          <w:b/>
          <w:bCs/>
          <w:szCs w:val="28"/>
        </w:rPr>
      </w:pPr>
      <w:bookmarkStart w:id="101" w:name="_Toc29390"/>
      <w:bookmarkStart w:id="102" w:name="_Toc22895"/>
      <w:bookmarkStart w:id="103" w:name="_Toc7873"/>
      <w:r>
        <w:rPr>
          <w:rFonts w:hint="eastAsia" w:ascii="仿宋" w:hAnsi="仿宋" w:eastAsia="仿宋" w:cs="仿宋"/>
          <w:b/>
          <w:bCs/>
          <w:szCs w:val="28"/>
        </w:rPr>
        <w:t>二、</w:t>
      </w:r>
      <w:bookmarkEnd w:id="96"/>
      <w:bookmarkEnd w:id="97"/>
      <w:bookmarkEnd w:id="98"/>
      <w:bookmarkEnd w:id="99"/>
      <w:bookmarkEnd w:id="100"/>
      <w:bookmarkStart w:id="104" w:name="_Toc161727403"/>
      <w:r>
        <w:rPr>
          <w:rFonts w:hint="eastAsia" w:ascii="仿宋" w:hAnsi="仿宋" w:eastAsia="仿宋" w:cs="仿宋"/>
          <w:b/>
          <w:bCs/>
          <w:szCs w:val="28"/>
        </w:rPr>
        <w:t>商务响应差异表</w:t>
      </w:r>
      <w:bookmarkEnd w:id="101"/>
      <w:bookmarkEnd w:id="102"/>
      <w:bookmarkEnd w:id="103"/>
      <w:bookmarkEnd w:id="104"/>
    </w:p>
    <w:p>
      <w:pPr>
        <w:pStyle w:val="7"/>
        <w:tabs>
          <w:tab w:val="left" w:pos="6300"/>
        </w:tabs>
        <w:snapToGrid w:val="0"/>
        <w:spacing w:line="480" w:lineRule="exact"/>
        <w:rPr>
          <w:rFonts w:hint="eastAsia" w:ascii="仿宋" w:hAnsi="仿宋" w:eastAsia="仿宋" w:cs="仿宋"/>
          <w:szCs w:val="28"/>
        </w:rPr>
      </w:pPr>
      <w:bookmarkStart w:id="105" w:name="_Toc27523"/>
      <w:bookmarkStart w:id="106" w:name="_Toc23914"/>
      <w:bookmarkStart w:id="107" w:name="_Toc5955"/>
      <w:r>
        <w:rPr>
          <w:rFonts w:hint="eastAsia" w:ascii="仿宋" w:hAnsi="仿宋" w:eastAsia="仿宋" w:cs="仿宋"/>
          <w:szCs w:val="28"/>
        </w:rPr>
        <w:t>采购项目名称：</w:t>
      </w:r>
      <w:bookmarkEnd w:id="105"/>
      <w:bookmarkEnd w:id="106"/>
      <w:bookmarkEnd w:id="107"/>
    </w:p>
    <w:tbl>
      <w:tblPr>
        <w:tblStyle w:val="13"/>
        <w:tblW w:w="92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2863"/>
        <w:gridCol w:w="2973"/>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1224" w:type="dxa"/>
            <w:vAlign w:val="center"/>
          </w:tcPr>
          <w:p>
            <w:pPr>
              <w:tabs>
                <w:tab w:val="left" w:pos="6300"/>
              </w:tabs>
              <w:snapToGrid w:val="0"/>
              <w:spacing w:line="480" w:lineRule="exact"/>
              <w:jc w:val="center"/>
              <w:rPr>
                <w:rFonts w:hint="eastAsia" w:ascii="仿宋" w:hAnsi="仿宋" w:eastAsia="仿宋" w:cs="仿宋"/>
                <w:szCs w:val="28"/>
              </w:rPr>
            </w:pPr>
            <w:bookmarkStart w:id="108" w:name="_Toc10043"/>
            <w:bookmarkStart w:id="109" w:name="_Toc7521"/>
            <w:bookmarkStart w:id="110" w:name="_Toc19155"/>
            <w:r>
              <w:rPr>
                <w:rFonts w:hint="eastAsia" w:ascii="仿宋" w:hAnsi="仿宋" w:eastAsia="仿宋" w:cs="仿宋"/>
                <w:szCs w:val="28"/>
              </w:rPr>
              <w:t>序号</w:t>
            </w:r>
            <w:bookmarkEnd w:id="108"/>
            <w:bookmarkEnd w:id="109"/>
            <w:bookmarkEnd w:id="110"/>
          </w:p>
        </w:tc>
        <w:tc>
          <w:tcPr>
            <w:tcW w:w="2863" w:type="dxa"/>
            <w:vAlign w:val="center"/>
          </w:tcPr>
          <w:p>
            <w:pPr>
              <w:tabs>
                <w:tab w:val="left" w:pos="6300"/>
              </w:tabs>
              <w:snapToGrid w:val="0"/>
              <w:spacing w:line="480" w:lineRule="exact"/>
              <w:jc w:val="center"/>
              <w:rPr>
                <w:rFonts w:hint="eastAsia" w:ascii="仿宋" w:hAnsi="仿宋" w:eastAsia="仿宋" w:cs="仿宋"/>
                <w:szCs w:val="28"/>
              </w:rPr>
            </w:pPr>
            <w:bookmarkStart w:id="111" w:name="_Toc25131"/>
            <w:bookmarkStart w:id="112" w:name="_Toc10254"/>
            <w:bookmarkStart w:id="113" w:name="_Toc12293"/>
            <w:r>
              <w:rPr>
                <w:rFonts w:hint="eastAsia" w:ascii="仿宋" w:hAnsi="仿宋" w:eastAsia="仿宋" w:cs="仿宋"/>
                <w:szCs w:val="28"/>
              </w:rPr>
              <w:t>采购商务要求</w:t>
            </w:r>
            <w:bookmarkEnd w:id="111"/>
            <w:bookmarkEnd w:id="112"/>
            <w:bookmarkEnd w:id="113"/>
          </w:p>
        </w:tc>
        <w:tc>
          <w:tcPr>
            <w:tcW w:w="2973" w:type="dxa"/>
            <w:vAlign w:val="center"/>
          </w:tcPr>
          <w:p>
            <w:pPr>
              <w:tabs>
                <w:tab w:val="left" w:pos="6300"/>
              </w:tabs>
              <w:snapToGrid w:val="0"/>
              <w:spacing w:line="480" w:lineRule="exact"/>
              <w:jc w:val="center"/>
              <w:rPr>
                <w:rFonts w:hint="eastAsia" w:ascii="仿宋" w:hAnsi="仿宋" w:eastAsia="仿宋" w:cs="仿宋"/>
                <w:szCs w:val="28"/>
              </w:rPr>
            </w:pPr>
            <w:bookmarkStart w:id="114" w:name="_Toc15366"/>
            <w:bookmarkStart w:id="115" w:name="_Toc23157"/>
            <w:r>
              <w:rPr>
                <w:rFonts w:hint="eastAsia" w:ascii="仿宋" w:hAnsi="仿宋" w:eastAsia="仿宋" w:cs="仿宋"/>
                <w:szCs w:val="28"/>
              </w:rPr>
              <w:t>响应情况</w:t>
            </w:r>
            <w:bookmarkEnd w:id="114"/>
            <w:bookmarkEnd w:id="115"/>
          </w:p>
        </w:tc>
        <w:tc>
          <w:tcPr>
            <w:tcW w:w="2225" w:type="dxa"/>
            <w:vAlign w:val="center"/>
          </w:tcPr>
          <w:p>
            <w:pPr>
              <w:tabs>
                <w:tab w:val="left" w:pos="6300"/>
              </w:tabs>
              <w:snapToGrid w:val="0"/>
              <w:spacing w:line="480" w:lineRule="exact"/>
              <w:jc w:val="center"/>
              <w:rPr>
                <w:rFonts w:hint="eastAsia" w:ascii="仿宋" w:hAnsi="仿宋" w:eastAsia="仿宋" w:cs="仿宋"/>
                <w:szCs w:val="28"/>
              </w:rPr>
            </w:pPr>
            <w:bookmarkStart w:id="116" w:name="_Toc22105"/>
            <w:bookmarkStart w:id="117" w:name="_Toc31060"/>
            <w:bookmarkStart w:id="118" w:name="_Toc30010"/>
            <w:r>
              <w:rPr>
                <w:rFonts w:hint="eastAsia" w:ascii="仿宋" w:hAnsi="仿宋" w:eastAsia="仿宋" w:cs="仿宋"/>
                <w:szCs w:val="28"/>
              </w:rPr>
              <w:t>差异说明</w:t>
            </w:r>
            <w:bookmarkEnd w:id="116"/>
            <w:bookmarkEnd w:id="117"/>
            <w:bookmarkEnd w:id="1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224" w:type="dxa"/>
            <w:vAlign w:val="center"/>
          </w:tcPr>
          <w:p>
            <w:pPr>
              <w:tabs>
                <w:tab w:val="left" w:pos="6300"/>
              </w:tabs>
              <w:snapToGrid w:val="0"/>
              <w:spacing w:line="480" w:lineRule="exact"/>
              <w:jc w:val="center"/>
              <w:rPr>
                <w:rFonts w:hint="eastAsia" w:ascii="仿宋" w:hAnsi="仿宋" w:eastAsia="仿宋" w:cs="仿宋"/>
                <w:szCs w:val="28"/>
              </w:rPr>
            </w:pPr>
          </w:p>
        </w:tc>
        <w:tc>
          <w:tcPr>
            <w:tcW w:w="2863" w:type="dxa"/>
            <w:vAlign w:val="center"/>
          </w:tcPr>
          <w:p>
            <w:pPr>
              <w:tabs>
                <w:tab w:val="left" w:pos="6300"/>
              </w:tabs>
              <w:snapToGrid w:val="0"/>
              <w:spacing w:line="480" w:lineRule="exact"/>
              <w:jc w:val="center"/>
              <w:rPr>
                <w:rFonts w:hint="eastAsia" w:ascii="仿宋" w:hAnsi="仿宋" w:eastAsia="仿宋" w:cs="仿宋"/>
                <w:szCs w:val="28"/>
              </w:rPr>
            </w:pPr>
          </w:p>
        </w:tc>
        <w:tc>
          <w:tcPr>
            <w:tcW w:w="2973" w:type="dxa"/>
            <w:vAlign w:val="center"/>
          </w:tcPr>
          <w:p>
            <w:pPr>
              <w:tabs>
                <w:tab w:val="left" w:pos="6300"/>
              </w:tabs>
              <w:snapToGrid w:val="0"/>
              <w:spacing w:line="480" w:lineRule="exact"/>
              <w:jc w:val="center"/>
              <w:rPr>
                <w:rFonts w:hint="eastAsia" w:ascii="仿宋" w:hAnsi="仿宋" w:eastAsia="仿宋" w:cs="仿宋"/>
                <w:szCs w:val="28"/>
              </w:rPr>
            </w:pPr>
          </w:p>
        </w:tc>
        <w:tc>
          <w:tcPr>
            <w:tcW w:w="2225" w:type="dxa"/>
            <w:vAlign w:val="center"/>
          </w:tcPr>
          <w:p>
            <w:pPr>
              <w:tabs>
                <w:tab w:val="left" w:pos="6300"/>
              </w:tabs>
              <w:snapToGrid w:val="0"/>
              <w:spacing w:line="480" w:lineRule="exact"/>
              <w:jc w:val="center"/>
              <w:rPr>
                <w:rFonts w:hint="eastAsia" w:ascii="仿宋" w:hAnsi="仿宋" w:eastAsia="仿宋" w:cs="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224" w:type="dxa"/>
            <w:vAlign w:val="center"/>
          </w:tcPr>
          <w:p>
            <w:pPr>
              <w:tabs>
                <w:tab w:val="left" w:pos="6300"/>
              </w:tabs>
              <w:snapToGrid w:val="0"/>
              <w:spacing w:line="480" w:lineRule="exact"/>
              <w:jc w:val="center"/>
              <w:rPr>
                <w:rFonts w:hint="eastAsia" w:ascii="仿宋" w:hAnsi="仿宋" w:eastAsia="仿宋" w:cs="仿宋"/>
                <w:szCs w:val="28"/>
              </w:rPr>
            </w:pPr>
          </w:p>
        </w:tc>
        <w:tc>
          <w:tcPr>
            <w:tcW w:w="2863" w:type="dxa"/>
            <w:vAlign w:val="center"/>
          </w:tcPr>
          <w:p>
            <w:pPr>
              <w:tabs>
                <w:tab w:val="left" w:pos="6300"/>
              </w:tabs>
              <w:snapToGrid w:val="0"/>
              <w:spacing w:line="480" w:lineRule="exact"/>
              <w:jc w:val="center"/>
              <w:rPr>
                <w:rFonts w:hint="eastAsia" w:ascii="仿宋" w:hAnsi="仿宋" w:eastAsia="仿宋" w:cs="仿宋"/>
                <w:szCs w:val="28"/>
              </w:rPr>
            </w:pPr>
          </w:p>
        </w:tc>
        <w:tc>
          <w:tcPr>
            <w:tcW w:w="2973" w:type="dxa"/>
            <w:vAlign w:val="center"/>
          </w:tcPr>
          <w:p>
            <w:pPr>
              <w:tabs>
                <w:tab w:val="left" w:pos="6300"/>
              </w:tabs>
              <w:snapToGrid w:val="0"/>
              <w:spacing w:line="480" w:lineRule="exact"/>
              <w:jc w:val="center"/>
              <w:rPr>
                <w:rFonts w:hint="eastAsia" w:ascii="仿宋" w:hAnsi="仿宋" w:eastAsia="仿宋" w:cs="仿宋"/>
                <w:szCs w:val="28"/>
              </w:rPr>
            </w:pPr>
          </w:p>
        </w:tc>
        <w:tc>
          <w:tcPr>
            <w:tcW w:w="2225" w:type="dxa"/>
            <w:vAlign w:val="center"/>
          </w:tcPr>
          <w:p>
            <w:pPr>
              <w:tabs>
                <w:tab w:val="left" w:pos="6300"/>
              </w:tabs>
              <w:snapToGrid w:val="0"/>
              <w:spacing w:line="480" w:lineRule="exact"/>
              <w:jc w:val="center"/>
              <w:rPr>
                <w:rFonts w:hint="eastAsia" w:ascii="仿宋" w:hAnsi="仿宋" w:eastAsia="仿宋" w:cs="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224" w:type="dxa"/>
            <w:vAlign w:val="center"/>
          </w:tcPr>
          <w:p>
            <w:pPr>
              <w:tabs>
                <w:tab w:val="left" w:pos="6300"/>
              </w:tabs>
              <w:snapToGrid w:val="0"/>
              <w:spacing w:line="480" w:lineRule="exact"/>
              <w:jc w:val="center"/>
              <w:rPr>
                <w:rFonts w:hint="eastAsia" w:ascii="仿宋" w:hAnsi="仿宋" w:eastAsia="仿宋" w:cs="仿宋"/>
                <w:szCs w:val="28"/>
              </w:rPr>
            </w:pPr>
          </w:p>
        </w:tc>
        <w:tc>
          <w:tcPr>
            <w:tcW w:w="2863" w:type="dxa"/>
            <w:vAlign w:val="center"/>
          </w:tcPr>
          <w:p>
            <w:pPr>
              <w:tabs>
                <w:tab w:val="left" w:pos="6300"/>
              </w:tabs>
              <w:snapToGrid w:val="0"/>
              <w:spacing w:line="480" w:lineRule="exact"/>
              <w:jc w:val="center"/>
              <w:rPr>
                <w:rFonts w:hint="eastAsia" w:ascii="仿宋" w:hAnsi="仿宋" w:eastAsia="仿宋" w:cs="仿宋"/>
                <w:szCs w:val="28"/>
              </w:rPr>
            </w:pPr>
          </w:p>
        </w:tc>
        <w:tc>
          <w:tcPr>
            <w:tcW w:w="2973" w:type="dxa"/>
            <w:vAlign w:val="center"/>
          </w:tcPr>
          <w:p>
            <w:pPr>
              <w:tabs>
                <w:tab w:val="left" w:pos="6300"/>
              </w:tabs>
              <w:snapToGrid w:val="0"/>
              <w:spacing w:line="480" w:lineRule="exact"/>
              <w:jc w:val="center"/>
              <w:rPr>
                <w:rFonts w:hint="eastAsia" w:ascii="仿宋" w:hAnsi="仿宋" w:eastAsia="仿宋" w:cs="仿宋"/>
                <w:szCs w:val="28"/>
              </w:rPr>
            </w:pPr>
          </w:p>
        </w:tc>
        <w:tc>
          <w:tcPr>
            <w:tcW w:w="2225" w:type="dxa"/>
            <w:vAlign w:val="center"/>
          </w:tcPr>
          <w:p>
            <w:pPr>
              <w:tabs>
                <w:tab w:val="left" w:pos="6300"/>
              </w:tabs>
              <w:snapToGrid w:val="0"/>
              <w:spacing w:line="480" w:lineRule="exact"/>
              <w:jc w:val="center"/>
              <w:rPr>
                <w:rFonts w:hint="eastAsia" w:ascii="仿宋" w:hAnsi="仿宋" w:eastAsia="仿宋" w:cs="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224" w:type="dxa"/>
            <w:vAlign w:val="center"/>
          </w:tcPr>
          <w:p>
            <w:pPr>
              <w:tabs>
                <w:tab w:val="left" w:pos="6300"/>
              </w:tabs>
              <w:snapToGrid w:val="0"/>
              <w:spacing w:line="480" w:lineRule="exact"/>
              <w:jc w:val="center"/>
              <w:rPr>
                <w:rFonts w:hint="eastAsia" w:ascii="仿宋" w:hAnsi="仿宋" w:eastAsia="仿宋" w:cs="仿宋"/>
                <w:szCs w:val="28"/>
              </w:rPr>
            </w:pPr>
          </w:p>
        </w:tc>
        <w:tc>
          <w:tcPr>
            <w:tcW w:w="2863" w:type="dxa"/>
            <w:vAlign w:val="center"/>
          </w:tcPr>
          <w:p>
            <w:pPr>
              <w:tabs>
                <w:tab w:val="left" w:pos="6300"/>
              </w:tabs>
              <w:snapToGrid w:val="0"/>
              <w:spacing w:line="480" w:lineRule="exact"/>
              <w:jc w:val="center"/>
              <w:rPr>
                <w:rFonts w:hint="eastAsia" w:ascii="仿宋" w:hAnsi="仿宋" w:eastAsia="仿宋" w:cs="仿宋"/>
                <w:szCs w:val="28"/>
              </w:rPr>
            </w:pPr>
          </w:p>
        </w:tc>
        <w:tc>
          <w:tcPr>
            <w:tcW w:w="2973" w:type="dxa"/>
            <w:vAlign w:val="center"/>
          </w:tcPr>
          <w:p>
            <w:pPr>
              <w:tabs>
                <w:tab w:val="left" w:pos="6300"/>
              </w:tabs>
              <w:snapToGrid w:val="0"/>
              <w:spacing w:line="480" w:lineRule="exact"/>
              <w:jc w:val="center"/>
              <w:rPr>
                <w:rFonts w:hint="eastAsia" w:ascii="仿宋" w:hAnsi="仿宋" w:eastAsia="仿宋" w:cs="仿宋"/>
                <w:szCs w:val="28"/>
              </w:rPr>
            </w:pPr>
          </w:p>
        </w:tc>
        <w:tc>
          <w:tcPr>
            <w:tcW w:w="2225" w:type="dxa"/>
            <w:vAlign w:val="center"/>
          </w:tcPr>
          <w:p>
            <w:pPr>
              <w:tabs>
                <w:tab w:val="left" w:pos="6300"/>
              </w:tabs>
              <w:snapToGrid w:val="0"/>
              <w:spacing w:line="480" w:lineRule="exact"/>
              <w:jc w:val="center"/>
              <w:rPr>
                <w:rFonts w:hint="eastAsia" w:ascii="仿宋" w:hAnsi="仿宋" w:eastAsia="仿宋" w:cs="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224" w:type="dxa"/>
            <w:vAlign w:val="center"/>
          </w:tcPr>
          <w:p>
            <w:pPr>
              <w:tabs>
                <w:tab w:val="left" w:pos="6300"/>
              </w:tabs>
              <w:snapToGrid w:val="0"/>
              <w:spacing w:line="480" w:lineRule="exact"/>
              <w:jc w:val="center"/>
              <w:rPr>
                <w:rFonts w:hint="eastAsia" w:ascii="仿宋" w:hAnsi="仿宋" w:eastAsia="仿宋" w:cs="仿宋"/>
                <w:szCs w:val="28"/>
              </w:rPr>
            </w:pPr>
          </w:p>
        </w:tc>
        <w:tc>
          <w:tcPr>
            <w:tcW w:w="2863" w:type="dxa"/>
            <w:vAlign w:val="center"/>
          </w:tcPr>
          <w:p>
            <w:pPr>
              <w:tabs>
                <w:tab w:val="left" w:pos="6300"/>
              </w:tabs>
              <w:snapToGrid w:val="0"/>
              <w:spacing w:line="480" w:lineRule="exact"/>
              <w:jc w:val="center"/>
              <w:rPr>
                <w:rFonts w:hint="eastAsia" w:ascii="仿宋" w:hAnsi="仿宋" w:eastAsia="仿宋" w:cs="仿宋"/>
                <w:szCs w:val="28"/>
              </w:rPr>
            </w:pPr>
          </w:p>
        </w:tc>
        <w:tc>
          <w:tcPr>
            <w:tcW w:w="2973" w:type="dxa"/>
            <w:vAlign w:val="center"/>
          </w:tcPr>
          <w:p>
            <w:pPr>
              <w:tabs>
                <w:tab w:val="left" w:pos="6300"/>
              </w:tabs>
              <w:snapToGrid w:val="0"/>
              <w:spacing w:line="480" w:lineRule="exact"/>
              <w:jc w:val="center"/>
              <w:rPr>
                <w:rFonts w:hint="eastAsia" w:ascii="仿宋" w:hAnsi="仿宋" w:eastAsia="仿宋" w:cs="仿宋"/>
                <w:szCs w:val="28"/>
              </w:rPr>
            </w:pPr>
          </w:p>
        </w:tc>
        <w:tc>
          <w:tcPr>
            <w:tcW w:w="2225" w:type="dxa"/>
            <w:vAlign w:val="center"/>
          </w:tcPr>
          <w:p>
            <w:pPr>
              <w:tabs>
                <w:tab w:val="left" w:pos="6300"/>
              </w:tabs>
              <w:snapToGrid w:val="0"/>
              <w:spacing w:line="480" w:lineRule="exact"/>
              <w:jc w:val="center"/>
              <w:rPr>
                <w:rFonts w:hint="eastAsia" w:ascii="仿宋" w:hAnsi="仿宋" w:eastAsia="仿宋" w:cs="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224" w:type="dxa"/>
            <w:vAlign w:val="center"/>
          </w:tcPr>
          <w:p>
            <w:pPr>
              <w:tabs>
                <w:tab w:val="left" w:pos="6300"/>
              </w:tabs>
              <w:snapToGrid w:val="0"/>
              <w:spacing w:line="480" w:lineRule="exact"/>
              <w:jc w:val="center"/>
              <w:rPr>
                <w:rFonts w:hint="eastAsia" w:ascii="仿宋" w:hAnsi="仿宋" w:eastAsia="仿宋" w:cs="仿宋"/>
                <w:szCs w:val="28"/>
              </w:rPr>
            </w:pPr>
          </w:p>
        </w:tc>
        <w:tc>
          <w:tcPr>
            <w:tcW w:w="2863" w:type="dxa"/>
            <w:vAlign w:val="center"/>
          </w:tcPr>
          <w:p>
            <w:pPr>
              <w:tabs>
                <w:tab w:val="left" w:pos="6300"/>
              </w:tabs>
              <w:snapToGrid w:val="0"/>
              <w:spacing w:line="480" w:lineRule="exact"/>
              <w:jc w:val="center"/>
              <w:rPr>
                <w:rFonts w:hint="eastAsia" w:ascii="仿宋" w:hAnsi="仿宋" w:eastAsia="仿宋" w:cs="仿宋"/>
                <w:szCs w:val="28"/>
              </w:rPr>
            </w:pPr>
          </w:p>
        </w:tc>
        <w:tc>
          <w:tcPr>
            <w:tcW w:w="2973" w:type="dxa"/>
            <w:vAlign w:val="center"/>
          </w:tcPr>
          <w:p>
            <w:pPr>
              <w:tabs>
                <w:tab w:val="left" w:pos="6300"/>
              </w:tabs>
              <w:snapToGrid w:val="0"/>
              <w:spacing w:line="480" w:lineRule="exact"/>
              <w:jc w:val="center"/>
              <w:rPr>
                <w:rFonts w:hint="eastAsia" w:ascii="仿宋" w:hAnsi="仿宋" w:eastAsia="仿宋" w:cs="仿宋"/>
                <w:szCs w:val="28"/>
              </w:rPr>
            </w:pPr>
          </w:p>
        </w:tc>
        <w:tc>
          <w:tcPr>
            <w:tcW w:w="2225" w:type="dxa"/>
            <w:vAlign w:val="center"/>
          </w:tcPr>
          <w:p>
            <w:pPr>
              <w:tabs>
                <w:tab w:val="left" w:pos="6300"/>
              </w:tabs>
              <w:snapToGrid w:val="0"/>
              <w:spacing w:line="480" w:lineRule="exact"/>
              <w:jc w:val="center"/>
              <w:rPr>
                <w:rFonts w:hint="eastAsia" w:ascii="仿宋" w:hAnsi="仿宋" w:eastAsia="仿宋" w:cs="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224" w:type="dxa"/>
            <w:vAlign w:val="center"/>
          </w:tcPr>
          <w:p>
            <w:pPr>
              <w:tabs>
                <w:tab w:val="left" w:pos="6300"/>
              </w:tabs>
              <w:snapToGrid w:val="0"/>
              <w:spacing w:line="480" w:lineRule="exact"/>
              <w:jc w:val="center"/>
              <w:rPr>
                <w:rFonts w:hint="eastAsia" w:ascii="仿宋" w:hAnsi="仿宋" w:eastAsia="仿宋" w:cs="仿宋"/>
                <w:szCs w:val="28"/>
              </w:rPr>
            </w:pPr>
          </w:p>
        </w:tc>
        <w:tc>
          <w:tcPr>
            <w:tcW w:w="2863" w:type="dxa"/>
            <w:vAlign w:val="center"/>
          </w:tcPr>
          <w:p>
            <w:pPr>
              <w:tabs>
                <w:tab w:val="left" w:pos="6300"/>
              </w:tabs>
              <w:snapToGrid w:val="0"/>
              <w:spacing w:line="480" w:lineRule="exact"/>
              <w:jc w:val="center"/>
              <w:rPr>
                <w:rFonts w:hint="eastAsia" w:ascii="仿宋" w:hAnsi="仿宋" w:eastAsia="仿宋" w:cs="仿宋"/>
                <w:szCs w:val="28"/>
              </w:rPr>
            </w:pPr>
          </w:p>
        </w:tc>
        <w:tc>
          <w:tcPr>
            <w:tcW w:w="2973" w:type="dxa"/>
            <w:vAlign w:val="center"/>
          </w:tcPr>
          <w:p>
            <w:pPr>
              <w:tabs>
                <w:tab w:val="left" w:pos="6300"/>
              </w:tabs>
              <w:snapToGrid w:val="0"/>
              <w:spacing w:line="480" w:lineRule="exact"/>
              <w:jc w:val="center"/>
              <w:rPr>
                <w:rFonts w:hint="eastAsia" w:ascii="仿宋" w:hAnsi="仿宋" w:eastAsia="仿宋" w:cs="仿宋"/>
                <w:szCs w:val="28"/>
              </w:rPr>
            </w:pPr>
          </w:p>
        </w:tc>
        <w:tc>
          <w:tcPr>
            <w:tcW w:w="2225" w:type="dxa"/>
            <w:vAlign w:val="center"/>
          </w:tcPr>
          <w:p>
            <w:pPr>
              <w:tabs>
                <w:tab w:val="left" w:pos="6300"/>
              </w:tabs>
              <w:snapToGrid w:val="0"/>
              <w:spacing w:line="480" w:lineRule="exact"/>
              <w:jc w:val="center"/>
              <w:rPr>
                <w:rFonts w:hint="eastAsia" w:ascii="仿宋" w:hAnsi="仿宋" w:eastAsia="仿宋" w:cs="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224" w:type="dxa"/>
            <w:vAlign w:val="center"/>
          </w:tcPr>
          <w:p>
            <w:pPr>
              <w:tabs>
                <w:tab w:val="left" w:pos="6300"/>
              </w:tabs>
              <w:snapToGrid w:val="0"/>
              <w:spacing w:line="480" w:lineRule="exact"/>
              <w:jc w:val="center"/>
              <w:rPr>
                <w:rFonts w:hint="eastAsia" w:ascii="仿宋" w:hAnsi="仿宋" w:eastAsia="仿宋" w:cs="仿宋"/>
                <w:szCs w:val="28"/>
              </w:rPr>
            </w:pPr>
          </w:p>
        </w:tc>
        <w:tc>
          <w:tcPr>
            <w:tcW w:w="2863" w:type="dxa"/>
            <w:vAlign w:val="center"/>
          </w:tcPr>
          <w:p>
            <w:pPr>
              <w:tabs>
                <w:tab w:val="left" w:pos="6300"/>
              </w:tabs>
              <w:snapToGrid w:val="0"/>
              <w:spacing w:line="480" w:lineRule="exact"/>
              <w:jc w:val="center"/>
              <w:rPr>
                <w:rFonts w:hint="eastAsia" w:ascii="仿宋" w:hAnsi="仿宋" w:eastAsia="仿宋" w:cs="仿宋"/>
                <w:szCs w:val="28"/>
              </w:rPr>
            </w:pPr>
          </w:p>
        </w:tc>
        <w:tc>
          <w:tcPr>
            <w:tcW w:w="2973" w:type="dxa"/>
            <w:vAlign w:val="center"/>
          </w:tcPr>
          <w:p>
            <w:pPr>
              <w:tabs>
                <w:tab w:val="left" w:pos="6300"/>
              </w:tabs>
              <w:snapToGrid w:val="0"/>
              <w:spacing w:line="480" w:lineRule="exact"/>
              <w:jc w:val="center"/>
              <w:rPr>
                <w:rFonts w:hint="eastAsia" w:ascii="仿宋" w:hAnsi="仿宋" w:eastAsia="仿宋" w:cs="仿宋"/>
                <w:szCs w:val="28"/>
              </w:rPr>
            </w:pPr>
          </w:p>
        </w:tc>
        <w:tc>
          <w:tcPr>
            <w:tcW w:w="2225" w:type="dxa"/>
            <w:vAlign w:val="center"/>
          </w:tcPr>
          <w:p>
            <w:pPr>
              <w:tabs>
                <w:tab w:val="left" w:pos="6300"/>
              </w:tabs>
              <w:snapToGrid w:val="0"/>
              <w:spacing w:line="480" w:lineRule="exact"/>
              <w:jc w:val="center"/>
              <w:rPr>
                <w:rFonts w:hint="eastAsia" w:ascii="仿宋" w:hAnsi="仿宋" w:eastAsia="仿宋" w:cs="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224" w:type="dxa"/>
            <w:vAlign w:val="center"/>
          </w:tcPr>
          <w:p>
            <w:pPr>
              <w:tabs>
                <w:tab w:val="left" w:pos="6300"/>
              </w:tabs>
              <w:snapToGrid w:val="0"/>
              <w:spacing w:line="480" w:lineRule="exact"/>
              <w:jc w:val="center"/>
              <w:rPr>
                <w:rFonts w:hint="eastAsia" w:ascii="仿宋" w:hAnsi="仿宋" w:eastAsia="仿宋" w:cs="仿宋"/>
                <w:szCs w:val="28"/>
              </w:rPr>
            </w:pPr>
          </w:p>
        </w:tc>
        <w:tc>
          <w:tcPr>
            <w:tcW w:w="2863" w:type="dxa"/>
            <w:vAlign w:val="center"/>
          </w:tcPr>
          <w:p>
            <w:pPr>
              <w:tabs>
                <w:tab w:val="left" w:pos="6300"/>
              </w:tabs>
              <w:snapToGrid w:val="0"/>
              <w:spacing w:line="480" w:lineRule="exact"/>
              <w:jc w:val="center"/>
              <w:rPr>
                <w:rFonts w:hint="eastAsia" w:ascii="仿宋" w:hAnsi="仿宋" w:eastAsia="仿宋" w:cs="仿宋"/>
                <w:szCs w:val="28"/>
              </w:rPr>
            </w:pPr>
          </w:p>
        </w:tc>
        <w:tc>
          <w:tcPr>
            <w:tcW w:w="2973" w:type="dxa"/>
            <w:vAlign w:val="center"/>
          </w:tcPr>
          <w:p>
            <w:pPr>
              <w:tabs>
                <w:tab w:val="left" w:pos="6300"/>
              </w:tabs>
              <w:snapToGrid w:val="0"/>
              <w:spacing w:line="480" w:lineRule="exact"/>
              <w:jc w:val="center"/>
              <w:rPr>
                <w:rFonts w:hint="eastAsia" w:ascii="仿宋" w:hAnsi="仿宋" w:eastAsia="仿宋" w:cs="仿宋"/>
                <w:szCs w:val="28"/>
              </w:rPr>
            </w:pPr>
          </w:p>
        </w:tc>
        <w:tc>
          <w:tcPr>
            <w:tcW w:w="2225" w:type="dxa"/>
            <w:vAlign w:val="center"/>
          </w:tcPr>
          <w:p>
            <w:pPr>
              <w:tabs>
                <w:tab w:val="left" w:pos="6300"/>
              </w:tabs>
              <w:snapToGrid w:val="0"/>
              <w:spacing w:line="480" w:lineRule="exact"/>
              <w:jc w:val="center"/>
              <w:rPr>
                <w:rFonts w:hint="eastAsia" w:ascii="仿宋" w:hAnsi="仿宋" w:eastAsia="仿宋" w:cs="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224" w:type="dxa"/>
            <w:vAlign w:val="center"/>
          </w:tcPr>
          <w:p>
            <w:pPr>
              <w:tabs>
                <w:tab w:val="left" w:pos="6300"/>
              </w:tabs>
              <w:snapToGrid w:val="0"/>
              <w:spacing w:line="480" w:lineRule="exact"/>
              <w:jc w:val="center"/>
              <w:rPr>
                <w:rFonts w:hint="eastAsia" w:ascii="仿宋" w:hAnsi="仿宋" w:eastAsia="仿宋" w:cs="仿宋"/>
                <w:szCs w:val="28"/>
              </w:rPr>
            </w:pPr>
          </w:p>
        </w:tc>
        <w:tc>
          <w:tcPr>
            <w:tcW w:w="2863" w:type="dxa"/>
            <w:vAlign w:val="center"/>
          </w:tcPr>
          <w:p>
            <w:pPr>
              <w:tabs>
                <w:tab w:val="left" w:pos="6300"/>
              </w:tabs>
              <w:snapToGrid w:val="0"/>
              <w:spacing w:line="480" w:lineRule="exact"/>
              <w:jc w:val="center"/>
              <w:rPr>
                <w:rFonts w:hint="eastAsia" w:ascii="仿宋" w:hAnsi="仿宋" w:eastAsia="仿宋" w:cs="仿宋"/>
                <w:szCs w:val="28"/>
              </w:rPr>
            </w:pPr>
          </w:p>
        </w:tc>
        <w:tc>
          <w:tcPr>
            <w:tcW w:w="2973" w:type="dxa"/>
            <w:vAlign w:val="center"/>
          </w:tcPr>
          <w:p>
            <w:pPr>
              <w:tabs>
                <w:tab w:val="left" w:pos="6300"/>
              </w:tabs>
              <w:snapToGrid w:val="0"/>
              <w:spacing w:line="480" w:lineRule="exact"/>
              <w:jc w:val="center"/>
              <w:rPr>
                <w:rFonts w:hint="eastAsia" w:ascii="仿宋" w:hAnsi="仿宋" w:eastAsia="仿宋" w:cs="仿宋"/>
                <w:szCs w:val="28"/>
              </w:rPr>
            </w:pPr>
          </w:p>
        </w:tc>
        <w:tc>
          <w:tcPr>
            <w:tcW w:w="2225" w:type="dxa"/>
            <w:vAlign w:val="center"/>
          </w:tcPr>
          <w:p>
            <w:pPr>
              <w:tabs>
                <w:tab w:val="left" w:pos="6300"/>
              </w:tabs>
              <w:snapToGrid w:val="0"/>
              <w:spacing w:line="480" w:lineRule="exact"/>
              <w:jc w:val="center"/>
              <w:rPr>
                <w:rFonts w:hint="eastAsia" w:ascii="仿宋" w:hAnsi="仿宋" w:eastAsia="仿宋" w:cs="仿宋"/>
                <w:szCs w:val="28"/>
              </w:rPr>
            </w:pPr>
          </w:p>
        </w:tc>
      </w:tr>
    </w:tbl>
    <w:p>
      <w:pPr>
        <w:spacing w:line="480" w:lineRule="exact"/>
        <w:rPr>
          <w:rFonts w:hint="eastAsia" w:ascii="仿宋" w:hAnsi="仿宋" w:eastAsia="仿宋" w:cs="仿宋"/>
          <w:szCs w:val="28"/>
        </w:rPr>
      </w:pPr>
      <w:r>
        <w:rPr>
          <w:rFonts w:hint="eastAsia" w:ascii="仿宋" w:hAnsi="仿宋" w:eastAsia="仿宋" w:cs="仿宋"/>
          <w:szCs w:val="28"/>
        </w:rPr>
        <w:t>供应商：                                  法人授权代表：</w:t>
      </w:r>
    </w:p>
    <w:p>
      <w:pPr>
        <w:spacing w:line="480" w:lineRule="exact"/>
        <w:rPr>
          <w:rFonts w:hint="eastAsia" w:ascii="仿宋" w:hAnsi="仿宋" w:eastAsia="仿宋" w:cs="仿宋"/>
          <w:szCs w:val="28"/>
        </w:rPr>
      </w:pPr>
      <w:r>
        <w:rPr>
          <w:rFonts w:hint="eastAsia" w:ascii="仿宋" w:hAnsi="仿宋" w:eastAsia="仿宋" w:cs="仿宋"/>
          <w:szCs w:val="28"/>
        </w:rPr>
        <w:t xml:space="preserve">    （供应商公章）                               （签字或盖章）</w:t>
      </w:r>
    </w:p>
    <w:p>
      <w:pPr>
        <w:tabs>
          <w:tab w:val="left" w:pos="6300"/>
        </w:tabs>
        <w:snapToGrid w:val="0"/>
        <w:spacing w:line="480" w:lineRule="exact"/>
        <w:rPr>
          <w:rFonts w:hint="eastAsia" w:ascii="仿宋" w:hAnsi="仿宋" w:eastAsia="仿宋" w:cs="仿宋"/>
          <w:szCs w:val="28"/>
        </w:rPr>
      </w:pPr>
      <w:r>
        <w:rPr>
          <w:rFonts w:hint="eastAsia" w:ascii="仿宋" w:hAnsi="仿宋" w:eastAsia="仿宋" w:cs="仿宋"/>
          <w:szCs w:val="28"/>
        </w:rPr>
        <w:t xml:space="preserve">                                            年     月     日</w:t>
      </w:r>
    </w:p>
    <w:p>
      <w:pPr>
        <w:tabs>
          <w:tab w:val="left" w:pos="6300"/>
        </w:tabs>
        <w:snapToGrid w:val="0"/>
        <w:spacing w:line="480" w:lineRule="exact"/>
        <w:rPr>
          <w:rFonts w:hint="eastAsia" w:ascii="仿宋" w:hAnsi="仿宋" w:eastAsia="仿宋" w:cs="仿宋"/>
          <w:szCs w:val="28"/>
        </w:rPr>
      </w:pPr>
      <w:r>
        <w:rPr>
          <w:rFonts w:hint="eastAsia" w:ascii="仿宋" w:hAnsi="仿宋" w:eastAsia="仿宋" w:cs="仿宋"/>
          <w:szCs w:val="28"/>
        </w:rPr>
        <w:t>注：</w:t>
      </w:r>
    </w:p>
    <w:p>
      <w:pPr>
        <w:tabs>
          <w:tab w:val="left" w:pos="6300"/>
        </w:tabs>
        <w:snapToGrid w:val="0"/>
        <w:spacing w:line="480" w:lineRule="exact"/>
        <w:rPr>
          <w:rFonts w:hint="eastAsia" w:ascii="仿宋" w:hAnsi="仿宋" w:eastAsia="仿宋" w:cs="仿宋"/>
          <w:szCs w:val="28"/>
        </w:rPr>
      </w:pPr>
      <w:r>
        <w:rPr>
          <w:rFonts w:hint="eastAsia" w:ascii="仿宋" w:hAnsi="仿宋" w:eastAsia="仿宋" w:cs="仿宋"/>
          <w:szCs w:val="28"/>
        </w:rPr>
        <w:t>1、本表即为对本项目“四、项目商务要求”要求中所列商务条款进行比较和响应；</w:t>
      </w:r>
    </w:p>
    <w:p>
      <w:pPr>
        <w:tabs>
          <w:tab w:val="left" w:pos="6300"/>
        </w:tabs>
        <w:snapToGrid w:val="0"/>
        <w:spacing w:line="480" w:lineRule="exact"/>
        <w:rPr>
          <w:rFonts w:hint="eastAsia" w:ascii="仿宋" w:hAnsi="仿宋" w:eastAsia="仿宋" w:cs="仿宋"/>
          <w:szCs w:val="28"/>
        </w:rPr>
      </w:pPr>
      <w:r>
        <w:rPr>
          <w:rFonts w:hint="eastAsia" w:ascii="仿宋" w:hAnsi="仿宋" w:eastAsia="仿宋" w:cs="仿宋"/>
          <w:szCs w:val="28"/>
        </w:rPr>
        <w:t>2、该表必须按照竞采文件要求逐条如实应答，根据报价情况在“差异说明”项填写正偏离或负偏离及原因，完全符合的填写“无差异”。</w:t>
      </w:r>
    </w:p>
    <w:p>
      <w:pPr>
        <w:tabs>
          <w:tab w:val="left" w:pos="6300"/>
        </w:tabs>
        <w:snapToGrid w:val="0"/>
        <w:spacing w:line="480" w:lineRule="exact"/>
        <w:rPr>
          <w:rFonts w:hint="eastAsia" w:ascii="仿宋" w:hAnsi="仿宋" w:eastAsia="仿宋" w:cs="仿宋"/>
          <w:szCs w:val="28"/>
        </w:rPr>
      </w:pPr>
      <w:r>
        <w:rPr>
          <w:rFonts w:hint="eastAsia" w:ascii="仿宋" w:hAnsi="仿宋" w:eastAsia="仿宋" w:cs="仿宋"/>
          <w:szCs w:val="28"/>
        </w:rPr>
        <w:t>3、该表可扩展。</w:t>
      </w:r>
    </w:p>
    <w:p>
      <w:pPr>
        <w:spacing w:line="480" w:lineRule="exact"/>
        <w:rPr>
          <w:rFonts w:hint="eastAsia" w:ascii="仿宋" w:hAnsi="仿宋" w:eastAsia="仿宋" w:cs="仿宋"/>
          <w:b/>
          <w:bCs/>
          <w:szCs w:val="28"/>
        </w:rPr>
      </w:pPr>
      <w:bookmarkStart w:id="119" w:name="_Toc30731"/>
      <w:bookmarkStart w:id="120" w:name="_Toc32111"/>
      <w:bookmarkStart w:id="121" w:name="_Toc29335"/>
      <w:bookmarkStart w:id="122" w:name="_Toc25176"/>
      <w:bookmarkStart w:id="123" w:name="_Toc29593"/>
      <w:bookmarkStart w:id="124" w:name="_Toc27498"/>
      <w:bookmarkStart w:id="125" w:name="_Toc24800"/>
      <w:bookmarkStart w:id="126" w:name="_Toc9082_WPSOffice_Level1"/>
      <w:r>
        <w:rPr>
          <w:rFonts w:hint="eastAsia" w:ascii="仿宋" w:hAnsi="仿宋" w:eastAsia="仿宋" w:cs="仿宋"/>
          <w:b/>
          <w:bCs/>
          <w:szCs w:val="28"/>
        </w:rPr>
        <w:t>三、技术条款差异表</w:t>
      </w:r>
      <w:bookmarkEnd w:id="119"/>
      <w:bookmarkEnd w:id="120"/>
      <w:bookmarkEnd w:id="121"/>
    </w:p>
    <w:p>
      <w:pPr>
        <w:tabs>
          <w:tab w:val="left" w:pos="6300"/>
        </w:tabs>
        <w:snapToGrid w:val="0"/>
        <w:spacing w:line="480" w:lineRule="exact"/>
        <w:rPr>
          <w:rFonts w:hint="eastAsia" w:ascii="仿宋" w:hAnsi="仿宋" w:eastAsia="仿宋" w:cs="仿宋"/>
          <w:szCs w:val="28"/>
        </w:rPr>
      </w:pPr>
      <w:r>
        <w:rPr>
          <w:rFonts w:hint="eastAsia" w:ascii="仿宋" w:hAnsi="仿宋" w:eastAsia="仿宋" w:cs="仿宋"/>
          <w:szCs w:val="28"/>
        </w:rPr>
        <w:t>（一）服务响应差异表</w:t>
      </w:r>
    </w:p>
    <w:p>
      <w:pPr>
        <w:pStyle w:val="7"/>
        <w:tabs>
          <w:tab w:val="left" w:pos="6300"/>
        </w:tabs>
        <w:snapToGrid w:val="0"/>
        <w:spacing w:line="480" w:lineRule="exact"/>
        <w:rPr>
          <w:rFonts w:hint="eastAsia" w:ascii="仿宋" w:hAnsi="仿宋" w:eastAsia="仿宋" w:cs="仿宋"/>
          <w:szCs w:val="28"/>
        </w:rPr>
      </w:pPr>
      <w:bookmarkStart w:id="127" w:name="_Toc32229"/>
      <w:bookmarkStart w:id="128" w:name="_Toc9906"/>
      <w:bookmarkStart w:id="129" w:name="_Toc10023"/>
      <w:r>
        <w:rPr>
          <w:rFonts w:hint="eastAsia" w:ascii="仿宋" w:hAnsi="仿宋" w:eastAsia="仿宋" w:cs="仿宋"/>
          <w:szCs w:val="28"/>
        </w:rPr>
        <w:t>采购项目名称：</w:t>
      </w:r>
      <w:bookmarkEnd w:id="127"/>
      <w:bookmarkEnd w:id="128"/>
      <w:bookmarkEnd w:id="129"/>
    </w:p>
    <w:tbl>
      <w:tblPr>
        <w:tblStyle w:val="13"/>
        <w:tblW w:w="92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2862"/>
        <w:gridCol w:w="2972"/>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224" w:type="dxa"/>
            <w:vAlign w:val="center"/>
          </w:tcPr>
          <w:p>
            <w:pPr>
              <w:tabs>
                <w:tab w:val="left" w:pos="6300"/>
              </w:tabs>
              <w:snapToGrid w:val="0"/>
              <w:spacing w:line="480" w:lineRule="exact"/>
              <w:jc w:val="center"/>
              <w:rPr>
                <w:rFonts w:hint="eastAsia" w:ascii="仿宋" w:hAnsi="仿宋" w:eastAsia="仿宋" w:cs="仿宋"/>
                <w:szCs w:val="28"/>
              </w:rPr>
            </w:pPr>
            <w:bookmarkStart w:id="130" w:name="_Toc13492"/>
            <w:bookmarkStart w:id="131" w:name="_Toc5883"/>
            <w:bookmarkStart w:id="132" w:name="_Toc16217"/>
            <w:r>
              <w:rPr>
                <w:rFonts w:hint="eastAsia" w:ascii="仿宋" w:hAnsi="仿宋" w:eastAsia="仿宋" w:cs="仿宋"/>
                <w:szCs w:val="28"/>
              </w:rPr>
              <w:t>序号</w:t>
            </w:r>
            <w:bookmarkEnd w:id="130"/>
            <w:bookmarkEnd w:id="131"/>
            <w:bookmarkEnd w:id="132"/>
          </w:p>
        </w:tc>
        <w:tc>
          <w:tcPr>
            <w:tcW w:w="2862" w:type="dxa"/>
            <w:vAlign w:val="center"/>
          </w:tcPr>
          <w:p>
            <w:pPr>
              <w:tabs>
                <w:tab w:val="left" w:pos="6300"/>
              </w:tabs>
              <w:snapToGrid w:val="0"/>
              <w:spacing w:line="480" w:lineRule="exact"/>
              <w:jc w:val="center"/>
              <w:rPr>
                <w:rFonts w:hint="eastAsia" w:ascii="仿宋" w:hAnsi="仿宋" w:eastAsia="仿宋" w:cs="仿宋"/>
                <w:szCs w:val="28"/>
              </w:rPr>
            </w:pPr>
            <w:bookmarkStart w:id="133" w:name="_Toc11461"/>
            <w:bookmarkStart w:id="134" w:name="_Toc20580"/>
            <w:bookmarkStart w:id="135" w:name="_Toc23452"/>
            <w:r>
              <w:rPr>
                <w:rFonts w:hint="eastAsia" w:ascii="仿宋" w:hAnsi="仿宋" w:eastAsia="仿宋" w:cs="仿宋"/>
                <w:szCs w:val="28"/>
              </w:rPr>
              <w:t>采购要求</w:t>
            </w:r>
            <w:bookmarkEnd w:id="133"/>
            <w:bookmarkEnd w:id="134"/>
            <w:bookmarkEnd w:id="135"/>
          </w:p>
        </w:tc>
        <w:tc>
          <w:tcPr>
            <w:tcW w:w="2972" w:type="dxa"/>
            <w:vAlign w:val="center"/>
          </w:tcPr>
          <w:p>
            <w:pPr>
              <w:tabs>
                <w:tab w:val="left" w:pos="6300"/>
              </w:tabs>
              <w:snapToGrid w:val="0"/>
              <w:spacing w:line="480" w:lineRule="exact"/>
              <w:jc w:val="center"/>
              <w:rPr>
                <w:rFonts w:hint="eastAsia" w:ascii="仿宋" w:hAnsi="仿宋" w:eastAsia="仿宋" w:cs="仿宋"/>
                <w:szCs w:val="28"/>
              </w:rPr>
            </w:pPr>
            <w:bookmarkStart w:id="136" w:name="_Toc22422"/>
            <w:bookmarkStart w:id="137" w:name="_Toc850"/>
            <w:r>
              <w:rPr>
                <w:rFonts w:hint="eastAsia" w:ascii="仿宋" w:hAnsi="仿宋" w:eastAsia="仿宋" w:cs="仿宋"/>
                <w:szCs w:val="28"/>
              </w:rPr>
              <w:t>响应情况</w:t>
            </w:r>
            <w:bookmarkEnd w:id="136"/>
            <w:bookmarkEnd w:id="137"/>
          </w:p>
        </w:tc>
        <w:tc>
          <w:tcPr>
            <w:tcW w:w="2225" w:type="dxa"/>
            <w:vAlign w:val="center"/>
          </w:tcPr>
          <w:p>
            <w:pPr>
              <w:tabs>
                <w:tab w:val="left" w:pos="6300"/>
              </w:tabs>
              <w:snapToGrid w:val="0"/>
              <w:spacing w:line="480" w:lineRule="exact"/>
              <w:jc w:val="center"/>
              <w:rPr>
                <w:rFonts w:hint="eastAsia" w:ascii="仿宋" w:hAnsi="仿宋" w:eastAsia="仿宋" w:cs="仿宋"/>
                <w:szCs w:val="28"/>
              </w:rPr>
            </w:pPr>
            <w:bookmarkStart w:id="138" w:name="_Toc22916"/>
            <w:bookmarkStart w:id="139" w:name="_Toc8071"/>
            <w:bookmarkStart w:id="140" w:name="_Toc7622"/>
            <w:r>
              <w:rPr>
                <w:rFonts w:hint="eastAsia" w:ascii="仿宋" w:hAnsi="仿宋" w:eastAsia="仿宋" w:cs="仿宋"/>
                <w:szCs w:val="28"/>
              </w:rPr>
              <w:t>差异说明</w:t>
            </w:r>
            <w:bookmarkEnd w:id="138"/>
            <w:bookmarkEnd w:id="139"/>
            <w:bookmarkEnd w:id="1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224" w:type="dxa"/>
            <w:vAlign w:val="center"/>
          </w:tcPr>
          <w:p>
            <w:pPr>
              <w:tabs>
                <w:tab w:val="left" w:pos="6300"/>
              </w:tabs>
              <w:snapToGrid w:val="0"/>
              <w:spacing w:line="480" w:lineRule="exact"/>
              <w:jc w:val="center"/>
              <w:rPr>
                <w:rFonts w:hint="eastAsia" w:ascii="仿宋" w:hAnsi="仿宋" w:eastAsia="仿宋" w:cs="仿宋"/>
                <w:szCs w:val="28"/>
              </w:rPr>
            </w:pPr>
          </w:p>
        </w:tc>
        <w:tc>
          <w:tcPr>
            <w:tcW w:w="2862" w:type="dxa"/>
            <w:vAlign w:val="center"/>
          </w:tcPr>
          <w:p>
            <w:pPr>
              <w:tabs>
                <w:tab w:val="left" w:pos="6300"/>
              </w:tabs>
              <w:snapToGrid w:val="0"/>
              <w:spacing w:line="480" w:lineRule="exact"/>
              <w:jc w:val="center"/>
              <w:rPr>
                <w:rFonts w:hint="eastAsia" w:ascii="仿宋" w:hAnsi="仿宋" w:eastAsia="仿宋" w:cs="仿宋"/>
                <w:szCs w:val="28"/>
              </w:rPr>
            </w:pPr>
          </w:p>
        </w:tc>
        <w:tc>
          <w:tcPr>
            <w:tcW w:w="2972" w:type="dxa"/>
            <w:vAlign w:val="center"/>
          </w:tcPr>
          <w:p>
            <w:pPr>
              <w:tabs>
                <w:tab w:val="left" w:pos="6300"/>
              </w:tabs>
              <w:snapToGrid w:val="0"/>
              <w:spacing w:line="480" w:lineRule="exact"/>
              <w:jc w:val="center"/>
              <w:rPr>
                <w:rFonts w:hint="eastAsia" w:ascii="仿宋" w:hAnsi="仿宋" w:eastAsia="仿宋" w:cs="仿宋"/>
                <w:szCs w:val="28"/>
              </w:rPr>
            </w:pPr>
          </w:p>
        </w:tc>
        <w:tc>
          <w:tcPr>
            <w:tcW w:w="2225" w:type="dxa"/>
            <w:vAlign w:val="center"/>
          </w:tcPr>
          <w:p>
            <w:pPr>
              <w:tabs>
                <w:tab w:val="left" w:pos="6300"/>
              </w:tabs>
              <w:snapToGrid w:val="0"/>
              <w:spacing w:line="480" w:lineRule="exact"/>
              <w:jc w:val="center"/>
              <w:rPr>
                <w:rFonts w:hint="eastAsia" w:ascii="仿宋" w:hAnsi="仿宋" w:eastAsia="仿宋" w:cs="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224" w:type="dxa"/>
            <w:vAlign w:val="center"/>
          </w:tcPr>
          <w:p>
            <w:pPr>
              <w:tabs>
                <w:tab w:val="left" w:pos="6300"/>
              </w:tabs>
              <w:snapToGrid w:val="0"/>
              <w:spacing w:line="480" w:lineRule="exact"/>
              <w:jc w:val="center"/>
              <w:rPr>
                <w:rFonts w:hint="eastAsia" w:ascii="仿宋" w:hAnsi="仿宋" w:eastAsia="仿宋" w:cs="仿宋"/>
                <w:szCs w:val="28"/>
              </w:rPr>
            </w:pPr>
          </w:p>
        </w:tc>
        <w:tc>
          <w:tcPr>
            <w:tcW w:w="2862" w:type="dxa"/>
            <w:vAlign w:val="center"/>
          </w:tcPr>
          <w:p>
            <w:pPr>
              <w:tabs>
                <w:tab w:val="left" w:pos="6300"/>
              </w:tabs>
              <w:snapToGrid w:val="0"/>
              <w:spacing w:line="480" w:lineRule="exact"/>
              <w:jc w:val="center"/>
              <w:rPr>
                <w:rFonts w:hint="eastAsia" w:ascii="仿宋" w:hAnsi="仿宋" w:eastAsia="仿宋" w:cs="仿宋"/>
                <w:szCs w:val="28"/>
              </w:rPr>
            </w:pPr>
          </w:p>
        </w:tc>
        <w:tc>
          <w:tcPr>
            <w:tcW w:w="2972" w:type="dxa"/>
            <w:vAlign w:val="center"/>
          </w:tcPr>
          <w:p>
            <w:pPr>
              <w:tabs>
                <w:tab w:val="left" w:pos="6300"/>
              </w:tabs>
              <w:snapToGrid w:val="0"/>
              <w:spacing w:line="480" w:lineRule="exact"/>
              <w:jc w:val="center"/>
              <w:rPr>
                <w:rFonts w:hint="eastAsia" w:ascii="仿宋" w:hAnsi="仿宋" w:eastAsia="仿宋" w:cs="仿宋"/>
                <w:szCs w:val="28"/>
              </w:rPr>
            </w:pPr>
          </w:p>
        </w:tc>
        <w:tc>
          <w:tcPr>
            <w:tcW w:w="2225" w:type="dxa"/>
            <w:vAlign w:val="center"/>
          </w:tcPr>
          <w:p>
            <w:pPr>
              <w:tabs>
                <w:tab w:val="left" w:pos="6300"/>
              </w:tabs>
              <w:snapToGrid w:val="0"/>
              <w:spacing w:line="480" w:lineRule="exact"/>
              <w:jc w:val="center"/>
              <w:rPr>
                <w:rFonts w:hint="eastAsia" w:ascii="仿宋" w:hAnsi="仿宋" w:eastAsia="仿宋" w:cs="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224" w:type="dxa"/>
            <w:vAlign w:val="center"/>
          </w:tcPr>
          <w:p>
            <w:pPr>
              <w:tabs>
                <w:tab w:val="left" w:pos="6300"/>
              </w:tabs>
              <w:snapToGrid w:val="0"/>
              <w:spacing w:line="480" w:lineRule="exact"/>
              <w:jc w:val="center"/>
              <w:rPr>
                <w:rFonts w:hint="eastAsia" w:ascii="仿宋" w:hAnsi="仿宋" w:eastAsia="仿宋" w:cs="仿宋"/>
                <w:szCs w:val="28"/>
              </w:rPr>
            </w:pPr>
          </w:p>
        </w:tc>
        <w:tc>
          <w:tcPr>
            <w:tcW w:w="2862" w:type="dxa"/>
            <w:vAlign w:val="center"/>
          </w:tcPr>
          <w:p>
            <w:pPr>
              <w:tabs>
                <w:tab w:val="left" w:pos="6300"/>
              </w:tabs>
              <w:snapToGrid w:val="0"/>
              <w:spacing w:line="480" w:lineRule="exact"/>
              <w:jc w:val="center"/>
              <w:rPr>
                <w:rFonts w:hint="eastAsia" w:ascii="仿宋" w:hAnsi="仿宋" w:eastAsia="仿宋" w:cs="仿宋"/>
                <w:szCs w:val="28"/>
              </w:rPr>
            </w:pPr>
          </w:p>
        </w:tc>
        <w:tc>
          <w:tcPr>
            <w:tcW w:w="2972" w:type="dxa"/>
            <w:vAlign w:val="center"/>
          </w:tcPr>
          <w:p>
            <w:pPr>
              <w:tabs>
                <w:tab w:val="left" w:pos="6300"/>
              </w:tabs>
              <w:snapToGrid w:val="0"/>
              <w:spacing w:line="480" w:lineRule="exact"/>
              <w:jc w:val="center"/>
              <w:rPr>
                <w:rFonts w:hint="eastAsia" w:ascii="仿宋" w:hAnsi="仿宋" w:eastAsia="仿宋" w:cs="仿宋"/>
                <w:szCs w:val="28"/>
              </w:rPr>
            </w:pPr>
          </w:p>
        </w:tc>
        <w:tc>
          <w:tcPr>
            <w:tcW w:w="2225" w:type="dxa"/>
            <w:vAlign w:val="center"/>
          </w:tcPr>
          <w:p>
            <w:pPr>
              <w:tabs>
                <w:tab w:val="left" w:pos="6300"/>
              </w:tabs>
              <w:snapToGrid w:val="0"/>
              <w:spacing w:line="480" w:lineRule="exact"/>
              <w:jc w:val="center"/>
              <w:rPr>
                <w:rFonts w:hint="eastAsia" w:ascii="仿宋" w:hAnsi="仿宋" w:eastAsia="仿宋" w:cs="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224" w:type="dxa"/>
            <w:vAlign w:val="center"/>
          </w:tcPr>
          <w:p>
            <w:pPr>
              <w:tabs>
                <w:tab w:val="left" w:pos="6300"/>
              </w:tabs>
              <w:snapToGrid w:val="0"/>
              <w:spacing w:line="480" w:lineRule="exact"/>
              <w:jc w:val="center"/>
              <w:rPr>
                <w:rFonts w:hint="eastAsia" w:ascii="仿宋" w:hAnsi="仿宋" w:eastAsia="仿宋" w:cs="仿宋"/>
                <w:szCs w:val="28"/>
              </w:rPr>
            </w:pPr>
          </w:p>
        </w:tc>
        <w:tc>
          <w:tcPr>
            <w:tcW w:w="2862" w:type="dxa"/>
            <w:vAlign w:val="center"/>
          </w:tcPr>
          <w:p>
            <w:pPr>
              <w:tabs>
                <w:tab w:val="left" w:pos="6300"/>
              </w:tabs>
              <w:snapToGrid w:val="0"/>
              <w:spacing w:line="480" w:lineRule="exact"/>
              <w:jc w:val="center"/>
              <w:rPr>
                <w:rFonts w:hint="eastAsia" w:ascii="仿宋" w:hAnsi="仿宋" w:eastAsia="仿宋" w:cs="仿宋"/>
                <w:szCs w:val="28"/>
              </w:rPr>
            </w:pPr>
          </w:p>
        </w:tc>
        <w:tc>
          <w:tcPr>
            <w:tcW w:w="2972" w:type="dxa"/>
            <w:vAlign w:val="center"/>
          </w:tcPr>
          <w:p>
            <w:pPr>
              <w:tabs>
                <w:tab w:val="left" w:pos="6300"/>
              </w:tabs>
              <w:snapToGrid w:val="0"/>
              <w:spacing w:line="480" w:lineRule="exact"/>
              <w:jc w:val="center"/>
              <w:rPr>
                <w:rFonts w:hint="eastAsia" w:ascii="仿宋" w:hAnsi="仿宋" w:eastAsia="仿宋" w:cs="仿宋"/>
                <w:szCs w:val="28"/>
              </w:rPr>
            </w:pPr>
          </w:p>
        </w:tc>
        <w:tc>
          <w:tcPr>
            <w:tcW w:w="2225" w:type="dxa"/>
            <w:vAlign w:val="center"/>
          </w:tcPr>
          <w:p>
            <w:pPr>
              <w:tabs>
                <w:tab w:val="left" w:pos="6300"/>
              </w:tabs>
              <w:snapToGrid w:val="0"/>
              <w:spacing w:line="480" w:lineRule="exact"/>
              <w:jc w:val="center"/>
              <w:rPr>
                <w:rFonts w:hint="eastAsia" w:ascii="仿宋" w:hAnsi="仿宋" w:eastAsia="仿宋" w:cs="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224" w:type="dxa"/>
            <w:vAlign w:val="center"/>
          </w:tcPr>
          <w:p>
            <w:pPr>
              <w:tabs>
                <w:tab w:val="left" w:pos="6300"/>
              </w:tabs>
              <w:snapToGrid w:val="0"/>
              <w:spacing w:line="480" w:lineRule="exact"/>
              <w:jc w:val="center"/>
              <w:rPr>
                <w:rFonts w:hint="eastAsia" w:ascii="仿宋" w:hAnsi="仿宋" w:eastAsia="仿宋" w:cs="仿宋"/>
                <w:szCs w:val="28"/>
              </w:rPr>
            </w:pPr>
          </w:p>
        </w:tc>
        <w:tc>
          <w:tcPr>
            <w:tcW w:w="2862" w:type="dxa"/>
            <w:vAlign w:val="center"/>
          </w:tcPr>
          <w:p>
            <w:pPr>
              <w:tabs>
                <w:tab w:val="left" w:pos="6300"/>
              </w:tabs>
              <w:snapToGrid w:val="0"/>
              <w:spacing w:line="480" w:lineRule="exact"/>
              <w:jc w:val="center"/>
              <w:rPr>
                <w:rFonts w:hint="eastAsia" w:ascii="仿宋" w:hAnsi="仿宋" w:eastAsia="仿宋" w:cs="仿宋"/>
                <w:szCs w:val="28"/>
              </w:rPr>
            </w:pPr>
          </w:p>
        </w:tc>
        <w:tc>
          <w:tcPr>
            <w:tcW w:w="2972" w:type="dxa"/>
            <w:vAlign w:val="center"/>
          </w:tcPr>
          <w:p>
            <w:pPr>
              <w:tabs>
                <w:tab w:val="left" w:pos="6300"/>
              </w:tabs>
              <w:snapToGrid w:val="0"/>
              <w:spacing w:line="480" w:lineRule="exact"/>
              <w:jc w:val="center"/>
              <w:rPr>
                <w:rFonts w:hint="eastAsia" w:ascii="仿宋" w:hAnsi="仿宋" w:eastAsia="仿宋" w:cs="仿宋"/>
                <w:szCs w:val="28"/>
              </w:rPr>
            </w:pPr>
          </w:p>
        </w:tc>
        <w:tc>
          <w:tcPr>
            <w:tcW w:w="2225" w:type="dxa"/>
            <w:vAlign w:val="center"/>
          </w:tcPr>
          <w:p>
            <w:pPr>
              <w:tabs>
                <w:tab w:val="left" w:pos="6300"/>
              </w:tabs>
              <w:snapToGrid w:val="0"/>
              <w:spacing w:line="480" w:lineRule="exact"/>
              <w:jc w:val="center"/>
              <w:rPr>
                <w:rFonts w:hint="eastAsia" w:ascii="仿宋" w:hAnsi="仿宋" w:eastAsia="仿宋" w:cs="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224" w:type="dxa"/>
            <w:vAlign w:val="center"/>
          </w:tcPr>
          <w:p>
            <w:pPr>
              <w:tabs>
                <w:tab w:val="left" w:pos="6300"/>
              </w:tabs>
              <w:snapToGrid w:val="0"/>
              <w:spacing w:line="480" w:lineRule="exact"/>
              <w:jc w:val="center"/>
              <w:rPr>
                <w:rFonts w:hint="eastAsia" w:ascii="仿宋" w:hAnsi="仿宋" w:eastAsia="仿宋" w:cs="仿宋"/>
                <w:szCs w:val="28"/>
              </w:rPr>
            </w:pPr>
          </w:p>
        </w:tc>
        <w:tc>
          <w:tcPr>
            <w:tcW w:w="2862" w:type="dxa"/>
            <w:vAlign w:val="center"/>
          </w:tcPr>
          <w:p>
            <w:pPr>
              <w:tabs>
                <w:tab w:val="left" w:pos="6300"/>
              </w:tabs>
              <w:snapToGrid w:val="0"/>
              <w:spacing w:line="480" w:lineRule="exact"/>
              <w:jc w:val="center"/>
              <w:rPr>
                <w:rFonts w:hint="eastAsia" w:ascii="仿宋" w:hAnsi="仿宋" w:eastAsia="仿宋" w:cs="仿宋"/>
                <w:szCs w:val="28"/>
              </w:rPr>
            </w:pPr>
          </w:p>
        </w:tc>
        <w:tc>
          <w:tcPr>
            <w:tcW w:w="2972" w:type="dxa"/>
            <w:vAlign w:val="center"/>
          </w:tcPr>
          <w:p>
            <w:pPr>
              <w:tabs>
                <w:tab w:val="left" w:pos="6300"/>
              </w:tabs>
              <w:snapToGrid w:val="0"/>
              <w:spacing w:line="480" w:lineRule="exact"/>
              <w:jc w:val="center"/>
              <w:rPr>
                <w:rFonts w:hint="eastAsia" w:ascii="仿宋" w:hAnsi="仿宋" w:eastAsia="仿宋" w:cs="仿宋"/>
                <w:szCs w:val="28"/>
              </w:rPr>
            </w:pPr>
          </w:p>
        </w:tc>
        <w:tc>
          <w:tcPr>
            <w:tcW w:w="2225" w:type="dxa"/>
            <w:vAlign w:val="center"/>
          </w:tcPr>
          <w:p>
            <w:pPr>
              <w:tabs>
                <w:tab w:val="left" w:pos="6300"/>
              </w:tabs>
              <w:snapToGrid w:val="0"/>
              <w:spacing w:line="480" w:lineRule="exact"/>
              <w:jc w:val="center"/>
              <w:rPr>
                <w:rFonts w:hint="eastAsia" w:ascii="仿宋" w:hAnsi="仿宋" w:eastAsia="仿宋" w:cs="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224" w:type="dxa"/>
            <w:vAlign w:val="center"/>
          </w:tcPr>
          <w:p>
            <w:pPr>
              <w:tabs>
                <w:tab w:val="left" w:pos="6300"/>
              </w:tabs>
              <w:snapToGrid w:val="0"/>
              <w:spacing w:line="480" w:lineRule="exact"/>
              <w:jc w:val="center"/>
              <w:rPr>
                <w:rFonts w:hint="eastAsia" w:ascii="仿宋" w:hAnsi="仿宋" w:eastAsia="仿宋" w:cs="仿宋"/>
                <w:szCs w:val="28"/>
              </w:rPr>
            </w:pPr>
          </w:p>
        </w:tc>
        <w:tc>
          <w:tcPr>
            <w:tcW w:w="2862" w:type="dxa"/>
            <w:vAlign w:val="center"/>
          </w:tcPr>
          <w:p>
            <w:pPr>
              <w:tabs>
                <w:tab w:val="left" w:pos="6300"/>
              </w:tabs>
              <w:snapToGrid w:val="0"/>
              <w:spacing w:line="480" w:lineRule="exact"/>
              <w:jc w:val="center"/>
              <w:rPr>
                <w:rFonts w:hint="eastAsia" w:ascii="仿宋" w:hAnsi="仿宋" w:eastAsia="仿宋" w:cs="仿宋"/>
                <w:szCs w:val="28"/>
              </w:rPr>
            </w:pPr>
          </w:p>
        </w:tc>
        <w:tc>
          <w:tcPr>
            <w:tcW w:w="2972" w:type="dxa"/>
            <w:vAlign w:val="center"/>
          </w:tcPr>
          <w:p>
            <w:pPr>
              <w:tabs>
                <w:tab w:val="left" w:pos="6300"/>
              </w:tabs>
              <w:snapToGrid w:val="0"/>
              <w:spacing w:line="480" w:lineRule="exact"/>
              <w:jc w:val="center"/>
              <w:rPr>
                <w:rFonts w:hint="eastAsia" w:ascii="仿宋" w:hAnsi="仿宋" w:eastAsia="仿宋" w:cs="仿宋"/>
                <w:szCs w:val="28"/>
              </w:rPr>
            </w:pPr>
          </w:p>
        </w:tc>
        <w:tc>
          <w:tcPr>
            <w:tcW w:w="2225" w:type="dxa"/>
            <w:vAlign w:val="center"/>
          </w:tcPr>
          <w:p>
            <w:pPr>
              <w:tabs>
                <w:tab w:val="left" w:pos="6300"/>
              </w:tabs>
              <w:snapToGrid w:val="0"/>
              <w:spacing w:line="480" w:lineRule="exact"/>
              <w:jc w:val="center"/>
              <w:rPr>
                <w:rFonts w:hint="eastAsia" w:ascii="仿宋" w:hAnsi="仿宋" w:eastAsia="仿宋" w:cs="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224" w:type="dxa"/>
            <w:vAlign w:val="center"/>
          </w:tcPr>
          <w:p>
            <w:pPr>
              <w:tabs>
                <w:tab w:val="left" w:pos="6300"/>
              </w:tabs>
              <w:snapToGrid w:val="0"/>
              <w:spacing w:line="480" w:lineRule="exact"/>
              <w:jc w:val="center"/>
              <w:rPr>
                <w:rFonts w:hint="eastAsia" w:ascii="仿宋" w:hAnsi="仿宋" w:eastAsia="仿宋" w:cs="仿宋"/>
                <w:szCs w:val="28"/>
              </w:rPr>
            </w:pPr>
          </w:p>
        </w:tc>
        <w:tc>
          <w:tcPr>
            <w:tcW w:w="2862" w:type="dxa"/>
            <w:vAlign w:val="center"/>
          </w:tcPr>
          <w:p>
            <w:pPr>
              <w:tabs>
                <w:tab w:val="left" w:pos="6300"/>
              </w:tabs>
              <w:snapToGrid w:val="0"/>
              <w:spacing w:line="480" w:lineRule="exact"/>
              <w:jc w:val="center"/>
              <w:rPr>
                <w:rFonts w:hint="eastAsia" w:ascii="仿宋" w:hAnsi="仿宋" w:eastAsia="仿宋" w:cs="仿宋"/>
                <w:szCs w:val="28"/>
              </w:rPr>
            </w:pPr>
          </w:p>
        </w:tc>
        <w:tc>
          <w:tcPr>
            <w:tcW w:w="2972" w:type="dxa"/>
            <w:vAlign w:val="center"/>
          </w:tcPr>
          <w:p>
            <w:pPr>
              <w:tabs>
                <w:tab w:val="left" w:pos="6300"/>
              </w:tabs>
              <w:snapToGrid w:val="0"/>
              <w:spacing w:line="480" w:lineRule="exact"/>
              <w:jc w:val="center"/>
              <w:rPr>
                <w:rFonts w:hint="eastAsia" w:ascii="仿宋" w:hAnsi="仿宋" w:eastAsia="仿宋" w:cs="仿宋"/>
                <w:szCs w:val="28"/>
              </w:rPr>
            </w:pPr>
          </w:p>
        </w:tc>
        <w:tc>
          <w:tcPr>
            <w:tcW w:w="2225" w:type="dxa"/>
            <w:vAlign w:val="center"/>
          </w:tcPr>
          <w:p>
            <w:pPr>
              <w:tabs>
                <w:tab w:val="left" w:pos="6300"/>
              </w:tabs>
              <w:snapToGrid w:val="0"/>
              <w:spacing w:line="480" w:lineRule="exact"/>
              <w:jc w:val="center"/>
              <w:rPr>
                <w:rFonts w:hint="eastAsia" w:ascii="仿宋" w:hAnsi="仿宋" w:eastAsia="仿宋" w:cs="仿宋"/>
                <w:szCs w:val="28"/>
              </w:rPr>
            </w:pPr>
          </w:p>
        </w:tc>
      </w:tr>
    </w:tbl>
    <w:p>
      <w:pPr>
        <w:spacing w:line="480" w:lineRule="exact"/>
        <w:rPr>
          <w:rFonts w:hint="eastAsia" w:ascii="仿宋" w:hAnsi="仿宋" w:eastAsia="仿宋" w:cs="仿宋"/>
          <w:szCs w:val="28"/>
        </w:rPr>
      </w:pPr>
      <w:r>
        <w:rPr>
          <w:rFonts w:hint="eastAsia" w:ascii="仿宋" w:hAnsi="仿宋" w:eastAsia="仿宋" w:cs="仿宋"/>
          <w:szCs w:val="28"/>
        </w:rPr>
        <w:t>供应商：                                  法人授权代表：</w:t>
      </w:r>
    </w:p>
    <w:p>
      <w:pPr>
        <w:spacing w:line="480" w:lineRule="exact"/>
        <w:rPr>
          <w:rFonts w:hint="eastAsia" w:ascii="仿宋" w:hAnsi="仿宋" w:eastAsia="仿宋" w:cs="仿宋"/>
          <w:szCs w:val="28"/>
        </w:rPr>
      </w:pPr>
      <w:r>
        <w:rPr>
          <w:rFonts w:hint="eastAsia" w:ascii="仿宋" w:hAnsi="仿宋" w:eastAsia="仿宋" w:cs="仿宋"/>
          <w:szCs w:val="28"/>
        </w:rPr>
        <w:t xml:space="preserve">    </w:t>
      </w:r>
    </w:p>
    <w:p>
      <w:pPr>
        <w:spacing w:line="480" w:lineRule="exact"/>
        <w:rPr>
          <w:rFonts w:hint="eastAsia" w:ascii="仿宋" w:hAnsi="仿宋" w:eastAsia="仿宋" w:cs="仿宋"/>
          <w:szCs w:val="28"/>
        </w:rPr>
      </w:pPr>
      <w:r>
        <w:rPr>
          <w:rFonts w:hint="eastAsia" w:ascii="仿宋" w:hAnsi="仿宋" w:eastAsia="仿宋" w:cs="仿宋"/>
          <w:szCs w:val="28"/>
        </w:rPr>
        <w:t>（供应商公章）                               （签字或盖章）</w:t>
      </w:r>
    </w:p>
    <w:p>
      <w:pPr>
        <w:tabs>
          <w:tab w:val="left" w:pos="6300"/>
        </w:tabs>
        <w:snapToGrid w:val="0"/>
        <w:spacing w:line="480" w:lineRule="exact"/>
        <w:rPr>
          <w:rFonts w:hint="eastAsia" w:ascii="仿宋" w:hAnsi="仿宋" w:eastAsia="仿宋" w:cs="仿宋"/>
          <w:szCs w:val="28"/>
        </w:rPr>
      </w:pPr>
      <w:r>
        <w:rPr>
          <w:rFonts w:hint="eastAsia" w:ascii="仿宋" w:hAnsi="仿宋" w:eastAsia="仿宋" w:cs="仿宋"/>
          <w:szCs w:val="28"/>
        </w:rPr>
        <w:t xml:space="preserve">                                            年     月     日</w:t>
      </w:r>
    </w:p>
    <w:p>
      <w:pPr>
        <w:tabs>
          <w:tab w:val="left" w:pos="6300"/>
        </w:tabs>
        <w:snapToGrid w:val="0"/>
        <w:spacing w:line="480" w:lineRule="exact"/>
        <w:rPr>
          <w:rFonts w:hint="eastAsia" w:ascii="仿宋" w:hAnsi="仿宋" w:eastAsia="仿宋" w:cs="仿宋"/>
          <w:szCs w:val="28"/>
        </w:rPr>
      </w:pPr>
      <w:r>
        <w:rPr>
          <w:rFonts w:hint="eastAsia" w:ascii="仿宋" w:hAnsi="仿宋" w:eastAsia="仿宋" w:cs="仿宋"/>
          <w:szCs w:val="28"/>
        </w:rPr>
        <w:t>注：</w:t>
      </w:r>
    </w:p>
    <w:p>
      <w:pPr>
        <w:tabs>
          <w:tab w:val="left" w:pos="6300"/>
        </w:tabs>
        <w:snapToGrid w:val="0"/>
        <w:spacing w:line="480" w:lineRule="exact"/>
        <w:rPr>
          <w:rFonts w:hint="eastAsia" w:ascii="仿宋" w:hAnsi="仿宋" w:eastAsia="仿宋" w:cs="仿宋"/>
          <w:szCs w:val="28"/>
        </w:rPr>
      </w:pPr>
      <w:r>
        <w:rPr>
          <w:rFonts w:hint="eastAsia" w:ascii="仿宋" w:hAnsi="仿宋" w:eastAsia="仿宋" w:cs="仿宋"/>
          <w:szCs w:val="28"/>
        </w:rPr>
        <w:t>1、本表即为对本项目“三、项目服务要求”中所列技术要求进行比较和响应；</w:t>
      </w:r>
    </w:p>
    <w:p>
      <w:pPr>
        <w:tabs>
          <w:tab w:val="left" w:pos="6300"/>
        </w:tabs>
        <w:snapToGrid w:val="0"/>
        <w:spacing w:line="480" w:lineRule="exact"/>
        <w:rPr>
          <w:rFonts w:hint="eastAsia" w:ascii="仿宋" w:hAnsi="仿宋" w:eastAsia="仿宋" w:cs="仿宋"/>
          <w:szCs w:val="28"/>
        </w:rPr>
      </w:pPr>
      <w:r>
        <w:rPr>
          <w:rFonts w:hint="eastAsia" w:ascii="仿宋" w:hAnsi="仿宋" w:eastAsia="仿宋" w:cs="仿宋"/>
          <w:szCs w:val="28"/>
        </w:rPr>
        <w:t>2、该表必须按照竞采文件要求逐条如实应答，根据报价情况在“差异说明”项填写正偏离或负偏离及原因，完全符合的填写“无差异”；</w:t>
      </w:r>
    </w:p>
    <w:p>
      <w:pPr>
        <w:tabs>
          <w:tab w:val="left" w:pos="6300"/>
        </w:tabs>
        <w:snapToGrid w:val="0"/>
        <w:spacing w:line="480" w:lineRule="exact"/>
        <w:rPr>
          <w:rFonts w:hint="eastAsia" w:ascii="仿宋" w:hAnsi="仿宋" w:eastAsia="仿宋" w:cs="仿宋"/>
          <w:szCs w:val="28"/>
        </w:rPr>
      </w:pPr>
      <w:r>
        <w:rPr>
          <w:rFonts w:hint="eastAsia" w:ascii="仿宋" w:hAnsi="仿宋" w:eastAsia="仿宋" w:cs="仿宋"/>
          <w:szCs w:val="28"/>
        </w:rPr>
        <w:t>3、该表可扩展；</w:t>
      </w:r>
    </w:p>
    <w:p>
      <w:pPr>
        <w:tabs>
          <w:tab w:val="left" w:pos="6300"/>
        </w:tabs>
        <w:snapToGrid w:val="0"/>
        <w:spacing w:line="480" w:lineRule="exact"/>
        <w:rPr>
          <w:rFonts w:hint="eastAsia" w:ascii="仿宋" w:hAnsi="仿宋" w:eastAsia="仿宋" w:cs="仿宋"/>
          <w:szCs w:val="28"/>
        </w:rPr>
      </w:pPr>
      <w:r>
        <w:rPr>
          <w:rFonts w:hint="eastAsia" w:ascii="仿宋" w:hAnsi="仿宋" w:eastAsia="仿宋" w:cs="仿宋"/>
          <w:szCs w:val="28"/>
        </w:rPr>
        <w:t>4、可附相关技术支撑材料。（格式自定）</w:t>
      </w:r>
    </w:p>
    <w:p>
      <w:pPr>
        <w:spacing w:line="480" w:lineRule="exact"/>
        <w:rPr>
          <w:rFonts w:hint="eastAsia" w:ascii="仿宋" w:hAnsi="仿宋" w:eastAsia="仿宋" w:cs="仿宋"/>
          <w:szCs w:val="28"/>
        </w:rPr>
      </w:pPr>
      <w:bookmarkStart w:id="141" w:name="_Toc30674"/>
      <w:bookmarkStart w:id="142" w:name="_Toc13912"/>
      <w:bookmarkStart w:id="143" w:name="_Toc23127"/>
      <w:r>
        <w:rPr>
          <w:rFonts w:hint="eastAsia" w:ascii="仿宋" w:hAnsi="仿宋" w:eastAsia="仿宋" w:cs="仿宋"/>
          <w:b/>
          <w:bCs/>
          <w:szCs w:val="28"/>
        </w:rPr>
        <w:br w:type="page"/>
      </w:r>
      <w:r>
        <w:rPr>
          <w:rFonts w:hint="eastAsia" w:ascii="仿宋" w:hAnsi="仿宋" w:eastAsia="仿宋" w:cs="仿宋"/>
          <w:b/>
          <w:bCs/>
          <w:szCs w:val="28"/>
        </w:rPr>
        <w:t>四、资格条件及其他</w:t>
      </w:r>
      <w:bookmarkEnd w:id="122"/>
      <w:bookmarkEnd w:id="123"/>
      <w:bookmarkEnd w:id="124"/>
      <w:bookmarkEnd w:id="125"/>
      <w:bookmarkEnd w:id="126"/>
      <w:bookmarkEnd w:id="141"/>
      <w:bookmarkEnd w:id="142"/>
      <w:bookmarkEnd w:id="143"/>
    </w:p>
    <w:p>
      <w:pPr>
        <w:tabs>
          <w:tab w:val="left" w:pos="6300"/>
        </w:tabs>
        <w:snapToGrid w:val="0"/>
        <w:spacing w:line="480" w:lineRule="exact"/>
        <w:jc w:val="left"/>
        <w:rPr>
          <w:rFonts w:hint="eastAsia" w:ascii="仿宋" w:hAnsi="仿宋" w:eastAsia="仿宋" w:cs="仿宋"/>
          <w:szCs w:val="28"/>
        </w:rPr>
      </w:pPr>
      <w:r>
        <w:rPr>
          <w:rFonts w:hint="eastAsia" w:ascii="仿宋" w:hAnsi="仿宋" w:eastAsia="仿宋" w:cs="仿宋"/>
          <w:szCs w:val="28"/>
        </w:rPr>
        <w:t>（一）基本资格条件承诺函</w:t>
      </w:r>
    </w:p>
    <w:p>
      <w:pPr>
        <w:spacing w:line="480" w:lineRule="exact"/>
        <w:ind w:firstLine="560" w:firstLineChars="200"/>
        <w:rPr>
          <w:rFonts w:hint="eastAsia" w:ascii="仿宋" w:hAnsi="仿宋" w:eastAsia="仿宋" w:cs="仿宋"/>
          <w:szCs w:val="28"/>
        </w:rPr>
      </w:pPr>
    </w:p>
    <w:p>
      <w:pPr>
        <w:tabs>
          <w:tab w:val="left" w:pos="6300"/>
        </w:tabs>
        <w:snapToGrid w:val="0"/>
        <w:spacing w:line="480" w:lineRule="exact"/>
        <w:ind w:firstLine="570"/>
        <w:jc w:val="center"/>
        <w:rPr>
          <w:rFonts w:hint="eastAsia" w:ascii="仿宋" w:hAnsi="仿宋" w:eastAsia="仿宋" w:cs="仿宋"/>
          <w:szCs w:val="28"/>
        </w:rPr>
      </w:pPr>
      <w:r>
        <w:rPr>
          <w:rFonts w:hint="eastAsia" w:ascii="仿宋" w:hAnsi="仿宋" w:eastAsia="仿宋" w:cs="仿宋"/>
          <w:szCs w:val="28"/>
        </w:rPr>
        <w:t>基本资格条件承诺函</w:t>
      </w:r>
    </w:p>
    <w:p>
      <w:pPr>
        <w:tabs>
          <w:tab w:val="left" w:pos="6300"/>
        </w:tabs>
        <w:snapToGrid w:val="0"/>
        <w:spacing w:line="480" w:lineRule="exact"/>
        <w:ind w:firstLine="570"/>
        <w:jc w:val="center"/>
        <w:rPr>
          <w:rFonts w:hint="eastAsia" w:ascii="仿宋" w:hAnsi="仿宋" w:eastAsia="仿宋" w:cs="仿宋"/>
          <w:szCs w:val="28"/>
        </w:rPr>
      </w:pPr>
    </w:p>
    <w:p>
      <w:pPr>
        <w:tabs>
          <w:tab w:val="left" w:pos="6300"/>
        </w:tabs>
        <w:snapToGrid w:val="0"/>
        <w:spacing w:line="480" w:lineRule="exact"/>
        <w:rPr>
          <w:rFonts w:hint="eastAsia" w:ascii="仿宋" w:hAnsi="仿宋" w:eastAsia="仿宋" w:cs="仿宋"/>
          <w:szCs w:val="28"/>
        </w:rPr>
      </w:pPr>
      <w:r>
        <w:rPr>
          <w:rFonts w:hint="eastAsia" w:ascii="仿宋" w:hAnsi="仿宋" w:eastAsia="仿宋" w:cs="仿宋"/>
          <w:szCs w:val="28"/>
        </w:rPr>
        <w:t>致</w:t>
      </w:r>
      <w:r>
        <w:rPr>
          <w:rFonts w:hint="eastAsia" w:ascii="仿宋" w:hAnsi="仿宋" w:eastAsia="仿宋" w:cs="仿宋"/>
          <w:szCs w:val="28"/>
          <w:u w:val="single"/>
        </w:rPr>
        <w:t xml:space="preserve"> 丰都县民政局</w:t>
      </w:r>
      <w:r>
        <w:rPr>
          <w:rFonts w:hint="eastAsia" w:ascii="仿宋" w:hAnsi="仿宋" w:eastAsia="仿宋" w:cs="仿宋"/>
          <w:szCs w:val="28"/>
        </w:rPr>
        <w:t>：</w:t>
      </w:r>
    </w:p>
    <w:p>
      <w:pPr>
        <w:tabs>
          <w:tab w:val="left" w:pos="6300"/>
        </w:tabs>
        <w:snapToGrid w:val="0"/>
        <w:spacing w:line="480" w:lineRule="exact"/>
        <w:ind w:firstLine="280" w:firstLineChars="100"/>
        <w:rPr>
          <w:rFonts w:hint="eastAsia" w:ascii="仿宋" w:hAnsi="仿宋" w:eastAsia="仿宋" w:cs="仿宋"/>
          <w:szCs w:val="28"/>
        </w:rPr>
      </w:pPr>
      <w:r>
        <w:rPr>
          <w:rFonts w:hint="eastAsia" w:ascii="仿宋" w:hAnsi="仿宋" w:eastAsia="仿宋" w:cs="仿宋"/>
          <w:szCs w:val="28"/>
          <w:u w:val="single"/>
        </w:rPr>
        <w:t xml:space="preserve">          （投标人名称）</w:t>
      </w:r>
      <w:r>
        <w:rPr>
          <w:rFonts w:hint="eastAsia" w:ascii="仿宋" w:hAnsi="仿宋" w:eastAsia="仿宋" w:cs="仿宋"/>
          <w:szCs w:val="28"/>
        </w:rPr>
        <w:t>郑重承诺：</w:t>
      </w:r>
    </w:p>
    <w:p>
      <w:pPr>
        <w:tabs>
          <w:tab w:val="left" w:pos="6300"/>
        </w:tabs>
        <w:snapToGrid w:val="0"/>
        <w:spacing w:line="480" w:lineRule="exact"/>
        <w:ind w:firstLine="560" w:firstLineChars="200"/>
        <w:rPr>
          <w:rFonts w:hint="eastAsia" w:ascii="仿宋" w:hAnsi="仿宋" w:eastAsia="仿宋" w:cs="仿宋"/>
          <w:szCs w:val="28"/>
        </w:rPr>
      </w:pPr>
      <w:r>
        <w:rPr>
          <w:rFonts w:hint="eastAsia" w:ascii="仿宋" w:hAnsi="仿宋" w:eastAsia="仿宋" w:cs="仿宋"/>
          <w:szCs w:val="28"/>
        </w:rPr>
        <w:t>1.我方具有良好的商业信誉和健全的财务会计制度，具有履行合同所必需的设备和专业技术能力，具有依法</w:t>
      </w:r>
      <w:r>
        <w:rPr>
          <w:rFonts w:hint="eastAsia" w:ascii="仿宋" w:hAnsi="仿宋" w:eastAsia="仿宋" w:cs="仿宋"/>
          <w:szCs w:val="28"/>
          <w:lang w:eastAsia="zh-CN"/>
        </w:rPr>
        <w:t>缴纳</w:t>
      </w:r>
      <w:r>
        <w:rPr>
          <w:rFonts w:hint="eastAsia" w:ascii="仿宋" w:hAnsi="仿宋" w:eastAsia="仿宋" w:cs="仿宋"/>
          <w:szCs w:val="28"/>
        </w:rPr>
        <w:t>税收和社会保障金的良好记录，参加本项目采购活动前三年内无重大违法活动记录。</w:t>
      </w:r>
    </w:p>
    <w:p>
      <w:pPr>
        <w:tabs>
          <w:tab w:val="left" w:pos="6300"/>
        </w:tabs>
        <w:snapToGrid w:val="0"/>
        <w:spacing w:line="480" w:lineRule="exact"/>
        <w:ind w:firstLine="560" w:firstLineChars="200"/>
        <w:rPr>
          <w:rFonts w:hint="eastAsia" w:ascii="仿宋" w:hAnsi="仿宋" w:eastAsia="仿宋" w:cs="仿宋"/>
          <w:szCs w:val="28"/>
        </w:rPr>
      </w:pPr>
      <w:r>
        <w:rPr>
          <w:rFonts w:hint="eastAsia" w:ascii="仿宋" w:hAnsi="仿宋" w:eastAsia="仿宋" w:cs="仿宋"/>
          <w:szCs w:val="28"/>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480" w:lineRule="exact"/>
        <w:ind w:firstLine="560" w:firstLineChars="200"/>
        <w:rPr>
          <w:rFonts w:hint="eastAsia" w:ascii="仿宋" w:hAnsi="仿宋" w:eastAsia="仿宋" w:cs="仿宋"/>
          <w:szCs w:val="28"/>
        </w:rPr>
      </w:pPr>
      <w:r>
        <w:rPr>
          <w:rFonts w:hint="eastAsia" w:ascii="仿宋" w:hAnsi="仿宋" w:eastAsia="仿宋" w:cs="仿宋"/>
          <w:szCs w:val="28"/>
        </w:rPr>
        <w:t>3.我方在采购项目评审（评标）环节结束后，随时接受采购人、采购代理机构的检查验证，配合提供相关证明材料，证明符合《中华人民共和国政府采购法》规定的投标人基本资格条件。</w:t>
      </w:r>
    </w:p>
    <w:p>
      <w:pPr>
        <w:tabs>
          <w:tab w:val="left" w:pos="6300"/>
        </w:tabs>
        <w:snapToGrid w:val="0"/>
        <w:spacing w:line="480" w:lineRule="exact"/>
        <w:ind w:firstLine="560" w:firstLineChars="200"/>
        <w:rPr>
          <w:rFonts w:hint="eastAsia" w:ascii="仿宋" w:hAnsi="仿宋" w:eastAsia="仿宋" w:cs="仿宋"/>
          <w:szCs w:val="28"/>
        </w:rPr>
      </w:pPr>
      <w:r>
        <w:rPr>
          <w:rFonts w:hint="eastAsia" w:ascii="仿宋" w:hAnsi="仿宋" w:eastAsia="仿宋" w:cs="仿宋"/>
          <w:szCs w:val="28"/>
        </w:rPr>
        <w:t>我方对以上承诺负全部法律责任。</w:t>
      </w:r>
    </w:p>
    <w:p>
      <w:pPr>
        <w:tabs>
          <w:tab w:val="left" w:pos="6300"/>
        </w:tabs>
        <w:snapToGrid w:val="0"/>
        <w:spacing w:line="480" w:lineRule="exact"/>
        <w:ind w:firstLine="560" w:firstLineChars="200"/>
        <w:rPr>
          <w:rFonts w:hint="eastAsia" w:ascii="仿宋" w:hAnsi="仿宋" w:eastAsia="仿宋" w:cs="仿宋"/>
          <w:szCs w:val="28"/>
        </w:rPr>
      </w:pPr>
      <w:r>
        <w:rPr>
          <w:rFonts w:hint="eastAsia" w:ascii="仿宋" w:hAnsi="仿宋" w:eastAsia="仿宋" w:cs="仿宋"/>
          <w:szCs w:val="28"/>
        </w:rPr>
        <w:t>特此承诺。</w:t>
      </w:r>
    </w:p>
    <w:p>
      <w:pPr>
        <w:tabs>
          <w:tab w:val="left" w:pos="6300"/>
        </w:tabs>
        <w:snapToGrid w:val="0"/>
        <w:spacing w:line="480" w:lineRule="exact"/>
        <w:ind w:firstLine="560" w:firstLineChars="200"/>
        <w:rPr>
          <w:rFonts w:hint="eastAsia" w:ascii="仿宋" w:hAnsi="仿宋" w:eastAsia="仿宋" w:cs="仿宋"/>
          <w:szCs w:val="28"/>
        </w:rPr>
      </w:pPr>
    </w:p>
    <w:p>
      <w:pPr>
        <w:tabs>
          <w:tab w:val="left" w:pos="6300"/>
        </w:tabs>
        <w:snapToGrid w:val="0"/>
        <w:spacing w:line="480" w:lineRule="exact"/>
        <w:ind w:firstLine="560" w:firstLineChars="200"/>
        <w:jc w:val="right"/>
        <w:rPr>
          <w:rFonts w:hint="eastAsia" w:ascii="仿宋" w:hAnsi="仿宋" w:eastAsia="仿宋" w:cs="仿宋"/>
          <w:szCs w:val="28"/>
        </w:rPr>
      </w:pPr>
      <w:r>
        <w:rPr>
          <w:rFonts w:hint="eastAsia" w:ascii="仿宋" w:hAnsi="仿宋" w:eastAsia="仿宋" w:cs="仿宋"/>
          <w:szCs w:val="28"/>
        </w:rPr>
        <w:t>（投标人公章）</w:t>
      </w:r>
    </w:p>
    <w:p>
      <w:pPr>
        <w:tabs>
          <w:tab w:val="left" w:pos="6300"/>
        </w:tabs>
        <w:snapToGrid w:val="0"/>
        <w:spacing w:line="480" w:lineRule="exact"/>
        <w:ind w:firstLine="560" w:firstLineChars="200"/>
        <w:jc w:val="right"/>
        <w:rPr>
          <w:rFonts w:hint="eastAsia" w:ascii="仿宋" w:hAnsi="仿宋" w:eastAsia="仿宋" w:cs="仿宋"/>
          <w:szCs w:val="28"/>
        </w:rPr>
      </w:pPr>
      <w:r>
        <w:rPr>
          <w:rFonts w:hint="eastAsia" w:ascii="仿宋" w:hAnsi="仿宋" w:eastAsia="仿宋" w:cs="仿宋"/>
          <w:szCs w:val="28"/>
        </w:rPr>
        <w:t>年   月   日</w:t>
      </w:r>
    </w:p>
    <w:p>
      <w:pPr>
        <w:pStyle w:val="2"/>
        <w:rPr>
          <w:rFonts w:hint="eastAsia" w:ascii="仿宋" w:hAnsi="仿宋" w:eastAsia="仿宋" w:cs="仿宋"/>
          <w:szCs w:val="28"/>
        </w:rPr>
      </w:pPr>
    </w:p>
    <w:p>
      <w:pPr>
        <w:pStyle w:val="2"/>
        <w:rPr>
          <w:rFonts w:hint="eastAsia" w:ascii="仿宋" w:hAnsi="仿宋" w:eastAsia="仿宋" w:cs="仿宋"/>
          <w:szCs w:val="28"/>
        </w:rPr>
      </w:pPr>
    </w:p>
    <w:p>
      <w:pPr>
        <w:pStyle w:val="2"/>
        <w:rPr>
          <w:rFonts w:hint="eastAsia" w:ascii="仿宋" w:hAnsi="仿宋" w:eastAsia="仿宋" w:cs="仿宋"/>
          <w:szCs w:val="28"/>
        </w:rPr>
      </w:pPr>
    </w:p>
    <w:p>
      <w:pPr>
        <w:tabs>
          <w:tab w:val="left" w:pos="6300"/>
        </w:tabs>
        <w:snapToGrid w:val="0"/>
        <w:spacing w:line="480" w:lineRule="exact"/>
        <w:jc w:val="left"/>
        <w:rPr>
          <w:rFonts w:hint="eastAsia" w:ascii="仿宋" w:hAnsi="仿宋" w:eastAsia="仿宋" w:cs="仿宋"/>
          <w:szCs w:val="28"/>
        </w:rPr>
      </w:pPr>
      <w:bookmarkStart w:id="144" w:name="_Toc28797"/>
      <w:bookmarkStart w:id="145" w:name="_Toc25847_WPSOffice_Level1"/>
      <w:bookmarkStart w:id="146" w:name="_Toc19324"/>
      <w:bookmarkStart w:id="147" w:name="_Toc11493"/>
      <w:bookmarkStart w:id="148" w:name="_Toc8768"/>
      <w:bookmarkStart w:id="149" w:name="_Toc20198"/>
      <w:bookmarkStart w:id="150" w:name="_Toc14963"/>
      <w:bookmarkStart w:id="151" w:name="_Toc20550"/>
      <w:r>
        <w:rPr>
          <w:rFonts w:hint="eastAsia" w:ascii="仿宋" w:hAnsi="仿宋" w:eastAsia="仿宋" w:cs="仿宋"/>
          <w:szCs w:val="28"/>
        </w:rPr>
        <w:t>（二）其他资格文件</w:t>
      </w:r>
    </w:p>
    <w:p>
      <w:pPr>
        <w:spacing w:line="480" w:lineRule="exact"/>
        <w:jc w:val="center"/>
        <w:rPr>
          <w:rFonts w:hint="eastAsia" w:ascii="仿宋" w:hAnsi="仿宋" w:eastAsia="仿宋" w:cs="仿宋"/>
          <w:i/>
          <w:iCs/>
          <w:szCs w:val="28"/>
          <w:u w:val="single"/>
        </w:rPr>
      </w:pPr>
      <w:r>
        <w:rPr>
          <w:rFonts w:hint="eastAsia" w:ascii="仿宋" w:hAnsi="仿宋" w:eastAsia="仿宋" w:cs="仿宋"/>
          <w:i/>
          <w:iCs/>
          <w:szCs w:val="28"/>
          <w:u w:val="single"/>
        </w:rPr>
        <w:t>按照采购文件要求提供扫描件并加盖公章</w:t>
      </w:r>
    </w:p>
    <w:p>
      <w:pPr>
        <w:spacing w:line="480" w:lineRule="exact"/>
        <w:rPr>
          <w:rFonts w:hint="eastAsia" w:ascii="仿宋" w:hAnsi="仿宋" w:eastAsia="仿宋" w:cs="仿宋"/>
          <w:b/>
          <w:bCs/>
          <w:szCs w:val="28"/>
        </w:rPr>
      </w:pPr>
      <w:r>
        <w:rPr>
          <w:rFonts w:hint="eastAsia" w:ascii="仿宋" w:hAnsi="仿宋" w:eastAsia="仿宋" w:cs="仿宋"/>
          <w:b/>
          <w:bCs/>
          <w:szCs w:val="28"/>
        </w:rPr>
        <w:br w:type="page"/>
      </w:r>
      <w:r>
        <w:rPr>
          <w:rFonts w:hint="eastAsia" w:ascii="仿宋" w:hAnsi="仿宋" w:eastAsia="仿宋" w:cs="仿宋"/>
          <w:b/>
          <w:bCs/>
          <w:szCs w:val="28"/>
        </w:rPr>
        <w:t>五、其他应提供的资料</w:t>
      </w:r>
      <w:bookmarkEnd w:id="144"/>
      <w:bookmarkEnd w:id="145"/>
      <w:bookmarkEnd w:id="146"/>
      <w:bookmarkEnd w:id="147"/>
      <w:bookmarkEnd w:id="148"/>
      <w:bookmarkEnd w:id="149"/>
      <w:bookmarkEnd w:id="150"/>
      <w:bookmarkEnd w:id="151"/>
    </w:p>
    <w:p>
      <w:pPr>
        <w:tabs>
          <w:tab w:val="left" w:pos="6300"/>
        </w:tabs>
        <w:snapToGrid w:val="0"/>
        <w:spacing w:line="480" w:lineRule="exact"/>
        <w:rPr>
          <w:rFonts w:hint="eastAsia" w:ascii="仿宋" w:hAnsi="仿宋" w:eastAsia="仿宋" w:cs="仿宋"/>
          <w:szCs w:val="28"/>
        </w:rPr>
      </w:pPr>
      <w:bookmarkStart w:id="152" w:name="_Toc1834"/>
      <w:bookmarkStart w:id="153" w:name="_Toc31676_WPSOffice_Level2"/>
      <w:bookmarkStart w:id="154" w:name="_Toc18144"/>
      <w:bookmarkStart w:id="155" w:name="_Toc27381"/>
      <w:bookmarkStart w:id="156" w:name="_Toc9980"/>
      <w:bookmarkStart w:id="157" w:name="_Toc31408"/>
      <w:bookmarkStart w:id="158" w:name="_Toc17743"/>
      <w:bookmarkStart w:id="159" w:name="_Toc29952"/>
      <w:r>
        <w:rPr>
          <w:rFonts w:hint="eastAsia" w:ascii="仿宋" w:hAnsi="仿宋" w:eastAsia="仿宋" w:cs="仿宋"/>
          <w:szCs w:val="28"/>
        </w:rPr>
        <w:t>（一）其他资料</w:t>
      </w:r>
      <w:bookmarkEnd w:id="152"/>
      <w:bookmarkEnd w:id="153"/>
      <w:bookmarkEnd w:id="154"/>
      <w:bookmarkEnd w:id="155"/>
      <w:bookmarkEnd w:id="156"/>
      <w:bookmarkEnd w:id="157"/>
      <w:bookmarkEnd w:id="158"/>
      <w:bookmarkEnd w:id="159"/>
    </w:p>
    <w:p>
      <w:pPr>
        <w:tabs>
          <w:tab w:val="left" w:pos="6300"/>
        </w:tabs>
        <w:snapToGrid w:val="0"/>
        <w:spacing w:line="480" w:lineRule="exact"/>
        <w:rPr>
          <w:rFonts w:hint="eastAsia" w:ascii="仿宋" w:hAnsi="仿宋" w:eastAsia="仿宋" w:cs="仿宋"/>
          <w:szCs w:val="28"/>
        </w:rPr>
      </w:pPr>
      <w:r>
        <w:rPr>
          <w:rFonts w:hint="eastAsia" w:ascii="仿宋" w:hAnsi="仿宋" w:eastAsia="仿宋" w:cs="仿宋"/>
          <w:szCs w:val="28"/>
        </w:rPr>
        <w:t>其他与项目有关的资料（自附）：供应商总体情况介绍、其他与本项目有关的资料等。</w:t>
      </w:r>
      <w:bookmarkStart w:id="160" w:name="_Toc6274"/>
      <w:bookmarkStart w:id="161" w:name="_Toc31676_WPSOffice_Level1"/>
      <w:bookmarkStart w:id="162" w:name="_Toc25329"/>
      <w:bookmarkStart w:id="163" w:name="_Toc1362"/>
      <w:bookmarkStart w:id="164" w:name="_Toc27148"/>
      <w:bookmarkStart w:id="165" w:name="_Hlk27399531"/>
    </w:p>
    <w:p>
      <w:pPr>
        <w:tabs>
          <w:tab w:val="left" w:pos="6300"/>
        </w:tabs>
        <w:snapToGrid w:val="0"/>
        <w:spacing w:line="480" w:lineRule="exact"/>
        <w:rPr>
          <w:rFonts w:hint="eastAsia" w:ascii="仿宋" w:hAnsi="仿宋" w:eastAsia="仿宋" w:cs="仿宋"/>
          <w:sz w:val="24"/>
          <w:szCs w:val="24"/>
        </w:rPr>
      </w:pPr>
      <w:r>
        <w:rPr>
          <w:rFonts w:hint="eastAsia" w:ascii="仿宋" w:hAnsi="仿宋" w:eastAsia="仿宋" w:cs="仿宋"/>
          <w:b/>
          <w:bCs/>
        </w:rPr>
        <w:t>六、法定代表人授权委托书（格式）/法定代表人（格式）（二选一）</w:t>
      </w:r>
    </w:p>
    <w:p>
      <w:pPr>
        <w:tabs>
          <w:tab w:val="left" w:pos="6300"/>
        </w:tabs>
        <w:snapToGrid w:val="0"/>
        <w:spacing w:line="480" w:lineRule="exact"/>
        <w:jc w:val="center"/>
        <w:rPr>
          <w:rFonts w:hint="eastAsia" w:ascii="仿宋" w:hAnsi="仿宋" w:eastAsia="仿宋" w:cs="仿宋"/>
          <w:b/>
          <w:bCs/>
          <w:sz w:val="24"/>
          <w:szCs w:val="24"/>
        </w:rPr>
      </w:pPr>
      <w:bookmarkStart w:id="166" w:name="_Toc24809"/>
      <w:bookmarkStart w:id="167" w:name="_Toc22009"/>
      <w:bookmarkStart w:id="168" w:name="_Toc16432_WPSOffice_Level2"/>
      <w:bookmarkStart w:id="169" w:name="_Toc18985"/>
      <w:r>
        <w:rPr>
          <w:rFonts w:hint="eastAsia" w:ascii="仿宋" w:hAnsi="仿宋" w:eastAsia="仿宋" w:cs="仿宋"/>
          <w:b/>
          <w:bCs/>
          <w:sz w:val="24"/>
          <w:szCs w:val="24"/>
        </w:rPr>
        <w:t>法定代表人授权委托书</w:t>
      </w:r>
      <w:bookmarkEnd w:id="166"/>
      <w:bookmarkEnd w:id="167"/>
      <w:bookmarkEnd w:id="168"/>
      <w:bookmarkEnd w:id="169"/>
    </w:p>
    <w:p>
      <w:pPr>
        <w:tabs>
          <w:tab w:val="left" w:pos="6300"/>
        </w:tabs>
        <w:snapToGrid w:val="0"/>
        <w:spacing w:line="480" w:lineRule="exact"/>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（采购人名称）：</w:t>
      </w:r>
    </w:p>
    <w:p>
      <w:pPr>
        <w:tabs>
          <w:tab w:val="left" w:pos="6300"/>
        </w:tabs>
        <w:snapToGrid w:val="0"/>
        <w:spacing w:line="480" w:lineRule="exact"/>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（法定代表人姓名及身份证代码）电话</w:t>
      </w:r>
      <w:r>
        <w:rPr>
          <w:rFonts w:hint="eastAsia" w:ascii="仿宋" w:hAnsi="仿宋" w:eastAsia="仿宋" w:cs="仿宋"/>
          <w:sz w:val="24"/>
          <w:szCs w:val="24"/>
          <w:u w:val="single"/>
        </w:rPr>
        <w:t xml:space="preserve">         </w:t>
      </w:r>
      <w:r>
        <w:rPr>
          <w:rFonts w:hint="eastAsia" w:ascii="仿宋" w:hAnsi="仿宋" w:eastAsia="仿宋" w:cs="仿宋"/>
          <w:sz w:val="24"/>
          <w:szCs w:val="24"/>
        </w:rPr>
        <w:t>是</w:t>
      </w: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（供应商名称）的法定代表人，特授权</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（被授权人姓名及身份证代码）电话</w:t>
      </w:r>
      <w:r>
        <w:rPr>
          <w:rFonts w:hint="eastAsia" w:ascii="仿宋" w:hAnsi="仿宋" w:eastAsia="仿宋" w:cs="仿宋"/>
          <w:sz w:val="24"/>
          <w:szCs w:val="24"/>
          <w:u w:val="single"/>
        </w:rPr>
        <w:t xml:space="preserve">          </w:t>
      </w:r>
      <w:r>
        <w:rPr>
          <w:rFonts w:hint="eastAsia" w:ascii="仿宋" w:hAnsi="仿宋" w:eastAsia="仿宋" w:cs="仿宋"/>
          <w:sz w:val="24"/>
          <w:szCs w:val="24"/>
        </w:rPr>
        <w:t>代表我单位全权办理</w:t>
      </w:r>
      <w:r>
        <w:rPr>
          <w:rFonts w:hint="eastAsia" w:ascii="仿宋" w:hAnsi="仿宋" w:eastAsia="仿宋" w:cs="仿宋"/>
          <w:sz w:val="24"/>
          <w:szCs w:val="24"/>
          <w:u w:val="single"/>
        </w:rPr>
        <w:t xml:space="preserve">            （项目名称）</w:t>
      </w:r>
      <w:r>
        <w:rPr>
          <w:rFonts w:hint="eastAsia" w:ascii="仿宋" w:hAnsi="仿宋" w:eastAsia="仿宋" w:cs="仿宋"/>
          <w:sz w:val="24"/>
          <w:szCs w:val="24"/>
        </w:rPr>
        <w:t>项目的询比、签约等具体工作，并签署全部有关文件、协议及合同。</w:t>
      </w:r>
    </w:p>
    <w:p>
      <w:pPr>
        <w:tabs>
          <w:tab w:val="left" w:pos="6300"/>
        </w:tabs>
        <w:snapToGrid w:val="0"/>
        <w:spacing w:line="480" w:lineRule="exact"/>
        <w:rPr>
          <w:rFonts w:hint="eastAsia" w:ascii="仿宋" w:hAnsi="仿宋" w:eastAsia="仿宋" w:cs="仿宋"/>
          <w:sz w:val="24"/>
          <w:szCs w:val="24"/>
        </w:rPr>
      </w:pPr>
      <w:r>
        <w:rPr>
          <w:rFonts w:hint="eastAsia" w:ascii="仿宋" w:hAnsi="仿宋" w:eastAsia="仿宋" w:cs="仿宋"/>
          <w:sz w:val="24"/>
          <w:szCs w:val="24"/>
        </w:rPr>
        <w:t>我单位对被授权人的签字负全部责任。</w:t>
      </w:r>
    </w:p>
    <w:p>
      <w:pPr>
        <w:tabs>
          <w:tab w:val="left" w:pos="6300"/>
        </w:tabs>
        <w:snapToGrid w:val="0"/>
        <w:spacing w:line="480" w:lineRule="exact"/>
        <w:rPr>
          <w:rFonts w:hint="eastAsia" w:ascii="仿宋" w:hAnsi="仿宋" w:eastAsia="仿宋" w:cs="仿宋"/>
          <w:sz w:val="24"/>
          <w:szCs w:val="24"/>
        </w:rPr>
      </w:pPr>
      <w:r>
        <w:rPr>
          <w:rFonts w:hint="eastAsia" w:ascii="仿宋" w:hAnsi="仿宋" w:eastAsia="仿宋" w:cs="仿宋"/>
          <w:sz w:val="24"/>
          <w:szCs w:val="24"/>
        </w:rPr>
        <w:t>在撤</w:t>
      </w:r>
      <w:r>
        <w:rPr>
          <w:rFonts w:hint="eastAsia" w:ascii="仿宋" w:hAnsi="仿宋" w:eastAsia="仿宋" w:cs="仿宋"/>
          <w:sz w:val="24"/>
          <w:szCs w:val="24"/>
          <w:lang w:eastAsia="zh-CN"/>
        </w:rPr>
        <w:t>销</w:t>
      </w:r>
      <w:r>
        <w:rPr>
          <w:rFonts w:hint="eastAsia" w:ascii="仿宋" w:hAnsi="仿宋" w:eastAsia="仿宋" w:cs="仿宋"/>
          <w:sz w:val="24"/>
          <w:szCs w:val="24"/>
        </w:rPr>
        <w:t>授权的书面通知以前，本授权书一直有效。被授权人在授权书有效期内签署的所有文件不因授权的撤</w:t>
      </w:r>
      <w:r>
        <w:rPr>
          <w:rFonts w:hint="eastAsia" w:ascii="仿宋" w:hAnsi="仿宋" w:eastAsia="仿宋" w:cs="仿宋"/>
          <w:sz w:val="24"/>
          <w:szCs w:val="24"/>
          <w:lang w:eastAsia="zh-CN"/>
        </w:rPr>
        <w:t>销</w:t>
      </w:r>
      <w:r>
        <w:rPr>
          <w:rFonts w:hint="eastAsia" w:ascii="仿宋" w:hAnsi="仿宋" w:eastAsia="仿宋" w:cs="仿宋"/>
          <w:sz w:val="24"/>
          <w:szCs w:val="24"/>
        </w:rPr>
        <w:t>而失效。</w:t>
      </w:r>
    </w:p>
    <w:p>
      <w:pPr>
        <w:tabs>
          <w:tab w:val="left" w:pos="6300"/>
        </w:tabs>
        <w:snapToGrid w:val="0"/>
        <w:spacing w:line="480" w:lineRule="exact"/>
        <w:rPr>
          <w:rFonts w:hint="eastAsia" w:ascii="仿宋" w:hAnsi="仿宋" w:eastAsia="仿宋" w:cs="仿宋"/>
          <w:sz w:val="24"/>
          <w:szCs w:val="24"/>
        </w:rPr>
      </w:pPr>
    </w:p>
    <w:p>
      <w:pPr>
        <w:tabs>
          <w:tab w:val="left" w:pos="6300"/>
        </w:tabs>
        <w:snapToGrid w:val="0"/>
        <w:spacing w:line="480" w:lineRule="exact"/>
        <w:rPr>
          <w:rFonts w:hint="eastAsia" w:ascii="仿宋" w:hAnsi="仿宋" w:eastAsia="仿宋" w:cs="仿宋"/>
          <w:sz w:val="24"/>
          <w:szCs w:val="24"/>
        </w:rPr>
      </w:pPr>
      <w:r>
        <w:rPr>
          <w:rFonts w:hint="eastAsia" w:ascii="仿宋" w:hAnsi="仿宋" w:eastAsia="仿宋" w:cs="仿宋"/>
          <w:sz w:val="24"/>
          <w:szCs w:val="24"/>
        </w:rPr>
        <w:t>被授权人：                                 法定代表人：</w:t>
      </w:r>
    </w:p>
    <w:p>
      <w:pPr>
        <w:tabs>
          <w:tab w:val="left" w:pos="6300"/>
        </w:tabs>
        <w:snapToGrid w:val="0"/>
        <w:spacing w:line="480" w:lineRule="exact"/>
        <w:rPr>
          <w:rFonts w:hint="eastAsia" w:ascii="仿宋" w:hAnsi="仿宋" w:eastAsia="仿宋" w:cs="仿宋"/>
          <w:sz w:val="24"/>
          <w:szCs w:val="24"/>
        </w:rPr>
      </w:pPr>
      <w:r>
        <w:rPr>
          <w:rFonts w:hint="eastAsia" w:ascii="仿宋" w:hAnsi="仿宋" w:eastAsia="仿宋" w:cs="仿宋"/>
          <w:sz w:val="24"/>
          <w:szCs w:val="24"/>
        </w:rPr>
        <w:t>（签字）                                 （签字或盖章）</w:t>
      </w:r>
    </w:p>
    <w:p>
      <w:pPr>
        <w:tabs>
          <w:tab w:val="left" w:pos="6300"/>
        </w:tabs>
        <w:snapToGrid w:val="0"/>
        <w:spacing w:line="480" w:lineRule="exact"/>
        <w:rPr>
          <w:rFonts w:hint="eastAsia" w:ascii="仿宋" w:hAnsi="仿宋" w:eastAsia="仿宋" w:cs="仿宋"/>
          <w:sz w:val="24"/>
          <w:szCs w:val="24"/>
        </w:rPr>
      </w:pPr>
    </w:p>
    <w:p>
      <w:pPr>
        <w:tabs>
          <w:tab w:val="left" w:pos="6300"/>
        </w:tabs>
        <w:snapToGrid w:val="0"/>
        <w:spacing w:line="480" w:lineRule="exact"/>
        <w:rPr>
          <w:rFonts w:hint="eastAsia" w:ascii="仿宋" w:hAnsi="仿宋" w:eastAsia="仿宋" w:cs="仿宋"/>
          <w:sz w:val="24"/>
          <w:szCs w:val="24"/>
        </w:rPr>
      </w:pPr>
      <w:r>
        <w:rPr>
          <w:rFonts w:hint="eastAsia" w:ascii="仿宋" w:hAnsi="仿宋" w:eastAsia="仿宋" w:cs="仿宋"/>
          <w:sz w:val="24"/>
          <w:szCs w:val="24"/>
        </w:rPr>
        <w:t>（附：授权人及被授权人身份证正反面复印件）</w:t>
      </w:r>
    </w:p>
    <w:p>
      <w:pPr>
        <w:tabs>
          <w:tab w:val="left" w:pos="6300"/>
        </w:tabs>
        <w:snapToGrid w:val="0"/>
        <w:spacing w:line="480" w:lineRule="exact"/>
        <w:jc w:val="right"/>
        <w:rPr>
          <w:rFonts w:hint="eastAsia" w:ascii="仿宋" w:hAnsi="仿宋" w:eastAsia="仿宋" w:cs="仿宋"/>
          <w:sz w:val="24"/>
          <w:szCs w:val="24"/>
        </w:rPr>
      </w:pPr>
      <w:r>
        <w:rPr>
          <w:rFonts w:hint="eastAsia" w:ascii="仿宋" w:hAnsi="仿宋" w:eastAsia="仿宋" w:cs="仿宋"/>
          <w:sz w:val="24"/>
          <w:szCs w:val="24"/>
        </w:rPr>
        <w:t>供应商名称（公章）</w:t>
      </w:r>
    </w:p>
    <w:p>
      <w:pPr>
        <w:pBdr>
          <w:bottom w:val="single" w:color="auto" w:sz="4" w:space="0"/>
        </w:pBdr>
        <w:tabs>
          <w:tab w:val="left" w:pos="6300"/>
        </w:tabs>
        <w:snapToGrid w:val="0"/>
        <w:spacing w:line="480" w:lineRule="exact"/>
        <w:jc w:val="right"/>
        <w:rPr>
          <w:rFonts w:hint="eastAsia" w:ascii="仿宋" w:hAnsi="仿宋" w:eastAsia="仿宋" w:cs="仿宋"/>
          <w:sz w:val="24"/>
          <w:szCs w:val="24"/>
        </w:rPr>
      </w:pPr>
      <w:r>
        <w:rPr>
          <w:rFonts w:hint="eastAsia" w:ascii="仿宋" w:hAnsi="仿宋" w:eastAsia="仿宋" w:cs="仿宋"/>
          <w:sz w:val="24"/>
          <w:szCs w:val="24"/>
        </w:rPr>
        <w:t>年   月   日</w:t>
      </w: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tabs>
          <w:tab w:val="left" w:pos="6300"/>
        </w:tabs>
        <w:snapToGrid w:val="0"/>
        <w:spacing w:line="480" w:lineRule="exact"/>
        <w:jc w:val="center"/>
        <w:rPr>
          <w:rFonts w:hint="eastAsia" w:ascii="仿宋" w:hAnsi="仿宋" w:eastAsia="仿宋" w:cs="仿宋"/>
          <w:b/>
          <w:bCs/>
          <w:sz w:val="24"/>
          <w:szCs w:val="24"/>
        </w:rPr>
      </w:pPr>
      <w:bookmarkStart w:id="170" w:name="_Toc21453"/>
      <w:bookmarkStart w:id="171" w:name="_Toc28321_WPSOffice_Level2"/>
      <w:bookmarkStart w:id="172" w:name="_Toc8201"/>
      <w:bookmarkStart w:id="173" w:name="_Toc7932"/>
      <w:r>
        <w:rPr>
          <w:rFonts w:hint="eastAsia" w:ascii="仿宋" w:hAnsi="仿宋" w:eastAsia="仿宋" w:cs="仿宋"/>
          <w:b/>
          <w:bCs/>
          <w:sz w:val="24"/>
          <w:szCs w:val="24"/>
        </w:rPr>
        <w:t>法定代表人证明</w:t>
      </w:r>
      <w:bookmarkEnd w:id="170"/>
      <w:bookmarkEnd w:id="171"/>
      <w:bookmarkEnd w:id="172"/>
      <w:bookmarkEnd w:id="173"/>
    </w:p>
    <w:p>
      <w:pPr>
        <w:tabs>
          <w:tab w:val="left" w:pos="6300"/>
        </w:tabs>
        <w:snapToGrid w:val="0"/>
        <w:spacing w:line="480" w:lineRule="exact"/>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（采购人名称）：</w:t>
      </w:r>
    </w:p>
    <w:p>
      <w:pPr>
        <w:tabs>
          <w:tab w:val="left" w:pos="6300"/>
        </w:tabs>
        <w:snapToGrid w:val="0"/>
        <w:spacing w:line="480" w:lineRule="exact"/>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（法定代表人名称及身份证代码）是</w:t>
      </w: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（供应商名称）的法定代表人，电话</w:t>
      </w:r>
      <w:r>
        <w:rPr>
          <w:rFonts w:hint="eastAsia" w:ascii="仿宋" w:hAnsi="仿宋" w:eastAsia="仿宋" w:cs="仿宋"/>
          <w:sz w:val="24"/>
          <w:szCs w:val="24"/>
          <w:u w:val="single"/>
        </w:rPr>
        <w:t xml:space="preserve">          </w:t>
      </w:r>
      <w:r>
        <w:rPr>
          <w:rFonts w:hint="eastAsia" w:ascii="仿宋" w:hAnsi="仿宋" w:eastAsia="仿宋" w:cs="仿宋"/>
          <w:sz w:val="24"/>
          <w:szCs w:val="24"/>
        </w:rPr>
        <w:t>，代表我单位全权办理</w:t>
      </w:r>
      <w:r>
        <w:rPr>
          <w:rFonts w:hint="eastAsia" w:ascii="仿宋" w:hAnsi="仿宋" w:eastAsia="仿宋" w:cs="仿宋"/>
          <w:sz w:val="24"/>
          <w:szCs w:val="24"/>
          <w:u w:val="single"/>
        </w:rPr>
        <w:t xml:space="preserve">               （项目名称）</w:t>
      </w:r>
      <w:r>
        <w:rPr>
          <w:rFonts w:hint="eastAsia" w:ascii="仿宋" w:hAnsi="仿宋" w:eastAsia="仿宋" w:cs="仿宋"/>
          <w:sz w:val="24"/>
          <w:szCs w:val="24"/>
        </w:rPr>
        <w:t>项目的询比、签约等具体工作，并签署全部有关文件、协议及合同。签字负全部责任。</w:t>
      </w:r>
    </w:p>
    <w:p>
      <w:pPr>
        <w:tabs>
          <w:tab w:val="left" w:pos="6300"/>
        </w:tabs>
        <w:snapToGrid w:val="0"/>
        <w:spacing w:line="480" w:lineRule="exact"/>
        <w:rPr>
          <w:rFonts w:hint="eastAsia" w:ascii="仿宋" w:hAnsi="仿宋" w:eastAsia="仿宋" w:cs="仿宋"/>
          <w:sz w:val="24"/>
          <w:szCs w:val="24"/>
        </w:rPr>
      </w:pPr>
    </w:p>
    <w:p>
      <w:pPr>
        <w:tabs>
          <w:tab w:val="left" w:pos="6300"/>
        </w:tabs>
        <w:snapToGrid w:val="0"/>
        <w:spacing w:line="480" w:lineRule="exact"/>
        <w:jc w:val="left"/>
        <w:rPr>
          <w:rFonts w:hint="eastAsia" w:ascii="仿宋" w:hAnsi="仿宋" w:eastAsia="仿宋" w:cs="仿宋"/>
          <w:sz w:val="24"/>
          <w:szCs w:val="24"/>
        </w:rPr>
      </w:pPr>
      <w:r>
        <w:rPr>
          <w:rFonts w:hint="eastAsia" w:ascii="仿宋" w:hAnsi="仿宋" w:eastAsia="仿宋" w:cs="仿宋"/>
          <w:sz w:val="24"/>
          <w:szCs w:val="24"/>
        </w:rPr>
        <w:t xml:space="preserve">法定代表人（签字）：                         </w:t>
      </w:r>
    </w:p>
    <w:p>
      <w:pPr>
        <w:tabs>
          <w:tab w:val="left" w:pos="6300"/>
        </w:tabs>
        <w:snapToGrid w:val="0"/>
        <w:spacing w:line="480" w:lineRule="exact"/>
        <w:jc w:val="left"/>
        <w:rPr>
          <w:rFonts w:hint="eastAsia" w:ascii="仿宋" w:hAnsi="仿宋" w:eastAsia="仿宋" w:cs="仿宋"/>
          <w:sz w:val="24"/>
          <w:szCs w:val="24"/>
        </w:rPr>
      </w:pPr>
    </w:p>
    <w:p>
      <w:pPr>
        <w:tabs>
          <w:tab w:val="left" w:pos="6300"/>
        </w:tabs>
        <w:snapToGrid w:val="0"/>
        <w:spacing w:line="480" w:lineRule="exact"/>
        <w:jc w:val="left"/>
        <w:rPr>
          <w:rFonts w:hint="eastAsia" w:ascii="仿宋" w:hAnsi="仿宋" w:eastAsia="仿宋" w:cs="仿宋"/>
          <w:sz w:val="24"/>
          <w:szCs w:val="24"/>
        </w:rPr>
      </w:pPr>
      <w:r>
        <w:rPr>
          <w:rFonts w:hint="eastAsia" w:ascii="仿宋" w:hAnsi="仿宋" w:eastAsia="仿宋" w:cs="仿宋"/>
          <w:sz w:val="24"/>
          <w:szCs w:val="24"/>
        </w:rPr>
        <w:t>（附：法定代表人身份证正反面复印件）</w:t>
      </w:r>
    </w:p>
    <w:p>
      <w:pPr>
        <w:spacing w:line="480" w:lineRule="exact"/>
        <w:rPr>
          <w:rFonts w:hint="eastAsia" w:ascii="仿宋" w:hAnsi="仿宋" w:eastAsia="仿宋" w:cs="仿宋"/>
          <w:sz w:val="24"/>
          <w:szCs w:val="24"/>
        </w:rPr>
      </w:pPr>
    </w:p>
    <w:p>
      <w:pPr>
        <w:tabs>
          <w:tab w:val="left" w:pos="6300"/>
        </w:tabs>
        <w:snapToGrid w:val="0"/>
        <w:spacing w:line="480" w:lineRule="exact"/>
        <w:jc w:val="right"/>
        <w:rPr>
          <w:rFonts w:hint="eastAsia" w:ascii="仿宋" w:hAnsi="仿宋" w:eastAsia="仿宋" w:cs="仿宋"/>
          <w:sz w:val="24"/>
          <w:szCs w:val="24"/>
        </w:rPr>
      </w:pPr>
      <w:r>
        <w:rPr>
          <w:rFonts w:hint="eastAsia" w:ascii="仿宋" w:hAnsi="仿宋" w:eastAsia="仿宋" w:cs="仿宋"/>
          <w:sz w:val="24"/>
          <w:szCs w:val="24"/>
        </w:rPr>
        <w:t xml:space="preserve"> 供应商名称（公章）</w:t>
      </w:r>
    </w:p>
    <w:p>
      <w:pPr>
        <w:tabs>
          <w:tab w:val="left" w:pos="6300"/>
        </w:tabs>
        <w:snapToGrid w:val="0"/>
        <w:spacing w:line="480" w:lineRule="exact"/>
        <w:jc w:val="right"/>
        <w:rPr>
          <w:rFonts w:hint="eastAsia" w:ascii="仿宋" w:hAnsi="仿宋" w:eastAsia="仿宋" w:cs="仿宋"/>
          <w:sz w:val="24"/>
          <w:szCs w:val="24"/>
        </w:rPr>
      </w:pPr>
      <w:r>
        <w:rPr>
          <w:rFonts w:hint="eastAsia" w:ascii="仿宋" w:hAnsi="仿宋" w:eastAsia="仿宋" w:cs="仿宋"/>
          <w:sz w:val="24"/>
          <w:szCs w:val="24"/>
        </w:rPr>
        <w:t>年   月   日</w:t>
      </w: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bookmarkEnd w:id="160"/>
    <w:bookmarkEnd w:id="161"/>
    <w:bookmarkEnd w:id="162"/>
    <w:bookmarkEnd w:id="163"/>
    <w:bookmarkEnd w:id="164"/>
    <w:p>
      <w:pPr>
        <w:spacing w:line="480" w:lineRule="exact"/>
        <w:jc w:val="left"/>
        <w:rPr>
          <w:rFonts w:hint="eastAsia" w:ascii="仿宋" w:hAnsi="仿宋" w:eastAsia="仿宋" w:cs="仿宋"/>
          <w:b/>
          <w:bCs/>
          <w:szCs w:val="28"/>
        </w:rPr>
      </w:pPr>
      <w:bookmarkStart w:id="174" w:name="_Toc20985"/>
      <w:bookmarkStart w:id="175" w:name="_Toc28732"/>
      <w:bookmarkStart w:id="176" w:name="_Toc23992"/>
      <w:bookmarkStart w:id="177" w:name="_Toc28463"/>
      <w:bookmarkStart w:id="178" w:name="_Toc11954"/>
      <w:bookmarkStart w:id="179" w:name="_Toc19808"/>
      <w:bookmarkStart w:id="180" w:name="_Toc5633"/>
      <w:bookmarkStart w:id="181" w:name="_Toc4742_WPSOffice_Level1"/>
      <w:r>
        <w:rPr>
          <w:rFonts w:hint="eastAsia" w:ascii="仿宋" w:hAnsi="仿宋" w:eastAsia="仿宋" w:cs="仿宋"/>
          <w:b/>
          <w:bCs/>
          <w:szCs w:val="28"/>
        </w:rPr>
        <w:t>附件：</w:t>
      </w:r>
      <w:bookmarkEnd w:id="174"/>
      <w:bookmarkEnd w:id="175"/>
      <w:bookmarkEnd w:id="176"/>
      <w:bookmarkEnd w:id="177"/>
      <w:bookmarkEnd w:id="178"/>
      <w:bookmarkEnd w:id="179"/>
      <w:bookmarkEnd w:id="180"/>
      <w:bookmarkEnd w:id="181"/>
    </w:p>
    <w:p>
      <w:pPr>
        <w:spacing w:line="480" w:lineRule="exact"/>
        <w:jc w:val="center"/>
        <w:rPr>
          <w:rFonts w:hint="eastAsia" w:ascii="仿宋" w:hAnsi="仿宋" w:eastAsia="仿宋" w:cs="仿宋"/>
          <w:b/>
          <w:bCs/>
          <w:szCs w:val="28"/>
        </w:rPr>
      </w:pPr>
      <w:bookmarkStart w:id="182" w:name="_Toc20548"/>
      <w:bookmarkStart w:id="183" w:name="_Toc21570"/>
      <w:bookmarkStart w:id="184" w:name="_Toc5479"/>
      <w:bookmarkStart w:id="185" w:name="_Toc11860"/>
      <w:bookmarkStart w:id="186" w:name="_Toc4622_WPSOffice_Level1"/>
      <w:bookmarkStart w:id="187" w:name="_Toc7904"/>
      <w:bookmarkStart w:id="188" w:name="_Toc26968"/>
      <w:bookmarkStart w:id="189" w:name="_Toc28373"/>
      <w:r>
        <w:rPr>
          <w:rFonts w:hint="eastAsia" w:ascii="仿宋" w:hAnsi="仿宋" w:eastAsia="仿宋" w:cs="仿宋"/>
          <w:b/>
          <w:bCs/>
          <w:szCs w:val="28"/>
        </w:rPr>
        <w:t>丰都县民政局“渝康家园”打造报名表</w:t>
      </w:r>
      <w:bookmarkEnd w:id="182"/>
      <w:bookmarkEnd w:id="183"/>
      <w:bookmarkEnd w:id="184"/>
      <w:bookmarkEnd w:id="185"/>
      <w:bookmarkEnd w:id="186"/>
      <w:bookmarkEnd w:id="187"/>
      <w:bookmarkEnd w:id="188"/>
      <w:bookmarkEnd w:id="189"/>
    </w:p>
    <w:tbl>
      <w:tblPr>
        <w:tblStyle w:val="13"/>
        <w:tblW w:w="9745" w:type="dxa"/>
        <w:tblInd w:w="-17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2533"/>
        <w:gridCol w:w="1719"/>
        <w:gridCol w:w="322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9" w:hRule="atLeast"/>
        </w:trPr>
        <w:tc>
          <w:tcPr>
            <w:tcW w:w="9745" w:type="dxa"/>
            <w:gridSpan w:val="4"/>
            <w:vAlign w:val="center"/>
          </w:tcPr>
          <w:p>
            <w:pPr>
              <w:spacing w:line="480" w:lineRule="exact"/>
              <w:rPr>
                <w:rFonts w:hint="eastAsia" w:ascii="仿宋" w:hAnsi="仿宋" w:eastAsia="仿宋" w:cs="仿宋"/>
                <w:szCs w:val="28"/>
              </w:rPr>
            </w:pPr>
            <w:r>
              <w:rPr>
                <w:rFonts w:hint="eastAsia" w:ascii="仿宋" w:hAnsi="仿宋" w:eastAsia="仿宋" w:cs="仿宋"/>
                <w:szCs w:val="28"/>
              </w:rPr>
              <w:t>项目名称：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trPr>
        <w:tc>
          <w:tcPr>
            <w:tcW w:w="2269" w:type="dxa"/>
            <w:vAlign w:val="center"/>
          </w:tcPr>
          <w:p>
            <w:pPr>
              <w:spacing w:line="480" w:lineRule="exact"/>
              <w:jc w:val="center"/>
              <w:rPr>
                <w:rFonts w:hint="eastAsia" w:ascii="仿宋" w:hAnsi="仿宋" w:eastAsia="仿宋" w:cs="仿宋"/>
                <w:szCs w:val="28"/>
              </w:rPr>
            </w:pPr>
            <w:r>
              <w:rPr>
                <w:rFonts w:hint="eastAsia" w:ascii="仿宋" w:hAnsi="仿宋" w:eastAsia="仿宋" w:cs="仿宋"/>
                <w:szCs w:val="28"/>
              </w:rPr>
              <w:t>供应商名称</w:t>
            </w:r>
          </w:p>
        </w:tc>
        <w:tc>
          <w:tcPr>
            <w:tcW w:w="7476" w:type="dxa"/>
            <w:gridSpan w:val="3"/>
            <w:vAlign w:val="bottom"/>
          </w:tcPr>
          <w:p>
            <w:pPr>
              <w:spacing w:line="480" w:lineRule="exact"/>
              <w:jc w:val="right"/>
              <w:rPr>
                <w:rFonts w:hint="eastAsia" w:ascii="仿宋" w:hAnsi="仿宋" w:eastAsia="仿宋" w:cs="仿宋"/>
                <w:szCs w:val="28"/>
              </w:rPr>
            </w:pPr>
            <w:r>
              <w:rPr>
                <w:rFonts w:hint="eastAsia" w:ascii="仿宋" w:hAnsi="仿宋" w:eastAsia="仿宋" w:cs="仿宋"/>
                <w:szCs w:val="28"/>
              </w:rPr>
              <w:t>（供应商公章）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2269" w:type="dxa"/>
            <w:vAlign w:val="center"/>
          </w:tcPr>
          <w:p>
            <w:pPr>
              <w:spacing w:line="480" w:lineRule="exact"/>
              <w:jc w:val="center"/>
              <w:rPr>
                <w:rFonts w:hint="eastAsia" w:ascii="仿宋" w:hAnsi="仿宋" w:eastAsia="仿宋" w:cs="仿宋"/>
                <w:szCs w:val="28"/>
              </w:rPr>
            </w:pPr>
            <w:r>
              <w:rPr>
                <w:rFonts w:hint="eastAsia" w:ascii="仿宋" w:hAnsi="仿宋" w:eastAsia="仿宋" w:cs="仿宋"/>
                <w:szCs w:val="28"/>
              </w:rPr>
              <w:t>联系人</w:t>
            </w:r>
          </w:p>
        </w:tc>
        <w:tc>
          <w:tcPr>
            <w:tcW w:w="2533" w:type="dxa"/>
            <w:vAlign w:val="center"/>
          </w:tcPr>
          <w:p>
            <w:pPr>
              <w:spacing w:line="480" w:lineRule="exact"/>
              <w:jc w:val="left"/>
              <w:rPr>
                <w:rFonts w:hint="eastAsia" w:ascii="仿宋" w:hAnsi="仿宋" w:eastAsia="仿宋" w:cs="仿宋"/>
                <w:szCs w:val="28"/>
              </w:rPr>
            </w:pPr>
          </w:p>
        </w:tc>
        <w:tc>
          <w:tcPr>
            <w:tcW w:w="1719" w:type="dxa"/>
            <w:vAlign w:val="center"/>
          </w:tcPr>
          <w:p>
            <w:pPr>
              <w:spacing w:line="480" w:lineRule="exact"/>
              <w:jc w:val="left"/>
              <w:rPr>
                <w:rFonts w:hint="eastAsia" w:ascii="仿宋" w:hAnsi="仿宋" w:eastAsia="仿宋" w:cs="仿宋"/>
                <w:szCs w:val="28"/>
              </w:rPr>
            </w:pPr>
            <w:r>
              <w:rPr>
                <w:rFonts w:hint="eastAsia" w:ascii="仿宋" w:hAnsi="仿宋" w:eastAsia="仿宋" w:cs="仿宋"/>
                <w:szCs w:val="28"/>
              </w:rPr>
              <w:t>联系电话</w:t>
            </w:r>
          </w:p>
          <w:p>
            <w:pPr>
              <w:spacing w:line="480" w:lineRule="exact"/>
              <w:jc w:val="left"/>
              <w:rPr>
                <w:rFonts w:hint="eastAsia" w:ascii="仿宋" w:hAnsi="仿宋" w:eastAsia="仿宋" w:cs="仿宋"/>
                <w:szCs w:val="28"/>
              </w:rPr>
            </w:pPr>
            <w:r>
              <w:rPr>
                <w:rFonts w:hint="eastAsia" w:ascii="仿宋" w:hAnsi="仿宋" w:eastAsia="仿宋" w:cs="仿宋"/>
                <w:szCs w:val="28"/>
              </w:rPr>
              <w:t>（手机）</w:t>
            </w:r>
          </w:p>
        </w:tc>
        <w:tc>
          <w:tcPr>
            <w:tcW w:w="3224" w:type="dxa"/>
            <w:vAlign w:val="center"/>
          </w:tcPr>
          <w:p>
            <w:pPr>
              <w:spacing w:line="480" w:lineRule="exact"/>
              <w:jc w:val="left"/>
              <w:rPr>
                <w:rFonts w:hint="eastAsia" w:ascii="仿宋" w:hAnsi="仿宋" w:eastAsia="仿宋" w:cs="仿宋"/>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trPr>
        <w:tc>
          <w:tcPr>
            <w:tcW w:w="2269" w:type="dxa"/>
            <w:vAlign w:val="center"/>
          </w:tcPr>
          <w:p>
            <w:pPr>
              <w:spacing w:line="480" w:lineRule="exact"/>
              <w:jc w:val="center"/>
              <w:rPr>
                <w:rFonts w:hint="eastAsia" w:ascii="仿宋" w:hAnsi="仿宋" w:eastAsia="仿宋" w:cs="仿宋"/>
                <w:szCs w:val="28"/>
              </w:rPr>
            </w:pPr>
            <w:r>
              <w:rPr>
                <w:rFonts w:hint="eastAsia" w:ascii="仿宋" w:hAnsi="仿宋" w:eastAsia="仿宋" w:cs="仿宋"/>
                <w:szCs w:val="28"/>
              </w:rPr>
              <w:t>电子邮箱</w:t>
            </w:r>
          </w:p>
        </w:tc>
        <w:tc>
          <w:tcPr>
            <w:tcW w:w="7476" w:type="dxa"/>
            <w:gridSpan w:val="3"/>
            <w:vAlign w:val="center"/>
          </w:tcPr>
          <w:p>
            <w:pPr>
              <w:spacing w:line="480" w:lineRule="exact"/>
              <w:jc w:val="left"/>
              <w:rPr>
                <w:rFonts w:hint="eastAsia" w:ascii="仿宋" w:hAnsi="仿宋" w:eastAsia="仿宋" w:cs="仿宋"/>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trPr>
        <w:tc>
          <w:tcPr>
            <w:tcW w:w="2269" w:type="dxa"/>
            <w:vAlign w:val="center"/>
          </w:tcPr>
          <w:p>
            <w:pPr>
              <w:spacing w:line="480" w:lineRule="exact"/>
              <w:jc w:val="center"/>
              <w:rPr>
                <w:rFonts w:hint="eastAsia" w:ascii="仿宋" w:hAnsi="仿宋" w:eastAsia="仿宋" w:cs="仿宋"/>
                <w:szCs w:val="28"/>
              </w:rPr>
            </w:pPr>
            <w:r>
              <w:rPr>
                <w:rFonts w:hint="eastAsia" w:ascii="仿宋" w:hAnsi="仿宋" w:eastAsia="仿宋" w:cs="仿宋"/>
                <w:szCs w:val="28"/>
              </w:rPr>
              <w:t>单位地址</w:t>
            </w:r>
          </w:p>
        </w:tc>
        <w:tc>
          <w:tcPr>
            <w:tcW w:w="7476" w:type="dxa"/>
            <w:gridSpan w:val="3"/>
            <w:vAlign w:val="center"/>
          </w:tcPr>
          <w:p>
            <w:pPr>
              <w:spacing w:line="480" w:lineRule="exact"/>
              <w:jc w:val="left"/>
              <w:rPr>
                <w:rFonts w:hint="eastAsia" w:ascii="仿宋" w:hAnsi="仿宋" w:eastAsia="仿宋" w:cs="仿宋"/>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trPr>
        <w:tc>
          <w:tcPr>
            <w:tcW w:w="2269" w:type="dxa"/>
            <w:vAlign w:val="center"/>
          </w:tcPr>
          <w:p>
            <w:pPr>
              <w:spacing w:line="480" w:lineRule="exact"/>
              <w:jc w:val="center"/>
              <w:rPr>
                <w:rFonts w:hint="eastAsia" w:ascii="仿宋" w:hAnsi="仿宋" w:eastAsia="仿宋" w:cs="仿宋"/>
                <w:szCs w:val="28"/>
              </w:rPr>
            </w:pPr>
            <w:r>
              <w:rPr>
                <w:rFonts w:hint="eastAsia" w:ascii="仿宋" w:hAnsi="仿宋" w:eastAsia="仿宋" w:cs="仿宋"/>
                <w:szCs w:val="28"/>
              </w:rPr>
              <w:t>开户银行</w:t>
            </w:r>
          </w:p>
        </w:tc>
        <w:tc>
          <w:tcPr>
            <w:tcW w:w="7476" w:type="dxa"/>
            <w:gridSpan w:val="3"/>
            <w:vAlign w:val="center"/>
          </w:tcPr>
          <w:p>
            <w:pPr>
              <w:spacing w:line="480" w:lineRule="exact"/>
              <w:jc w:val="left"/>
              <w:rPr>
                <w:rFonts w:hint="eastAsia" w:ascii="仿宋" w:hAnsi="仿宋" w:eastAsia="仿宋" w:cs="仿宋"/>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trPr>
        <w:tc>
          <w:tcPr>
            <w:tcW w:w="2269" w:type="dxa"/>
            <w:vAlign w:val="center"/>
          </w:tcPr>
          <w:p>
            <w:pPr>
              <w:spacing w:line="480" w:lineRule="exact"/>
              <w:jc w:val="center"/>
              <w:rPr>
                <w:rFonts w:hint="eastAsia" w:ascii="仿宋" w:hAnsi="仿宋" w:eastAsia="仿宋" w:cs="仿宋"/>
                <w:szCs w:val="28"/>
              </w:rPr>
            </w:pPr>
            <w:r>
              <w:rPr>
                <w:rFonts w:hint="eastAsia" w:ascii="仿宋" w:hAnsi="仿宋" w:eastAsia="仿宋" w:cs="仿宋"/>
                <w:szCs w:val="28"/>
              </w:rPr>
              <w:t>银行账号</w:t>
            </w:r>
          </w:p>
        </w:tc>
        <w:tc>
          <w:tcPr>
            <w:tcW w:w="7476" w:type="dxa"/>
            <w:gridSpan w:val="3"/>
            <w:vAlign w:val="center"/>
          </w:tcPr>
          <w:p>
            <w:pPr>
              <w:spacing w:line="480" w:lineRule="exact"/>
              <w:jc w:val="left"/>
              <w:rPr>
                <w:rFonts w:hint="eastAsia" w:ascii="仿宋" w:hAnsi="仿宋" w:eastAsia="仿宋" w:cs="仿宋"/>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4" w:hRule="atLeast"/>
        </w:trPr>
        <w:tc>
          <w:tcPr>
            <w:tcW w:w="9745" w:type="dxa"/>
            <w:gridSpan w:val="4"/>
            <w:vAlign w:val="center"/>
          </w:tcPr>
          <w:p>
            <w:pPr>
              <w:spacing w:line="480" w:lineRule="exact"/>
              <w:rPr>
                <w:rFonts w:hint="eastAsia" w:ascii="仿宋" w:hAnsi="仿宋" w:eastAsia="仿宋" w:cs="仿宋"/>
                <w:szCs w:val="28"/>
              </w:rPr>
            </w:pPr>
            <w:r>
              <w:rPr>
                <w:rFonts w:hint="eastAsia" w:ascii="仿宋" w:hAnsi="仿宋" w:eastAsia="仿宋" w:cs="仿宋"/>
                <w:szCs w:val="28"/>
              </w:rPr>
              <w:t>1.请供应商在采购文件提供（发售）期限内，将《</w:t>
            </w:r>
            <w:r>
              <w:rPr>
                <w:rFonts w:hint="eastAsia" w:ascii="仿宋" w:hAnsi="仿宋" w:eastAsia="仿宋" w:cs="仿宋"/>
                <w:b/>
                <w:bCs/>
                <w:szCs w:val="28"/>
              </w:rPr>
              <w:t>丰都县民政局“渝康家园”打造报名表</w:t>
            </w:r>
            <w:r>
              <w:rPr>
                <w:rFonts w:hint="eastAsia" w:ascii="仿宋" w:hAnsi="仿宋" w:eastAsia="仿宋" w:cs="仿宋"/>
                <w:szCs w:val="28"/>
              </w:rPr>
              <w:t>》（加盖供应商公章）扫描件（以上传附件的方式）发送至</w:t>
            </w:r>
            <w:r>
              <w:rPr>
                <w:rFonts w:hint="eastAsia" w:ascii="仿宋" w:hAnsi="仿宋" w:eastAsia="仿宋" w:cs="仿宋"/>
                <w:color w:val="0000FF"/>
                <w:szCs w:val="28"/>
              </w:rPr>
              <w:t>1454466814</w:t>
            </w:r>
            <w:r>
              <w:rPr>
                <w:rFonts w:hint="eastAsia" w:ascii="仿宋" w:hAnsi="仿宋" w:eastAsia="仿宋" w:cs="仿宋"/>
                <w:szCs w:val="28"/>
              </w:rPr>
              <w:t>@QQ.com（邮箱）</w:t>
            </w:r>
            <w:r>
              <w:rPr>
                <w:rFonts w:ascii="仿宋" w:hAnsi="仿宋" w:eastAsia="仿宋" w:cs="仿宋"/>
                <w:szCs w:val="28"/>
              </w:rPr>
              <w:t>或提交到民政局707办公室</w:t>
            </w:r>
            <w:r>
              <w:rPr>
                <w:rFonts w:hint="eastAsia" w:ascii="仿宋" w:hAnsi="仿宋" w:eastAsia="仿宋" w:cs="仿宋"/>
                <w:szCs w:val="28"/>
              </w:rPr>
              <w:t>。</w:t>
            </w:r>
          </w:p>
          <w:p>
            <w:pPr>
              <w:spacing w:line="480" w:lineRule="exact"/>
              <w:rPr>
                <w:rFonts w:hint="eastAsia" w:ascii="仿宋" w:hAnsi="仿宋" w:eastAsia="仿宋" w:cs="仿宋"/>
                <w:szCs w:val="28"/>
              </w:rPr>
            </w:pPr>
            <w:r>
              <w:rPr>
                <w:rFonts w:hint="eastAsia" w:ascii="仿宋" w:hAnsi="仿宋" w:eastAsia="仿宋" w:cs="仿宋"/>
                <w:szCs w:val="28"/>
              </w:rPr>
              <w:t>2.采购文件售价：/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trPr>
        <w:tc>
          <w:tcPr>
            <w:tcW w:w="9745" w:type="dxa"/>
            <w:gridSpan w:val="4"/>
            <w:vAlign w:val="center"/>
          </w:tcPr>
          <w:p>
            <w:pPr>
              <w:spacing w:line="480" w:lineRule="exact"/>
              <w:jc w:val="left"/>
              <w:rPr>
                <w:rFonts w:hint="eastAsia" w:ascii="仿宋" w:hAnsi="仿宋" w:eastAsia="仿宋" w:cs="仿宋"/>
                <w:szCs w:val="28"/>
                <w:lang w:val="en-US" w:eastAsia="zh-CN"/>
              </w:rPr>
            </w:pPr>
            <w:r>
              <w:rPr>
                <w:rFonts w:hint="eastAsia" w:ascii="仿宋" w:hAnsi="仿宋" w:eastAsia="仿宋" w:cs="仿宋"/>
                <w:szCs w:val="28"/>
              </w:rPr>
              <w:t>项目联系人：陶老师， 联系电话：</w:t>
            </w:r>
            <w:r>
              <w:rPr>
                <w:rFonts w:hint="eastAsia" w:ascii="仿宋" w:hAnsi="仿宋" w:eastAsia="仿宋" w:cs="仿宋"/>
                <w:szCs w:val="28"/>
                <w:lang w:val="en-US" w:eastAsia="zh-CN"/>
              </w:rPr>
              <w:t>023-70605253</w:t>
            </w:r>
          </w:p>
        </w:tc>
      </w:tr>
    </w:tbl>
    <w:p>
      <w:pPr>
        <w:spacing w:line="480" w:lineRule="exact"/>
        <w:jc w:val="center"/>
        <w:rPr>
          <w:rFonts w:hint="eastAsia" w:ascii="仿宋" w:hAnsi="仿宋" w:eastAsia="仿宋" w:cs="仿宋"/>
          <w:b/>
          <w:bCs/>
          <w:szCs w:val="28"/>
        </w:rPr>
      </w:pPr>
    </w:p>
    <w:p>
      <w:pPr>
        <w:pStyle w:val="14"/>
        <w:numPr>
          <w:ilvl w:val="4"/>
          <w:numId w:val="0"/>
        </w:numPr>
        <w:spacing w:before="0" w:after="0" w:line="480" w:lineRule="exact"/>
        <w:ind w:left="1680"/>
        <w:outlineLvl w:val="9"/>
        <w:rPr>
          <w:rFonts w:hint="eastAsia" w:ascii="仿宋" w:hAnsi="仿宋" w:eastAsia="仿宋" w:cs="仿宋"/>
        </w:rPr>
      </w:pPr>
    </w:p>
    <w:p>
      <w:pPr>
        <w:tabs>
          <w:tab w:val="left" w:pos="6300"/>
        </w:tabs>
        <w:snapToGrid w:val="0"/>
        <w:spacing w:line="480" w:lineRule="exact"/>
        <w:rPr>
          <w:rFonts w:hint="eastAsia" w:ascii="仿宋" w:hAnsi="仿宋" w:eastAsia="仿宋" w:cs="仿宋"/>
          <w:szCs w:val="28"/>
        </w:rPr>
      </w:pPr>
    </w:p>
    <w:p>
      <w:pPr>
        <w:spacing w:line="480" w:lineRule="exact"/>
        <w:jc w:val="center"/>
        <w:rPr>
          <w:rFonts w:hint="eastAsia" w:ascii="仿宋" w:hAnsi="仿宋" w:eastAsia="仿宋" w:cs="仿宋"/>
          <w:szCs w:val="28"/>
        </w:rPr>
      </w:pPr>
      <w:bookmarkStart w:id="190" w:name="_Toc3132"/>
      <w:bookmarkStart w:id="191" w:name="_Toc5599_WPSOffice_Level1"/>
      <w:bookmarkStart w:id="192" w:name="_Toc9485"/>
      <w:bookmarkStart w:id="193" w:name="_Toc8733"/>
      <w:bookmarkStart w:id="194" w:name="_Toc32647"/>
      <w:bookmarkStart w:id="195" w:name="_Toc44"/>
      <w:bookmarkStart w:id="196" w:name="_Toc28767"/>
      <w:bookmarkStart w:id="197" w:name="_Toc31902"/>
      <w:r>
        <w:rPr>
          <w:rFonts w:hint="eastAsia" w:ascii="仿宋" w:hAnsi="仿宋" w:eastAsia="仿宋" w:cs="仿宋"/>
          <w:szCs w:val="28"/>
        </w:rPr>
        <w:t>（结束）</w:t>
      </w:r>
      <w:bookmarkEnd w:id="165"/>
      <w:bookmarkEnd w:id="190"/>
      <w:bookmarkEnd w:id="191"/>
      <w:bookmarkEnd w:id="192"/>
      <w:bookmarkEnd w:id="193"/>
      <w:bookmarkEnd w:id="194"/>
      <w:bookmarkEnd w:id="195"/>
      <w:bookmarkEnd w:id="196"/>
      <w:bookmarkEnd w:id="197"/>
      <w:bookmarkStart w:id="198" w:name="_GoBack"/>
      <w:bookmarkEnd w:id="198"/>
    </w:p>
    <w:p/>
    <w:sectPr>
      <w:headerReference r:id="rId10" w:type="default"/>
      <w:footerReference r:id="rId11" w:type="default"/>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706"/>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矩形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l1uVLQAAAABQEAAA8AAAAAAAAAAQAg&#10;AAAAIgAAAGRycy9kb3ducmV2LnhtbFBLAQIUABQAAAAIAIdO4kADqsfFpAEAAD4DAAAOAAAAAAAA&#10;AAEAIAAAAB8BAABkcnMvZTJvRG9jLnhtbFBLBQYAAAAABgAGAFkBAAA1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6</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J7PJn2nAQAAPwMAAA4AAAAA&#10;AAAAAQAgAAAAHgEAAGRycy9lMm9Eb2MueG1sUEsFBgAAAAAGAAYAWQEAADc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OqXm5zwAAAAUBAAAPAAAAAAAAAAEA&#10;IAAAACIAAABkcnMvZG93bnJldi54bWxQSwECFAAUAAAACACHTuJAIZKpRaYBAAA/AwAADgAAAAAA&#10;AAABACAAAAAeAQAAZHJzL2Uyb0RvYy54bWxQSwUGAAAAAAYABgBZAQAANg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24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rFonts w:hint="eastAsia" w:ascii="黑体" w:hAnsi="黑体" w:eastAsia="黑体"/>
        <w:sz w:val="21"/>
        <w:szCs w:val="21"/>
      </w:rPr>
      <w:t>丰都县民政局                                                                     竞采文件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hint="eastAsia" w:ascii="黑体" w:hAnsi="黑体" w:eastAsia="黑体"/>
        <w:sz w:val="21"/>
        <w:szCs w:val="21"/>
      </w:rPr>
    </w:pPr>
    <w:r>
      <w:rPr>
        <w:rFonts w:hint="eastAsia" w:ascii="黑体" w:hAnsi="黑体" w:eastAsia="黑体"/>
        <w:sz w:val="21"/>
        <w:szCs w:val="21"/>
      </w:rPr>
      <w:t>丰都县民政局                                                                    竞采文件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rFonts w:hint="eastAsia" w:ascii="黑体" w:hAnsi="黑体" w:eastAsia="黑体"/>
        <w:sz w:val="21"/>
        <w:szCs w:val="21"/>
      </w:rPr>
      <w:t>丰都县民政局                                                                    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3"/>
      <w:numFmt w:val="chineseCounting"/>
      <w:suff w:val="nothing"/>
      <w:lvlText w:val="%1、"/>
      <w:lvlJc w:val="left"/>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F313D6B8"/>
    <w:multiLevelType w:val="singleLevel"/>
    <w:tmpl w:val="F313D6B8"/>
    <w:lvl w:ilvl="0" w:tentative="0">
      <w:start w:val="1"/>
      <w:numFmt w:val="chineseCounting"/>
      <w:suff w:val="nothing"/>
      <w:lvlText w:val="（%1）"/>
      <w:lvlJc w:val="left"/>
      <w:pPr>
        <w:ind w:left="-562"/>
      </w:pPr>
      <w:rPr>
        <w:rFonts w:hint="eastAsia"/>
      </w:rPr>
    </w:lvl>
  </w:abstractNum>
  <w:abstractNum w:abstractNumId="2">
    <w:nsid w:val="00000003"/>
    <w:multiLevelType w:val="multilevel"/>
    <w:tmpl w:val="00000003"/>
    <w:lvl w:ilvl="0" w:tentative="0">
      <w:start w:val="1"/>
      <w:numFmt w:val="decimal"/>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14"/>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singleLevel"/>
    <w:tmpl w:val="0000000D"/>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yNzMyN2YyM2QzZDA4YTVlMmU1NTdlZDU2YWNjMDcifQ=="/>
  </w:docVars>
  <w:rsids>
    <w:rsidRoot w:val="36821255"/>
    <w:rsid w:val="000F66D3"/>
    <w:rsid w:val="00380427"/>
    <w:rsid w:val="006D37A4"/>
    <w:rsid w:val="008540B2"/>
    <w:rsid w:val="00876819"/>
    <w:rsid w:val="008976A3"/>
    <w:rsid w:val="00974665"/>
    <w:rsid w:val="00BC74B0"/>
    <w:rsid w:val="00ED4425"/>
    <w:rsid w:val="03234451"/>
    <w:rsid w:val="06D945BC"/>
    <w:rsid w:val="074E499B"/>
    <w:rsid w:val="077E5F76"/>
    <w:rsid w:val="08125EA5"/>
    <w:rsid w:val="08FD5A44"/>
    <w:rsid w:val="09035577"/>
    <w:rsid w:val="0AA532F0"/>
    <w:rsid w:val="0AAD59D4"/>
    <w:rsid w:val="0B38056B"/>
    <w:rsid w:val="0B774D9D"/>
    <w:rsid w:val="0C422467"/>
    <w:rsid w:val="0C5F7051"/>
    <w:rsid w:val="0D113C05"/>
    <w:rsid w:val="0FE04A78"/>
    <w:rsid w:val="10AF601F"/>
    <w:rsid w:val="110B4FFC"/>
    <w:rsid w:val="1217405D"/>
    <w:rsid w:val="12582102"/>
    <w:rsid w:val="12EB30ED"/>
    <w:rsid w:val="13C03807"/>
    <w:rsid w:val="15805B5E"/>
    <w:rsid w:val="16C33BFB"/>
    <w:rsid w:val="18000555"/>
    <w:rsid w:val="187B14EE"/>
    <w:rsid w:val="18AE5F85"/>
    <w:rsid w:val="194307AF"/>
    <w:rsid w:val="194410A6"/>
    <w:rsid w:val="19FB3B78"/>
    <w:rsid w:val="1AC33198"/>
    <w:rsid w:val="1C730F76"/>
    <w:rsid w:val="1D181E27"/>
    <w:rsid w:val="1D264403"/>
    <w:rsid w:val="1DC6561C"/>
    <w:rsid w:val="1DE62E02"/>
    <w:rsid w:val="1E47584C"/>
    <w:rsid w:val="1F4A42B5"/>
    <w:rsid w:val="1F771508"/>
    <w:rsid w:val="1F8C24AF"/>
    <w:rsid w:val="1FBF4777"/>
    <w:rsid w:val="2336758D"/>
    <w:rsid w:val="244462C9"/>
    <w:rsid w:val="249A11A3"/>
    <w:rsid w:val="28F75E64"/>
    <w:rsid w:val="29174169"/>
    <w:rsid w:val="2B076A6F"/>
    <w:rsid w:val="2BC015D5"/>
    <w:rsid w:val="2C253CD6"/>
    <w:rsid w:val="2F8301A7"/>
    <w:rsid w:val="2F971DE3"/>
    <w:rsid w:val="2FA43A00"/>
    <w:rsid w:val="344669FC"/>
    <w:rsid w:val="34761F0C"/>
    <w:rsid w:val="34E55E09"/>
    <w:rsid w:val="35B475DE"/>
    <w:rsid w:val="36821255"/>
    <w:rsid w:val="386F1BF5"/>
    <w:rsid w:val="38B21157"/>
    <w:rsid w:val="3A4059B0"/>
    <w:rsid w:val="3A7B78BB"/>
    <w:rsid w:val="3CD335F1"/>
    <w:rsid w:val="3D4D3599"/>
    <w:rsid w:val="3E6242E3"/>
    <w:rsid w:val="42E22975"/>
    <w:rsid w:val="44042217"/>
    <w:rsid w:val="442C2384"/>
    <w:rsid w:val="447326F2"/>
    <w:rsid w:val="44871571"/>
    <w:rsid w:val="450A613C"/>
    <w:rsid w:val="464E4E9D"/>
    <w:rsid w:val="4675443D"/>
    <w:rsid w:val="46926C94"/>
    <w:rsid w:val="46AD55AC"/>
    <w:rsid w:val="4867271A"/>
    <w:rsid w:val="48DE61F7"/>
    <w:rsid w:val="49EF575D"/>
    <w:rsid w:val="4B35618B"/>
    <w:rsid w:val="4B9F43F5"/>
    <w:rsid w:val="4C6E3793"/>
    <w:rsid w:val="4C7644E1"/>
    <w:rsid w:val="4DED4727"/>
    <w:rsid w:val="4E915FD9"/>
    <w:rsid w:val="4F07020E"/>
    <w:rsid w:val="4FF39DE0"/>
    <w:rsid w:val="5021294C"/>
    <w:rsid w:val="50256952"/>
    <w:rsid w:val="50630D8E"/>
    <w:rsid w:val="50F33A51"/>
    <w:rsid w:val="51547895"/>
    <w:rsid w:val="52DC7081"/>
    <w:rsid w:val="537217BA"/>
    <w:rsid w:val="56D0393C"/>
    <w:rsid w:val="574005D6"/>
    <w:rsid w:val="59365D47"/>
    <w:rsid w:val="5A1B011A"/>
    <w:rsid w:val="5C41339D"/>
    <w:rsid w:val="5EB91E14"/>
    <w:rsid w:val="5F3E37B7"/>
    <w:rsid w:val="600470F6"/>
    <w:rsid w:val="61EE31FA"/>
    <w:rsid w:val="631E343C"/>
    <w:rsid w:val="636B0249"/>
    <w:rsid w:val="63D673B9"/>
    <w:rsid w:val="64737E70"/>
    <w:rsid w:val="64C1399C"/>
    <w:rsid w:val="657031F5"/>
    <w:rsid w:val="65B04688"/>
    <w:rsid w:val="65CE35AE"/>
    <w:rsid w:val="688A622F"/>
    <w:rsid w:val="691F492A"/>
    <w:rsid w:val="6A943720"/>
    <w:rsid w:val="6B194A08"/>
    <w:rsid w:val="6C3764B8"/>
    <w:rsid w:val="6F767741"/>
    <w:rsid w:val="70607173"/>
    <w:rsid w:val="71002688"/>
    <w:rsid w:val="71B00A14"/>
    <w:rsid w:val="725F4D04"/>
    <w:rsid w:val="72E7973E"/>
    <w:rsid w:val="73F365C7"/>
    <w:rsid w:val="76A50F64"/>
    <w:rsid w:val="76BE03A3"/>
    <w:rsid w:val="76DD7B4E"/>
    <w:rsid w:val="772200A6"/>
    <w:rsid w:val="77DA04B8"/>
    <w:rsid w:val="78FF1193"/>
    <w:rsid w:val="790058E1"/>
    <w:rsid w:val="7907039A"/>
    <w:rsid w:val="79E9523D"/>
    <w:rsid w:val="7AD93F18"/>
    <w:rsid w:val="7D5B6EF8"/>
    <w:rsid w:val="7D967FF7"/>
    <w:rsid w:val="7F3E6D14"/>
    <w:rsid w:val="7FBF7807"/>
    <w:rsid w:val="7FD64829"/>
    <w:rsid w:val="ABFD4C8D"/>
    <w:rsid w:val="BF998E9A"/>
    <w:rsid w:val="BFCDC162"/>
    <w:rsid w:val="D3FE1985"/>
    <w:rsid w:val="DFDBAF8A"/>
    <w:rsid w:val="F7DF1282"/>
    <w:rsid w:val="F7FF1994"/>
    <w:rsid w:val="FBE71080"/>
    <w:rsid w:val="FEFF9F9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szCs w:val="44"/>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2">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after="160" w:line="278" w:lineRule="auto"/>
    </w:pPr>
    <w:rPr>
      <w:rFonts w:ascii="宋体" w:hAnsi="Calibri" w:eastAsia="宋体" w:cs="Times New Roman"/>
      <w:color w:val="000000"/>
      <w:sz w:val="24"/>
      <w:lang w:val="en-US" w:eastAsia="zh-CN" w:bidi="ar-SA"/>
    </w:rPr>
  </w:style>
  <w:style w:type="paragraph" w:styleId="5">
    <w:name w:val="Body Text First Indent"/>
    <w:basedOn w:val="6"/>
    <w:qFormat/>
    <w:uiPriority w:val="0"/>
    <w:pPr>
      <w:spacing w:line="360" w:lineRule="auto"/>
      <w:ind w:firstLine="420"/>
    </w:pPr>
    <w:rPr>
      <w:rFonts w:ascii="宋体" w:hAnsi="宋体"/>
      <w:sz w:val="24"/>
    </w:rPr>
  </w:style>
  <w:style w:type="paragraph" w:styleId="6">
    <w:name w:val="Body Text"/>
    <w:basedOn w:val="1"/>
    <w:next w:val="1"/>
    <w:qFormat/>
    <w:uiPriority w:val="99"/>
    <w:rPr>
      <w:rFonts w:ascii="仿宋_GB2312" w:eastAsia="仿宋_GB2312"/>
      <w:sz w:val="32"/>
    </w:rPr>
  </w:style>
  <w:style w:type="paragraph" w:styleId="7">
    <w:name w:val="Date"/>
    <w:basedOn w:val="1"/>
    <w:next w:val="1"/>
    <w:qFormat/>
    <w:uiPriority w:val="0"/>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rPr>
  </w:style>
  <w:style w:type="paragraph" w:styleId="10">
    <w:name w:val="toc 1"/>
    <w:basedOn w:val="1"/>
    <w:next w:val="1"/>
    <w:qFormat/>
    <w:uiPriority w:val="0"/>
    <w:pPr>
      <w:spacing w:line="180" w:lineRule="auto"/>
      <w:jc w:val="center"/>
    </w:pPr>
    <w:rPr>
      <w:sz w:val="30"/>
    </w:rPr>
  </w:style>
  <w:style w:type="paragraph" w:styleId="11">
    <w:name w:val="Normal (Web)"/>
    <w:basedOn w:val="1"/>
    <w:qFormat/>
    <w:uiPriority w:val="0"/>
    <w:rPr>
      <w:sz w:val="24"/>
    </w:rPr>
  </w:style>
  <w:style w:type="paragraph" w:customStyle="1" w:styleId="14">
    <w:name w:val="标题 5（有编号）（绿盟科技）"/>
    <w:basedOn w:val="1"/>
    <w:next w:val="15"/>
    <w:qFormat/>
    <w:uiPriority w:val="0"/>
    <w:pPr>
      <w:keepNext/>
      <w:keepLines/>
      <w:numPr>
        <w:ilvl w:val="4"/>
        <w:numId w:val="1"/>
      </w:numPr>
      <w:spacing w:before="280" w:after="156" w:line="377" w:lineRule="auto"/>
      <w:outlineLvl w:val="4"/>
    </w:pPr>
    <w:rPr>
      <w:rFonts w:ascii="Arial" w:hAnsi="Arial" w:eastAsia="黑体"/>
      <w:b/>
      <w:kern w:val="0"/>
      <w:szCs w:val="28"/>
    </w:rPr>
  </w:style>
  <w:style w:type="paragraph" w:customStyle="1" w:styleId="15">
    <w:name w:val="正文（绿盟科技）"/>
    <w:qFormat/>
    <w:uiPriority w:val="0"/>
    <w:pPr>
      <w:spacing w:after="160" w:line="300" w:lineRule="auto"/>
    </w:pPr>
    <w:rPr>
      <w:rFonts w:ascii="Arial" w:hAnsi="Arial" w:eastAsia="宋体" w:cs="Times New Roman"/>
      <w:sz w:val="21"/>
      <w:szCs w:val="21"/>
      <w:lang w:val="en-US" w:eastAsia="zh-CN" w:bidi="ar-SA"/>
    </w:rPr>
  </w:style>
  <w:style w:type="character" w:customStyle="1" w:styleId="16">
    <w:name w:val="10"/>
    <w:basedOn w:val="12"/>
    <w:qFormat/>
    <w:uiPriority w:val="0"/>
    <w:rPr>
      <w:rFonts w:hint="default" w:ascii="Times New Roman" w:hAnsi="Times New Roman" w:cs="Times New Roman"/>
    </w:rPr>
  </w:style>
  <w:style w:type="character" w:customStyle="1" w:styleId="17">
    <w:name w:val="15"/>
    <w:basedOn w:val="12"/>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6087</Words>
  <Characters>6880</Characters>
  <Lines>982</Lines>
  <Paragraphs>1080</Paragraphs>
  <TotalTime>1</TotalTime>
  <ScaleCrop>false</ScaleCrop>
  <LinksUpToDate>false</LinksUpToDate>
  <CharactersWithSpaces>11887</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2024-04-08T16:36:00Z</dcterms:created>
  <dc:creator>水淹的鱼儿</dc:creator>
  <cp:lastModifiedBy>Administrator</cp:lastModifiedBy>
  <cp:lastPrinted>2025-09-02T02:23:00Z</cp:lastPrinted>
  <dcterms:modified xsi:type="dcterms:W3CDTF">2025-10-13T01:29:30Z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CA06791440BB42088CD02D88A611060E_11</vt:lpwstr>
  </property>
</Properties>
</file>