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06386">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丰都县农业农村委员会（本级）</w:t>
      </w:r>
    </w:p>
    <w:p w14:paraId="48E340FC">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6D8A01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51EC7A44">
      <w:pPr>
        <w:pStyle w:val="9"/>
        <w:shd w:val="clear" w:color="auto" w:fill="FFFFFF"/>
        <w:ind w:firstLine="420"/>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14:paraId="26DB7A4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sz w:val="32"/>
          <w:szCs w:val="32"/>
          <w:highlight w:val="none"/>
        </w:rPr>
      </w:pPr>
      <w:r>
        <w:rPr>
          <w:rFonts w:hint="default" w:ascii="Times New Roman" w:hAnsi="Times New Roman" w:eastAsia="方正仿宋_GBK"/>
          <w:sz w:val="32"/>
          <w:szCs w:val="32"/>
        </w:rPr>
        <w:t>主要职责是：1.统筹研究和组织实施“三农”工作的地方发展战略、中长期规划、重大政策。2.统筹推进发展农村社会事业、农村公共服务、农村文化、农村基础设施和乡村治理。3.执行深化农村经济体制改革和巩固完善农村基本经营制度的政策。4.指导乡村特色产业、农产品加工业、休闲农业和乡镇企业发展工作。5.负责种植业、畜牧业、渔业、农业机械化等农业各产业的监督管理。6.负责农产品质量安全监督管理，组织开展农产品质量安全监测、追溯、风险评估。7.组织农业资源区划工作。8.负责有关农业生产资料和农业投入品的监督管理。9.负责农业防灾减灾、农作物重大病虫害防治工作。10.负责农业投资管理。11.推动农业科技体制改革和农业科技创新体系建设。12.指导农业农村人才工作。13.承担农业对外合作工作。14.负责所属事业单位国有资产管理，按照权限管理所属单位干部人事、机构编制工作。15.负责机关、所属单位安全、信访稳定和行业社会组织党建工作。</w:t>
      </w:r>
      <w:r>
        <w:rPr>
          <w:rFonts w:hint="eastAsia" w:ascii="Times New Roman" w:hAnsi="Times New Roman" w:eastAsia="方正仿宋_GBK"/>
          <w:sz w:val="32"/>
          <w:szCs w:val="32"/>
          <w:highlight w:val="none"/>
          <w:lang w:val="en-US" w:eastAsia="zh-CN"/>
        </w:rPr>
        <w:t>16.</w:t>
      </w:r>
      <w:r>
        <w:rPr>
          <w:rFonts w:hint="eastAsia" w:ascii="Times New Roman" w:hAnsi="Times New Roman" w:eastAsia="方正仿宋_GBK"/>
          <w:color w:val="000000"/>
          <w:sz w:val="32"/>
          <w:szCs w:val="32"/>
          <w:highlight w:val="none"/>
          <w:lang w:eastAsia="zh-CN"/>
        </w:rPr>
        <w:t>负责全县</w:t>
      </w:r>
      <w:r>
        <w:rPr>
          <w:rFonts w:ascii="Times New Roman" w:hAnsi="Times New Roman" w:eastAsia="方正仿宋_GBK"/>
          <w:color w:val="000000"/>
          <w:sz w:val="32"/>
          <w:szCs w:val="32"/>
          <w:highlight w:val="none"/>
        </w:rPr>
        <w:t>扶贫开发</w:t>
      </w:r>
      <w:r>
        <w:rPr>
          <w:rFonts w:hint="eastAsia" w:ascii="Times New Roman" w:hAnsi="Times New Roman" w:eastAsia="方正仿宋_GBK"/>
          <w:color w:val="000000"/>
          <w:sz w:val="32"/>
          <w:szCs w:val="32"/>
          <w:highlight w:val="none"/>
          <w:lang w:eastAsia="zh-CN"/>
        </w:rPr>
        <w:t>工作。</w:t>
      </w:r>
      <w:r>
        <w:rPr>
          <w:rFonts w:hint="eastAsia" w:ascii="Times New Roman" w:hAnsi="Times New Roman" w:eastAsia="方正仿宋_GBK"/>
          <w:color w:val="000000"/>
          <w:sz w:val="32"/>
          <w:szCs w:val="32"/>
          <w:highlight w:val="none"/>
          <w:lang w:val="en-US" w:eastAsia="zh-CN"/>
        </w:rPr>
        <w:t>17</w:t>
      </w:r>
      <w:r>
        <w:rPr>
          <w:rFonts w:hint="default" w:ascii="Times New Roman" w:hAnsi="Times New Roman" w:eastAsia="方正仿宋_GBK"/>
          <w:sz w:val="32"/>
          <w:szCs w:val="32"/>
          <w:highlight w:val="none"/>
        </w:rPr>
        <w:t>.完成县委、县政府交办的其他任务。</w:t>
      </w:r>
    </w:p>
    <w:p w14:paraId="4CF66F74">
      <w:pPr>
        <w:pStyle w:val="9"/>
        <w:shd w:val="clear" w:color="auto" w:fill="FFFFFF"/>
        <w:ind w:firstLine="420"/>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5BE0FA2D">
      <w:pPr>
        <w:pStyle w:val="9"/>
        <w:shd w:val="clear" w:color="auto" w:fill="FFFFFF"/>
        <w:ind w:firstLine="640" w:firstLineChars="200"/>
        <w:rPr>
          <w:rFonts w:hint="eastAsia" w:ascii="Times New Roman" w:hAnsi="Times New Roman" w:eastAsia="方正仿宋_GBK"/>
          <w:sz w:val="32"/>
          <w:szCs w:val="32"/>
          <w:highlight w:val="cyan"/>
          <w:lang w:eastAsia="zh-CN"/>
        </w:rPr>
      </w:pPr>
      <w:r>
        <w:rPr>
          <w:rFonts w:hint="default" w:ascii="Times New Roman" w:hAnsi="Times New Roman" w:eastAsia="方正仿宋_GBK"/>
          <w:sz w:val="32"/>
          <w:szCs w:val="32"/>
        </w:rPr>
        <w:t>本</w:t>
      </w:r>
      <w:r>
        <w:rPr>
          <w:rFonts w:hint="eastAsia" w:ascii="Times New Roman" w:hAnsi="Times New Roman" w:eastAsia="方正仿宋_GBK"/>
          <w:sz w:val="32"/>
          <w:szCs w:val="32"/>
          <w:lang w:eastAsia="zh-CN"/>
        </w:rPr>
        <w:t>单位</w:t>
      </w:r>
      <w:r>
        <w:rPr>
          <w:rFonts w:hint="default" w:ascii="Times New Roman" w:hAnsi="Times New Roman" w:eastAsia="方正仿宋_GBK"/>
          <w:sz w:val="32"/>
          <w:szCs w:val="32"/>
          <w:highlight w:val="none"/>
        </w:rPr>
        <w:t>内设</w:t>
      </w:r>
      <w:r>
        <w:rPr>
          <w:rFonts w:hint="eastAsia" w:ascii="Times New Roman" w:hAnsi="Times New Roman" w:eastAsia="方正仿宋_GBK"/>
          <w:sz w:val="32"/>
          <w:szCs w:val="32"/>
          <w:highlight w:val="none"/>
          <w:lang w:val="en-US" w:eastAsia="zh-CN"/>
        </w:rPr>
        <w:t>12</w:t>
      </w:r>
      <w:r>
        <w:rPr>
          <w:rFonts w:hint="default" w:ascii="Times New Roman" w:hAnsi="Times New Roman" w:eastAsia="方正仿宋_GBK"/>
          <w:sz w:val="32"/>
          <w:szCs w:val="32"/>
          <w:highlight w:val="none"/>
        </w:rPr>
        <w:t>个职能科室，分别为办公室、法规与行政审批服务科、农村经济与改革科、产业规划与发展科、</w:t>
      </w:r>
      <w:r>
        <w:rPr>
          <w:rFonts w:hint="eastAsia" w:ascii="Times New Roman" w:hAnsi="Times New Roman" w:eastAsia="方正仿宋_GBK"/>
          <w:sz w:val="32"/>
          <w:szCs w:val="32"/>
          <w:highlight w:val="none"/>
          <w:lang w:eastAsia="zh-CN"/>
        </w:rPr>
        <w:t>计划财务科</w:t>
      </w:r>
      <w:r>
        <w:rPr>
          <w:rFonts w:hint="default" w:ascii="Times New Roman" w:hAnsi="Times New Roman" w:eastAsia="方正仿宋_GBK"/>
          <w:sz w:val="32"/>
          <w:szCs w:val="32"/>
          <w:highlight w:val="none"/>
        </w:rPr>
        <w:t>、</w:t>
      </w:r>
      <w:r>
        <w:rPr>
          <w:rFonts w:hint="eastAsia" w:ascii="Times New Roman" w:hAnsi="Times New Roman" w:eastAsia="方正仿宋_GBK"/>
          <w:sz w:val="32"/>
          <w:szCs w:val="32"/>
          <w:highlight w:val="none"/>
          <w:lang w:eastAsia="zh-CN"/>
        </w:rPr>
        <w:t>种植业科、养殖业科、乡村建设与生态环境科、帮扶监测科、科技教育与信息化科、安全监管与品牌建设科、</w:t>
      </w:r>
      <w:r>
        <w:rPr>
          <w:rFonts w:hint="default" w:ascii="Times New Roman" w:hAnsi="Times New Roman" w:eastAsia="方正仿宋_GBK"/>
          <w:sz w:val="32"/>
          <w:szCs w:val="32"/>
          <w:highlight w:val="none"/>
        </w:rPr>
        <w:t>农田建设与</w:t>
      </w:r>
      <w:r>
        <w:rPr>
          <w:rFonts w:hint="eastAsia" w:ascii="Times New Roman" w:hAnsi="Times New Roman" w:eastAsia="方正仿宋_GBK"/>
          <w:sz w:val="32"/>
          <w:szCs w:val="32"/>
          <w:highlight w:val="none"/>
          <w:lang w:eastAsia="zh-CN"/>
        </w:rPr>
        <w:t>耕地质量监管科。</w:t>
      </w:r>
    </w:p>
    <w:p w14:paraId="6413E1C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011D6EF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20C406C">
      <w:pPr>
        <w:pStyle w:val="9"/>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32613.00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收、支与2023年度相比，增加5987.68万元，增长22.5%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机构改革，乡村振兴局合并到本单位</w:t>
      </w:r>
      <w:r>
        <w:rPr>
          <w:rFonts w:hint="eastAsia" w:ascii="方正仿宋_GBK" w:hAnsi="方正仿宋_GBK" w:eastAsia="方正仿宋_GBK" w:cs="方正仿宋_GBK"/>
          <w:sz w:val="32"/>
          <w:szCs w:val="32"/>
          <w:shd w:val="clear" w:color="auto" w:fill="FFFFFF"/>
          <w:lang w:eastAsia="zh-CN"/>
        </w:rPr>
        <w:t>。</w:t>
      </w:r>
    </w:p>
    <w:p w14:paraId="0CEF82D9">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32432.95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与2023年度相比，增加8808.84万元，增长37.3%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机构改革，乡村振兴局合并到本单位</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32432.95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0.00万元，占0.00%；经营收入0.00万元，占0.00%；其他收入0.00万元，占0.00%。此外，使用非财政拨款结余和专用结余0.00万元</w:t>
      </w:r>
      <w:r>
        <w:rPr>
          <w:rFonts w:ascii="方正仿宋_GBK" w:hAnsi="方正仿宋_GBK" w:eastAsia="方正仿宋_GBK" w:cs="方正仿宋_GBK"/>
          <w:sz w:val="32"/>
          <w:szCs w:val="32"/>
          <w:shd w:val="clear" w:color="auto" w:fill="FFFFFF"/>
        </w:rPr>
        <w:t>，年初结转和结余</w:t>
      </w:r>
      <w:r>
        <w:rPr>
          <w:rFonts w:hint="default" w:ascii="Times New Roman" w:hAnsi="Times New Roman" w:eastAsia="方正仿宋_GBK"/>
          <w:sz w:val="32"/>
          <w:szCs w:val="32"/>
          <w:shd w:val="clear" w:color="auto" w:fill="FFFFFF"/>
        </w:rPr>
        <w:t>180.05</w:t>
      </w:r>
      <w:r>
        <w:rPr>
          <w:rFonts w:ascii="方正仿宋_GBK" w:hAnsi="方正仿宋_GBK" w:eastAsia="方正仿宋_GBK" w:cs="方正仿宋_GBK"/>
          <w:sz w:val="32"/>
          <w:szCs w:val="32"/>
          <w:shd w:val="clear" w:color="auto" w:fill="FFFFFF"/>
        </w:rPr>
        <w:t>万元。</w:t>
      </w:r>
    </w:p>
    <w:p w14:paraId="54F2AF7A">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31917.41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与2023年度相比，增加5445.93万元，增长20.6%</w:t>
      </w:r>
      <w:r>
        <w:rPr>
          <w:rFonts w:ascii="方正仿宋_GBK" w:hAnsi="方正仿宋_GBK" w:eastAsia="方正仿宋_GBK" w:cs="方正仿宋_GBK"/>
          <w:sz w:val="32"/>
          <w:szCs w:val="32"/>
          <w:shd w:val="clear" w:color="auto" w:fill="FFFFFF"/>
        </w:rPr>
        <w:t>，主</w:t>
      </w:r>
      <w:r>
        <w:rPr>
          <w:rFonts w:ascii="方正仿宋_GBK" w:hAnsi="方正仿宋_GBK" w:eastAsia="方正仿宋_GBK" w:cs="方正仿宋_GBK"/>
          <w:color w:val="auto"/>
          <w:sz w:val="32"/>
          <w:szCs w:val="32"/>
          <w:shd w:val="clear" w:color="auto" w:fill="FFFFFF"/>
        </w:rPr>
        <w:t>要原因是</w:t>
      </w:r>
      <w:r>
        <w:rPr>
          <w:rFonts w:hint="eastAsia" w:ascii="方正仿宋_GBK" w:hAnsi="方正仿宋_GBK" w:eastAsia="方正仿宋_GBK" w:cs="方正仿宋_GBK"/>
          <w:color w:val="auto"/>
          <w:sz w:val="32"/>
          <w:szCs w:val="32"/>
          <w:shd w:val="clear" w:color="auto" w:fill="FFFFFF"/>
        </w:rPr>
        <w:t>机构改革，乡村振兴局合并到农委</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1129.51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30787.90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96.5%</w:t>
      </w:r>
      <w:r>
        <w:rPr>
          <w:rFonts w:ascii="方正仿宋_GBK" w:hAnsi="方正仿宋_GBK" w:eastAsia="方正仿宋_GBK" w:cs="方正仿宋_GBK"/>
          <w:sz w:val="32"/>
          <w:szCs w:val="32"/>
          <w:shd w:val="clear" w:color="auto" w:fill="FFFFFF"/>
        </w:rPr>
        <w:t>。</w:t>
      </w:r>
    </w:p>
    <w:p w14:paraId="281FD5E1">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highlight w:val="cyan"/>
          <w:lang w:eastAsia="zh-CN"/>
        </w:rPr>
      </w:pPr>
      <w:r>
        <w:rPr>
          <w:rStyle w:val="13"/>
          <w:rFonts w:hint="eastAsia" w:ascii="Times New Roman" w:hAnsi="Times New Roman" w:eastAsia="方正仿宋_GBK"/>
          <w:sz w:val="32"/>
          <w:szCs w:val="32"/>
          <w:highlight w:val="none"/>
          <w:shd w:val="clear" w:color="auto" w:fill="FFFFFF"/>
          <w:lang w:val="en-US" w:eastAsia="zh-CN"/>
        </w:rPr>
        <w:t>3</w:t>
      </w:r>
      <w:r>
        <w:rPr>
          <w:rStyle w:val="13"/>
          <w:rFonts w:ascii="方正仿宋_GBK" w:hAnsi="方正仿宋_GBK" w:eastAsia="方正仿宋_GBK" w:cs="方正仿宋_GBK"/>
          <w:sz w:val="32"/>
          <w:szCs w:val="32"/>
          <w:highlight w:val="none"/>
          <w:shd w:val="clear" w:color="auto" w:fill="FFFFFF"/>
        </w:rPr>
        <w:t>.结转结余情况。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年度年末结转和结余</w:t>
      </w:r>
      <w:r>
        <w:rPr>
          <w:rFonts w:hint="default" w:ascii="Times New Roman" w:hAnsi="Times New Roman" w:eastAsia="方正仿宋_GBK"/>
          <w:sz w:val="32"/>
          <w:szCs w:val="32"/>
          <w:highlight w:val="none"/>
          <w:shd w:val="clear" w:color="auto" w:fill="FFFFFF"/>
        </w:rPr>
        <w:t>695.59</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与2023年度相比，增加541.76万元，增长352.2%</w:t>
      </w:r>
      <w:r>
        <w:rPr>
          <w:rFonts w:ascii="方正仿宋_GBK" w:hAnsi="方正仿宋_GBK" w:eastAsia="方正仿宋_GBK" w:cs="方正仿宋_GBK"/>
          <w:sz w:val="32"/>
          <w:szCs w:val="32"/>
          <w:highlight w:val="none"/>
          <w:shd w:val="clear" w:color="auto" w:fill="FFFFFF"/>
        </w:rPr>
        <w:t>，</w:t>
      </w:r>
      <w:r>
        <w:rPr>
          <w:rFonts w:hint="default" w:ascii="Times New Roman" w:hAnsi="Times New Roman" w:eastAsia="方正仿宋_GBK"/>
          <w:sz w:val="32"/>
          <w:szCs w:val="32"/>
          <w:highlight w:val="none"/>
          <w:shd w:val="clear" w:color="auto" w:fill="FFFFFF"/>
        </w:rPr>
        <w:t>主要原因是</w:t>
      </w:r>
      <w:r>
        <w:rPr>
          <w:rFonts w:hint="eastAsia" w:ascii="Times New Roman" w:hAnsi="Times New Roman" w:eastAsia="方正仿宋_GBK"/>
          <w:sz w:val="32"/>
          <w:szCs w:val="32"/>
          <w:highlight w:val="none"/>
          <w:shd w:val="clear" w:color="auto" w:fill="FFFFFF"/>
        </w:rPr>
        <w:t>丰都肉牛跨境贷款专户存入资金519.5万元</w:t>
      </w:r>
      <w:r>
        <w:rPr>
          <w:rFonts w:hint="eastAsia" w:ascii="Times New Roman" w:hAnsi="Times New Roman" w:eastAsia="方正仿宋_GBK"/>
          <w:sz w:val="32"/>
          <w:szCs w:val="32"/>
          <w:highlight w:val="none"/>
          <w:shd w:val="clear" w:color="auto" w:fill="FFFFFF"/>
          <w:lang w:eastAsia="zh-CN"/>
        </w:rPr>
        <w:t>。</w:t>
      </w:r>
    </w:p>
    <w:p w14:paraId="42D06DE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F3B5E00">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32613.00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财政拨款收、支总计各增加5987.68万元，增长22.5%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机构改革，乡村振兴局合并到本单位</w:t>
      </w:r>
      <w:r>
        <w:rPr>
          <w:rFonts w:hint="eastAsia" w:ascii="方正仿宋_GBK" w:hAnsi="方正仿宋_GBK" w:eastAsia="方正仿宋_GBK" w:cs="方正仿宋_GBK"/>
          <w:sz w:val="32"/>
          <w:szCs w:val="32"/>
          <w:shd w:val="clear" w:color="auto" w:fill="FFFFFF"/>
          <w:lang w:eastAsia="zh-CN"/>
        </w:rPr>
        <w:t>。</w:t>
      </w:r>
    </w:p>
    <w:p w14:paraId="04FA6DF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272F6BD">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32432.95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与2023年度相比，增加8808.84万元，增长37.3%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机构改革，乡村振兴局合并到本单位</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color w:val="auto"/>
          <w:sz w:val="32"/>
          <w:szCs w:val="32"/>
          <w:highlight w:val="none"/>
          <w:shd w:val="clear" w:color="auto" w:fill="FFFFFF"/>
        </w:rPr>
        <w:t>较年初预算数减少869.90万元，下降2.6%</w:t>
      </w:r>
      <w:r>
        <w:rPr>
          <w:rFonts w:ascii="方正仿宋_GBK" w:hAnsi="方正仿宋_GBK" w:eastAsia="方正仿宋_GBK" w:cs="方正仿宋_GBK"/>
          <w:color w:val="auto"/>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项目支出减少。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179.48</w:t>
      </w:r>
      <w:r>
        <w:rPr>
          <w:rFonts w:ascii="方正仿宋_GBK" w:hAnsi="方正仿宋_GBK" w:eastAsia="方正仿宋_GBK" w:cs="方正仿宋_GBK"/>
          <w:sz w:val="32"/>
          <w:szCs w:val="32"/>
          <w:shd w:val="clear" w:color="auto" w:fill="FFFFFF"/>
        </w:rPr>
        <w:t>万元。</w:t>
      </w:r>
    </w:p>
    <w:p w14:paraId="52BF8883">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31917.41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与2023年度相比，增加5449.65万元，增长20.6%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w:t>
      </w:r>
      <w:r>
        <w:rPr>
          <w:rFonts w:hint="eastAsia" w:ascii="方正仿宋_GBK" w:hAnsi="方正仿宋_GBK" w:eastAsia="方正仿宋_GBK" w:cs="方正仿宋_GBK"/>
          <w:color w:val="auto"/>
          <w:sz w:val="32"/>
          <w:szCs w:val="32"/>
          <w:shd w:val="clear" w:color="auto" w:fill="FFFFFF"/>
        </w:rPr>
        <w:t>单位</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较年初预算数减少1385.44万元，下降4.2%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项目支出减少。</w:t>
      </w:r>
    </w:p>
    <w:p w14:paraId="1DFDD909">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B40BE6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395.95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较年初预算数增加88.65万元，增长28.9%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w:t>
      </w:r>
      <w:r>
        <w:rPr>
          <w:rFonts w:hint="eastAsia"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lang w:eastAsia="zh-CN"/>
        </w:rPr>
        <w:t>，导</w:t>
      </w:r>
      <w:r>
        <w:rPr>
          <w:rFonts w:hint="eastAsia" w:ascii="方正仿宋_GBK" w:hAnsi="方正仿宋_GBK" w:eastAsia="方正仿宋_GBK" w:cs="方正仿宋_GBK"/>
          <w:sz w:val="32"/>
          <w:szCs w:val="32"/>
          <w:shd w:val="clear" w:color="auto" w:fill="FFFFFF"/>
          <w:lang w:eastAsia="zh-CN"/>
        </w:rPr>
        <w:t>致</w:t>
      </w:r>
      <w:r>
        <w:rPr>
          <w:rFonts w:hint="eastAsia" w:ascii="方正仿宋_GBK" w:hAnsi="方正仿宋_GBK" w:eastAsia="方正仿宋_GBK" w:cs="方正仿宋_GBK"/>
          <w:sz w:val="32"/>
          <w:szCs w:val="32"/>
          <w:shd w:val="clear" w:color="auto" w:fill="FFFFFF"/>
        </w:rPr>
        <w:t>单位基本养老保险缴</w:t>
      </w:r>
      <w:r>
        <w:rPr>
          <w:rFonts w:hint="eastAsia" w:ascii="方正仿宋_GBK" w:hAnsi="方正仿宋_GBK" w:eastAsia="方正仿宋_GBK" w:cs="方正仿宋_GBK"/>
          <w:sz w:val="32"/>
          <w:szCs w:val="32"/>
          <w:shd w:val="clear" w:color="auto" w:fill="FFFFFF"/>
          <w:lang w:eastAsia="zh-CN"/>
        </w:rPr>
        <w:t>费支出增加。</w:t>
      </w:r>
    </w:p>
    <w:p w14:paraId="12E3DB2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61.03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较年初预算数增加10.10万元，增长19.8%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w:t>
      </w:r>
      <w:r>
        <w:rPr>
          <w:rFonts w:hint="eastAsia"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lang w:eastAsia="zh-CN"/>
        </w:rPr>
        <w:t>，导</w:t>
      </w:r>
      <w:r>
        <w:rPr>
          <w:rFonts w:hint="eastAsia" w:ascii="方正仿宋_GBK" w:hAnsi="方正仿宋_GBK" w:eastAsia="方正仿宋_GBK" w:cs="方正仿宋_GBK"/>
          <w:sz w:val="32"/>
          <w:szCs w:val="32"/>
          <w:shd w:val="clear" w:color="auto" w:fill="FFFFFF"/>
          <w:lang w:eastAsia="zh-CN"/>
        </w:rPr>
        <w:t>致</w:t>
      </w:r>
      <w:r>
        <w:rPr>
          <w:rFonts w:hint="eastAsia" w:ascii="方正仿宋_GBK" w:hAnsi="方正仿宋_GBK" w:eastAsia="方正仿宋_GBK" w:cs="方正仿宋_GBK"/>
          <w:sz w:val="32"/>
          <w:szCs w:val="32"/>
          <w:shd w:val="clear" w:color="auto" w:fill="FFFFFF"/>
        </w:rPr>
        <w:t>单位基本</w:t>
      </w:r>
      <w:r>
        <w:rPr>
          <w:rFonts w:hint="eastAsia" w:ascii="方正仿宋_GBK" w:hAnsi="方正仿宋_GBK" w:eastAsia="方正仿宋_GBK" w:cs="方正仿宋_GBK"/>
          <w:sz w:val="32"/>
          <w:szCs w:val="32"/>
          <w:shd w:val="clear" w:color="auto" w:fill="FFFFFF"/>
          <w:lang w:eastAsia="zh-CN"/>
        </w:rPr>
        <w:t>医疗保险</w:t>
      </w:r>
      <w:r>
        <w:rPr>
          <w:rFonts w:hint="eastAsia" w:ascii="方正仿宋_GBK" w:hAnsi="方正仿宋_GBK" w:eastAsia="方正仿宋_GBK" w:cs="方正仿宋_GBK"/>
          <w:sz w:val="32"/>
          <w:szCs w:val="32"/>
          <w:shd w:val="clear" w:color="auto" w:fill="FFFFFF"/>
        </w:rPr>
        <w:t>缴</w:t>
      </w:r>
      <w:r>
        <w:rPr>
          <w:rFonts w:hint="eastAsia" w:ascii="方正仿宋_GBK" w:hAnsi="方正仿宋_GBK" w:eastAsia="方正仿宋_GBK" w:cs="方正仿宋_GBK"/>
          <w:sz w:val="32"/>
          <w:szCs w:val="32"/>
          <w:shd w:val="clear" w:color="auto" w:fill="FFFFFF"/>
          <w:lang w:eastAsia="zh-CN"/>
        </w:rPr>
        <w:t>费支出增加。</w:t>
      </w:r>
    </w:p>
    <w:p w14:paraId="0DC4158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631.43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较年初预算数增加631.43万元，增长100.0%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今年增加</w:t>
      </w:r>
      <w:r>
        <w:rPr>
          <w:rFonts w:hint="eastAsia" w:ascii="方正仿宋_GBK" w:hAnsi="方正仿宋_GBK" w:eastAsia="方正仿宋_GBK" w:cs="方正仿宋_GBK"/>
          <w:sz w:val="32"/>
          <w:szCs w:val="32"/>
          <w:shd w:val="clear" w:color="auto" w:fill="FFFFFF"/>
        </w:rPr>
        <w:t>2022年度高标准农田建设项目</w:t>
      </w:r>
      <w:r>
        <w:rPr>
          <w:rFonts w:hint="eastAsia" w:ascii="方正仿宋_GBK" w:hAnsi="方正仿宋_GBK" w:eastAsia="方正仿宋_GBK" w:cs="方正仿宋_GBK"/>
          <w:sz w:val="32"/>
          <w:szCs w:val="32"/>
          <w:shd w:val="clear" w:color="auto" w:fill="FFFFFF"/>
          <w:lang w:eastAsia="zh-CN"/>
        </w:rPr>
        <w:t>支出，去年无该项目支出</w:t>
      </w:r>
      <w:r>
        <w:rPr>
          <w:rFonts w:ascii="方正仿宋_GBK" w:hAnsi="方正仿宋_GBK" w:eastAsia="方正仿宋_GBK" w:cs="方正仿宋_GBK"/>
          <w:sz w:val="32"/>
          <w:szCs w:val="32"/>
          <w:shd w:val="clear" w:color="auto" w:fill="FFFFFF"/>
        </w:rPr>
        <w:t>。</w:t>
      </w:r>
    </w:p>
    <w:p w14:paraId="2BE9DDC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30787.60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较年初预算数减少2126.25万元，下降6.5%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该用途相关项目支出减少。</w:t>
      </w:r>
    </w:p>
    <w:p w14:paraId="5F5531D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41.39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较年初预算数增加10.62万元，增长34.5%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w:t>
      </w:r>
      <w:r>
        <w:rPr>
          <w:rFonts w:hint="eastAsia"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lang w:eastAsia="zh-CN"/>
        </w:rPr>
        <w:t>，导</w:t>
      </w:r>
      <w:r>
        <w:rPr>
          <w:rFonts w:hint="eastAsia" w:ascii="方正仿宋_GBK" w:hAnsi="方正仿宋_GBK" w:eastAsia="方正仿宋_GBK" w:cs="方正仿宋_GBK"/>
          <w:sz w:val="32"/>
          <w:szCs w:val="32"/>
          <w:shd w:val="clear" w:color="auto" w:fill="FFFFFF"/>
          <w:lang w:eastAsia="zh-CN"/>
        </w:rPr>
        <w:t>致</w:t>
      </w:r>
      <w:r>
        <w:rPr>
          <w:rFonts w:hint="eastAsia" w:ascii="方正仿宋_GBK" w:hAnsi="方正仿宋_GBK" w:eastAsia="方正仿宋_GBK" w:cs="方正仿宋_GBK"/>
          <w:sz w:val="32"/>
          <w:szCs w:val="32"/>
          <w:shd w:val="clear" w:color="auto" w:fill="FFFFFF"/>
        </w:rPr>
        <w:t>单位</w:t>
      </w:r>
      <w:r>
        <w:rPr>
          <w:rFonts w:hint="eastAsia" w:ascii="方正仿宋_GBK" w:hAnsi="方正仿宋_GBK" w:eastAsia="方正仿宋_GBK" w:cs="方正仿宋_GBK"/>
          <w:sz w:val="32"/>
          <w:szCs w:val="32"/>
          <w:shd w:val="clear" w:color="auto" w:fill="FFFFFF"/>
          <w:lang w:eastAsia="zh-CN"/>
        </w:rPr>
        <w:t>住房公积金</w:t>
      </w:r>
      <w:r>
        <w:rPr>
          <w:rFonts w:hint="eastAsia" w:ascii="方正仿宋_GBK" w:hAnsi="方正仿宋_GBK" w:eastAsia="方正仿宋_GBK" w:cs="方正仿宋_GBK"/>
          <w:sz w:val="32"/>
          <w:szCs w:val="32"/>
          <w:shd w:val="clear" w:color="auto" w:fill="FFFFFF"/>
        </w:rPr>
        <w:t>缴</w:t>
      </w:r>
      <w:r>
        <w:rPr>
          <w:rFonts w:hint="eastAsia" w:ascii="方正仿宋_GBK" w:hAnsi="方正仿宋_GBK" w:eastAsia="方正仿宋_GBK" w:cs="方正仿宋_GBK"/>
          <w:sz w:val="32"/>
          <w:szCs w:val="32"/>
          <w:shd w:val="clear" w:color="auto" w:fill="FFFFFF"/>
          <w:lang w:eastAsia="zh-CN"/>
        </w:rPr>
        <w:t>费支出增加。</w:t>
      </w:r>
    </w:p>
    <w:p w14:paraId="2E582721">
      <w:pPr>
        <w:pStyle w:val="9"/>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highlight w:val="none"/>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highlight w:val="none"/>
          <w:shd w:val="clear" w:color="auto" w:fill="FFFFFF"/>
        </w:rPr>
        <w:t>2024</w:t>
      </w:r>
      <w:r>
        <w:rPr>
          <w:rFonts w:ascii="方正仿宋_GBK" w:hAnsi="方正仿宋_GBK" w:eastAsia="方正仿宋_GBK" w:cs="方正仿宋_GBK"/>
          <w:sz w:val="32"/>
          <w:szCs w:val="32"/>
          <w:highlight w:val="none"/>
          <w:shd w:val="clear" w:color="auto" w:fill="FFFFFF"/>
        </w:rPr>
        <w:t>年度年末一般公共预算财政拨款结转和结余</w:t>
      </w:r>
      <w:r>
        <w:rPr>
          <w:rFonts w:hint="default" w:ascii="Times New Roman" w:hAnsi="Times New Roman" w:eastAsia="方正仿宋_GBK"/>
          <w:sz w:val="32"/>
          <w:szCs w:val="32"/>
          <w:highlight w:val="none"/>
          <w:shd w:val="clear" w:color="auto" w:fill="FFFFFF"/>
        </w:rPr>
        <w:t>695.02</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与2023年度相比，增加541.76万元，增长353.5%</w:t>
      </w:r>
      <w:r>
        <w:rPr>
          <w:rFonts w:ascii="方正仿宋_GBK" w:hAnsi="方正仿宋_GBK" w:eastAsia="方正仿宋_GBK" w:cs="方正仿宋_GBK"/>
          <w:sz w:val="32"/>
          <w:szCs w:val="32"/>
          <w:highlight w:val="none"/>
          <w:shd w:val="clear" w:color="auto" w:fill="FFFFFF"/>
        </w:rPr>
        <w:t>，主要</w:t>
      </w:r>
      <w:r>
        <w:rPr>
          <w:rFonts w:hint="default" w:ascii="Times New Roman" w:hAnsi="Times New Roman" w:eastAsia="方正仿宋_GBK"/>
          <w:sz w:val="32"/>
          <w:szCs w:val="32"/>
          <w:highlight w:val="none"/>
          <w:shd w:val="clear" w:color="auto" w:fill="FFFFFF"/>
        </w:rPr>
        <w:t>原因是</w:t>
      </w:r>
      <w:r>
        <w:rPr>
          <w:rFonts w:hint="eastAsia" w:ascii="Times New Roman" w:hAnsi="Times New Roman" w:eastAsia="方正仿宋_GBK"/>
          <w:sz w:val="32"/>
          <w:szCs w:val="32"/>
          <w:highlight w:val="none"/>
          <w:shd w:val="clear" w:color="auto" w:fill="FFFFFF"/>
        </w:rPr>
        <w:t>丰都肉牛跨境贷款专户存入资金519.5万元</w:t>
      </w:r>
      <w:r>
        <w:rPr>
          <w:rFonts w:hint="eastAsia" w:ascii="Times New Roman" w:hAnsi="Times New Roman" w:eastAsia="方正仿宋_GBK"/>
          <w:sz w:val="32"/>
          <w:szCs w:val="32"/>
          <w:highlight w:val="none"/>
          <w:shd w:val="clear" w:color="auto" w:fill="FFFFFF"/>
          <w:lang w:eastAsia="zh-CN"/>
        </w:rPr>
        <w:t>。</w:t>
      </w:r>
    </w:p>
    <w:p w14:paraId="1BD792C2">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396303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1129.51</w:t>
      </w:r>
      <w:r>
        <w:rPr>
          <w:rFonts w:ascii="方正仿宋_GBK" w:hAnsi="方正仿宋_GBK" w:eastAsia="方正仿宋_GBK" w:cs="方正仿宋_GBK"/>
          <w:sz w:val="32"/>
          <w:szCs w:val="32"/>
          <w:shd w:val="clear" w:color="auto" w:fill="FFFFFF"/>
        </w:rPr>
        <w:t>万元。</w:t>
      </w:r>
    </w:p>
    <w:p w14:paraId="73D7F512">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C3D63B5">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913.78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与2023年度相比，减少58.83万元，下降6.1%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本单位本年度薪酬福利政策优化调整，以及无临时性补发款项等因素，叠加核算口径变更，综合导致费用降低。</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rPr>
        <w:t>基本工资、津贴补贴、奖金、社会保障缴费、住房公积金等支出</w:t>
      </w:r>
      <w:r>
        <w:rPr>
          <w:rFonts w:hint="eastAsia" w:ascii="Times New Roman" w:hAnsi="Times New Roman" w:eastAsia="方正仿宋_GBK"/>
          <w:sz w:val="32"/>
          <w:szCs w:val="32"/>
          <w:lang w:eastAsia="zh-CN"/>
        </w:rPr>
        <w:t>。</w:t>
      </w:r>
    </w:p>
    <w:p w14:paraId="4480112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215.73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与2023年度相比，增加114.99万元，增长114.2%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w:t>
      </w:r>
      <w:r>
        <w:rPr>
          <w:rFonts w:hint="eastAsia"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sz w:val="32"/>
          <w:szCs w:val="32"/>
        </w:rPr>
        <w:t>办公费、邮电费、劳务费、差旅费、公务用车运行维护费、工会经费、广告宣传等</w:t>
      </w:r>
      <w:r>
        <w:rPr>
          <w:rFonts w:hint="eastAsia" w:ascii="方正仿宋_GBK" w:hAnsi="方正仿宋_GBK" w:eastAsia="方正仿宋_GBK" w:cs="方正仿宋_GBK"/>
          <w:sz w:val="32"/>
          <w:szCs w:val="32"/>
          <w:shd w:val="clear" w:color="auto" w:fill="FFFFFF"/>
          <w:lang w:eastAsia="zh-CN"/>
        </w:rPr>
        <w:t>。</w:t>
      </w:r>
    </w:p>
    <w:p w14:paraId="5BB582B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1BB0352">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0.57</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0.57</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w:t>
      </w:r>
      <w:r>
        <w:rPr>
          <w:rFonts w:hint="eastAsia" w:ascii="方正仿宋_GBK" w:hAnsi="方正仿宋_GBK" w:eastAsia="方正仿宋_GBK" w:cs="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与2023年度相比，减少3.72万元，下降100.0%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2023年度</w:t>
      </w:r>
      <w:r>
        <w:rPr>
          <w:rFonts w:ascii="方正仿宋_GBK" w:hAnsi="方正仿宋_GBK" w:eastAsia="方正仿宋_GBK" w:cs="方正仿宋_GBK"/>
          <w:sz w:val="32"/>
          <w:szCs w:val="32"/>
          <w:shd w:val="clear" w:color="auto" w:fill="FFFFFF"/>
        </w:rPr>
        <w:t>支付项目渝水三峡计字</w:t>
      </w:r>
      <w:r>
        <w:rPr>
          <w:rFonts w:hint="default" w:ascii="Times New Roman" w:hAnsi="Times New Roman" w:eastAsia="方正仿宋_GBK"/>
          <w:sz w:val="32"/>
          <w:szCs w:val="32"/>
          <w:shd w:val="clear" w:color="auto" w:fill="FFFFFF"/>
        </w:rPr>
        <w:t>【2019】6</w:t>
      </w:r>
      <w:r>
        <w:rPr>
          <w:rFonts w:ascii="方正仿宋_GBK" w:hAnsi="方正仿宋_GBK" w:eastAsia="方正仿宋_GBK" w:cs="方正仿宋_GBK"/>
          <w:sz w:val="32"/>
          <w:szCs w:val="32"/>
          <w:shd w:val="clear" w:color="auto" w:fill="FFFFFF"/>
        </w:rPr>
        <w:t>号长江鱼类人工增殖放流项目</w:t>
      </w:r>
      <w:r>
        <w:rPr>
          <w:rFonts w:hint="default" w:ascii="Times New Roman" w:hAnsi="Times New Roman" w:eastAsia="方正仿宋_GBK"/>
          <w:sz w:val="32"/>
          <w:szCs w:val="32"/>
          <w:shd w:val="clear" w:color="auto" w:fill="FFFFFF"/>
        </w:rPr>
        <w:t>3.72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，今年无政府性基金预算支出。</w:t>
      </w:r>
    </w:p>
    <w:p w14:paraId="5ED126DF">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F4942B1">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hint="eastAsia"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2024年度无国有资本经营预算财政拨款支出。</w:t>
      </w:r>
    </w:p>
    <w:p w14:paraId="29D3EB4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6896A64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AC9A67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18.94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较年初预算数增加11.74万元，增长163.1%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机构改革，乡村振兴局合并到本</w:t>
      </w:r>
      <w:r>
        <w:rPr>
          <w:rFonts w:hint="eastAsia"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lang w:eastAsia="zh-CN"/>
        </w:rPr>
        <w:t>，实际支出数较预算数增大。</w:t>
      </w:r>
      <w:r>
        <w:rPr>
          <w:rFonts w:hint="default" w:ascii="Times New Roman" w:hAnsi="Times New Roman" w:eastAsia="方正仿宋_GBK"/>
          <w:sz w:val="32"/>
          <w:szCs w:val="32"/>
          <w:shd w:val="clear" w:color="auto" w:fill="FFFFFF"/>
        </w:rPr>
        <w:t>较上年支出数减少18.65万元，下降49.6%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单位严格落实中央厉行节约的要求，强化预算刚性约束，优化公务活动管理，并结合数字化办公等措施提升资源利用效率，导致经费支出下降。</w:t>
      </w:r>
    </w:p>
    <w:p w14:paraId="67E8E605">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03A7329">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较年初预算数减少0.75万元，下降100.0%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单位今年未安排人员出国出访。</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1127B72">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较上年支出数减少18.68万元，下降100.0%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本单位今年无新增公务车购置支出。</w:t>
      </w:r>
    </w:p>
    <w:p w14:paraId="708FA28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4.38</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kern w:val="2"/>
          <w:sz w:val="32"/>
          <w:szCs w:val="32"/>
        </w:rPr>
        <w:t>业务执法、监督检查、乡村振兴、扶贫、机要文件交换等工作所需车辆的燃料费、维修费、过桥过路费、保险费等</w:t>
      </w:r>
      <w:r>
        <w:rPr>
          <w:rFonts w:hint="eastAsia" w:ascii="Times New Roman" w:hAnsi="Times New Roman" w:eastAsia="方正仿宋_GBK"/>
          <w:kern w:val="2"/>
          <w:sz w:val="32"/>
          <w:szCs w:val="32"/>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较年初预算数增加4.38万元，增长100.0%</w:t>
      </w:r>
      <w:r>
        <w:rPr>
          <w:rFonts w:ascii="方正仿宋_GBK" w:hAnsi="方正仿宋_GBK" w:eastAsia="方正仿宋_GBK" w:cs="方正仿宋_GBK"/>
          <w:sz w:val="32"/>
          <w:szCs w:val="32"/>
          <w:shd w:val="clear" w:color="auto" w:fill="FFFFFF"/>
        </w:rPr>
        <w:t>，主要原因是大部分能开支下属单位公务车运行维护费的项目在本单位</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较上年支出数减少0.43万元，下降8.9%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单位持续深化公车改革、优化车辆管理制度，通过规范使用流程等措施，有效提升资源使用效率；同时，受出行需求变化及市场价格波动等客观因素影响，共同推动费用下降。</w:t>
      </w:r>
    </w:p>
    <w:p w14:paraId="396CF35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14.56</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kern w:val="2"/>
          <w:sz w:val="32"/>
          <w:szCs w:val="32"/>
        </w:rPr>
        <w:t>市级相关单位和东西部协作扶贫单位到我单位学习、调研、督查、交流等发生的相关接待费用</w:t>
      </w:r>
      <w:r>
        <w:rPr>
          <w:rFonts w:hint="eastAsia" w:ascii="Times New Roman" w:hAnsi="Times New Roman" w:eastAsia="方正仿宋_GBK"/>
          <w:kern w:val="2"/>
          <w:sz w:val="32"/>
          <w:szCs w:val="32"/>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较年初预算数增加8.11万元，增长125.7%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构改革，乡村振兴局合并到本</w:t>
      </w:r>
      <w:r>
        <w:rPr>
          <w:rFonts w:hint="eastAsia"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lang w:eastAsia="zh-CN"/>
        </w:rPr>
        <w:t>，年中进行了预算追加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较上年支出数增加0.45万元，增长3.2%</w:t>
      </w:r>
      <w:r>
        <w:rPr>
          <w:rFonts w:ascii="方正仿宋_GBK" w:hAnsi="方正仿宋_GBK" w:eastAsia="方正仿宋_GBK" w:cs="方正仿宋_GBK"/>
          <w:sz w:val="32"/>
          <w:szCs w:val="32"/>
          <w:shd w:val="clear" w:color="auto" w:fill="FFFFFF"/>
        </w:rPr>
        <w:t>，主要原因是单位混用，当年用机关支付公务接待费比较多，二是因往年缺口较大，今年消化了往年部分接待费</w:t>
      </w:r>
      <w:r>
        <w:rPr>
          <w:rFonts w:hint="eastAsia" w:ascii="方正仿宋_GBK" w:hAnsi="方正仿宋_GBK" w:eastAsia="方正仿宋_GBK" w:cs="方正仿宋_GBK"/>
          <w:sz w:val="32"/>
          <w:szCs w:val="32"/>
          <w:shd w:val="clear" w:color="auto" w:fill="FFFFFF"/>
          <w:lang w:eastAsia="zh-CN"/>
        </w:rPr>
        <w:t>。</w:t>
      </w:r>
    </w:p>
    <w:p w14:paraId="6AA823F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17860E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1323</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110.04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1.09</w:t>
      </w:r>
      <w:r>
        <w:rPr>
          <w:rFonts w:ascii="方正仿宋_GBK" w:hAnsi="方正仿宋_GBK" w:eastAsia="方正仿宋_GBK" w:cs="方正仿宋_GBK"/>
          <w:sz w:val="32"/>
          <w:szCs w:val="32"/>
          <w:shd w:val="clear" w:color="auto" w:fill="FFFFFF"/>
        </w:rPr>
        <w:t>万元。</w:t>
      </w:r>
    </w:p>
    <w:p w14:paraId="52C6A3C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2FA3558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049CCF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20.37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w:t>
      </w:r>
      <w:bookmarkStart w:id="0" w:name="_GoBack"/>
      <w:bookmarkEnd w:id="0"/>
      <w:r>
        <w:rPr>
          <w:rFonts w:hint="default" w:ascii="Times New Roman" w:hAnsi="Times New Roman" w:eastAsia="方正仿宋_GBK"/>
          <w:sz w:val="32"/>
          <w:szCs w:val="32"/>
          <w:shd w:val="clear" w:color="auto" w:fill="FFFFFF"/>
        </w:rPr>
        <w:t>23年度相比，减少56.93万元，下降73.7%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单位通过严格落实精简会议政策、强化预算管控、推广线上会议模式等措施，优化会议组织管理，提僧办会效率；同时受工作调整及客观环境变化影响，会议数量与规模缩减，共同推动费用下降。</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457.74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与2023年度相比，增加372.45万元，增长436.7%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贯彻落实人才培养政策、适应工作发展需求，通过扩大培训覆盖范围、优化培训模式、开展专项技能提升项目等措施，全面加强干部队伍建设；同时，受物价上涨及培训服务市场化等因素影响，综合导致费用上升。</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146.49</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与2023年度相比，增加46.90万元，增长47.1%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一是机构改革，乡村振兴局合并到本单位，导致单位人数增加；二是重点工作任务量增加、业务范围拓展，出差频次与天数显著上升。</w:t>
      </w:r>
    </w:p>
    <w:p w14:paraId="18668D5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4BA636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215.73</w:t>
      </w:r>
      <w:r>
        <w:rPr>
          <w:rFonts w:ascii="方正仿宋_GBK" w:hAnsi="方正仿宋_GBK" w:eastAsia="方正仿宋_GBK" w:cs="方正仿宋_GBK"/>
          <w:sz w:val="32"/>
          <w:szCs w:val="32"/>
          <w:shd w:val="clear" w:color="auto" w:fill="FFFFFF"/>
        </w:rPr>
        <w:t>万元，机关运行经费主要用于开支</w:t>
      </w:r>
      <w:r>
        <w:rPr>
          <w:rStyle w:val="13"/>
          <w:rFonts w:hint="default" w:ascii="Times New Roman" w:hAnsi="Times New Roman" w:eastAsia="方正仿宋_GBK"/>
          <w:b w:val="0"/>
          <w:color w:val="000000"/>
          <w:sz w:val="32"/>
          <w:szCs w:val="32"/>
        </w:rPr>
        <w:t>办公费、</w:t>
      </w:r>
      <w:r>
        <w:rPr>
          <w:rStyle w:val="13"/>
          <w:rFonts w:ascii="Times New Roman" w:hAnsi="Times New Roman" w:eastAsia="方正仿宋_GBK"/>
          <w:b w:val="0"/>
          <w:color w:val="000000"/>
          <w:sz w:val="32"/>
          <w:szCs w:val="32"/>
        </w:rPr>
        <w:t>咨询费、</w:t>
      </w:r>
      <w:r>
        <w:rPr>
          <w:rStyle w:val="13"/>
          <w:rFonts w:hint="default" w:ascii="Times New Roman" w:hAnsi="Times New Roman" w:eastAsia="方正仿宋_GBK"/>
          <w:b w:val="0"/>
          <w:color w:val="000000"/>
          <w:sz w:val="32"/>
          <w:szCs w:val="32"/>
        </w:rPr>
        <w:t>维</w:t>
      </w:r>
      <w:r>
        <w:rPr>
          <w:rStyle w:val="13"/>
          <w:rFonts w:ascii="Times New Roman" w:hAnsi="Times New Roman" w:eastAsia="方正仿宋_GBK"/>
          <w:b w:val="0"/>
          <w:color w:val="000000"/>
          <w:sz w:val="32"/>
          <w:szCs w:val="32"/>
        </w:rPr>
        <w:t>修（</w:t>
      </w:r>
      <w:r>
        <w:rPr>
          <w:rStyle w:val="13"/>
          <w:rFonts w:hint="default" w:ascii="Times New Roman" w:hAnsi="Times New Roman" w:eastAsia="方正仿宋_GBK"/>
          <w:b w:val="0"/>
          <w:color w:val="000000"/>
          <w:sz w:val="32"/>
          <w:szCs w:val="32"/>
        </w:rPr>
        <w:t>护</w:t>
      </w:r>
      <w:r>
        <w:rPr>
          <w:rStyle w:val="13"/>
          <w:rFonts w:ascii="Times New Roman" w:hAnsi="Times New Roman" w:eastAsia="方正仿宋_GBK"/>
          <w:b w:val="0"/>
          <w:color w:val="000000"/>
          <w:sz w:val="32"/>
          <w:szCs w:val="32"/>
        </w:rPr>
        <w:t>）</w:t>
      </w:r>
      <w:r>
        <w:rPr>
          <w:rStyle w:val="13"/>
          <w:rFonts w:hint="default" w:ascii="Times New Roman" w:hAnsi="Times New Roman" w:eastAsia="方正仿宋_GBK"/>
          <w:b w:val="0"/>
          <w:color w:val="000000"/>
          <w:sz w:val="32"/>
          <w:szCs w:val="32"/>
        </w:rPr>
        <w:t>费、水费、物业管理费、邮电费、差旅费、劳务费、租赁费、</w:t>
      </w:r>
      <w:r>
        <w:rPr>
          <w:rStyle w:val="13"/>
          <w:rFonts w:ascii="Times New Roman" w:hAnsi="Times New Roman" w:eastAsia="方正仿宋_GBK"/>
          <w:b w:val="0"/>
          <w:color w:val="000000"/>
          <w:sz w:val="32"/>
          <w:szCs w:val="32"/>
        </w:rPr>
        <w:t>会议费、</w:t>
      </w:r>
      <w:r>
        <w:rPr>
          <w:rStyle w:val="13"/>
          <w:rFonts w:hint="default" w:ascii="Times New Roman" w:hAnsi="Times New Roman" w:eastAsia="方正仿宋_GBK"/>
          <w:b w:val="0"/>
          <w:color w:val="000000"/>
          <w:sz w:val="32"/>
          <w:szCs w:val="32"/>
        </w:rPr>
        <w:t>其他交通费等</w:t>
      </w:r>
      <w:r>
        <w:rPr>
          <w:rStyle w:val="13"/>
          <w:rFonts w:hint="eastAsia" w:ascii="Times New Roman" w:hAnsi="Times New Roman" w:eastAsia="方正仿宋_GBK"/>
          <w:b w:val="0"/>
          <w:color w:val="000000"/>
          <w:sz w:val="32"/>
          <w:szCs w:val="32"/>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较上年支出数增加114.99万元，增长114.2%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机构改革，乡村振兴局合并至本单位。</w:t>
      </w:r>
    </w:p>
    <w:p w14:paraId="08EA6D1A">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BE213D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A3A1048">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CE0578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1261.44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487.46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773.98</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1261.44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946.44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75.0 %</w:t>
      </w:r>
      <w:r>
        <w:rPr>
          <w:rFonts w:ascii="方正仿宋_GBK" w:hAnsi="方正仿宋_GBK" w:eastAsia="方正仿宋_GBK" w:cs="方正仿宋_GBK"/>
          <w:sz w:val="32"/>
          <w:szCs w:val="32"/>
          <w:shd w:val="clear" w:color="auto" w:fill="FFFFFF"/>
        </w:rPr>
        <w:t>。主要用于采购</w:t>
      </w:r>
      <w:r>
        <w:rPr>
          <w:rFonts w:hint="default" w:ascii="Times New Roman" w:hAnsi="Times New Roman" w:eastAsia="方正仿宋_GBK"/>
          <w:sz w:val="32"/>
          <w:szCs w:val="32"/>
        </w:rPr>
        <w:t>农药、化肥、种子、</w:t>
      </w:r>
      <w:r>
        <w:rPr>
          <w:rFonts w:hint="eastAsia" w:ascii="Times New Roman" w:hAnsi="Times New Roman" w:eastAsia="方正仿宋_GBK"/>
          <w:sz w:val="32"/>
          <w:szCs w:val="32"/>
          <w:lang w:eastAsia="zh-CN"/>
        </w:rPr>
        <w:t>农业机械等。</w:t>
      </w:r>
    </w:p>
    <w:p w14:paraId="63886A4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69F3E43F">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3468F7F">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根据预算绩效管理要求，我单位对147个二级项目开展了绩效自评，涉及财政拨款项目支出资金30787.90万元。</w:t>
      </w:r>
    </w:p>
    <w:p w14:paraId="249B6541">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w:t>
      </w:r>
      <w:r>
        <w:rPr>
          <w:rFonts w:hint="eastAsia" w:ascii="楷体" w:hAnsi="楷体" w:eastAsia="楷体" w:cs="楷体"/>
          <w:b/>
          <w:bCs/>
          <w:kern w:val="0"/>
          <w:sz w:val="32"/>
          <w:szCs w:val="32"/>
          <w:highlight w:val="none"/>
          <w:shd w:val="clear" w:fill="FFFFFF"/>
          <w:lang w:eastAsia="zh-CN"/>
        </w:rPr>
        <w:t>单位</w:t>
      </w:r>
      <w:r>
        <w:rPr>
          <w:rFonts w:hint="eastAsia" w:ascii="楷体" w:hAnsi="楷体" w:eastAsia="楷体" w:cs="楷体"/>
          <w:b/>
          <w:bCs/>
          <w:kern w:val="0"/>
          <w:sz w:val="32"/>
          <w:szCs w:val="32"/>
          <w:highlight w:val="none"/>
          <w:shd w:val="clear" w:fill="FFFFFF"/>
        </w:rPr>
        <w:t>绩效评价情况</w:t>
      </w:r>
    </w:p>
    <w:p w14:paraId="7FC96D5F">
      <w:pPr>
        <w:pStyle w:val="1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Times New Roman" w:hAnsi="Times New Roman" w:eastAsia="方正仿宋_GBK" w:cs="Times New Roman"/>
          <w:sz w:val="32"/>
          <w:szCs w:val="32"/>
          <w:lang w:val="en-US" w:eastAsia="zh-CN" w:bidi="ar-SA"/>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highlight w:val="none"/>
          <w:shd w:val="clear" w:color="auto" w:fill="FFFFFF"/>
        </w:rPr>
        <w:t>对</w:t>
      </w:r>
      <w:r>
        <w:rPr>
          <w:rFonts w:hint="eastAsia" w:ascii="方正仿宋_GBK" w:hAnsi="方正仿宋_GBK" w:eastAsia="方正仿宋_GBK" w:cs="方正仿宋_GBK"/>
          <w:sz w:val="32"/>
          <w:szCs w:val="32"/>
          <w:highlight w:val="none"/>
          <w:shd w:val="clear" w:color="auto" w:fill="FFFFFF"/>
          <w:lang w:val="en-US" w:eastAsia="zh-CN"/>
        </w:rPr>
        <w:t>147</w:t>
      </w:r>
      <w:r>
        <w:rPr>
          <w:rFonts w:hint="eastAsia" w:ascii="方正仿宋_GBK" w:hAnsi="方正仿宋_GBK" w:eastAsia="方正仿宋_GBK" w:cs="方正仿宋_GBK"/>
          <w:sz w:val="32"/>
          <w:szCs w:val="32"/>
          <w:highlight w:val="none"/>
          <w:shd w:val="clear" w:color="auto" w:fill="FFFFFF"/>
        </w:rPr>
        <w:t>个项目</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Times New Roman" w:hAnsi="Times New Roman" w:eastAsia="方正仿宋_GBK" w:cs="Times New Roman"/>
          <w:sz w:val="32"/>
          <w:szCs w:val="32"/>
          <w:lang w:val="en-US" w:eastAsia="zh-CN" w:bidi="ar-SA"/>
        </w:rPr>
        <w:t>30787.90</w:t>
      </w:r>
      <w:r>
        <w:rPr>
          <w:rFonts w:hint="eastAsia" w:ascii="方正仿宋_GBK" w:hAnsi="方正仿宋_GBK" w:eastAsia="方正仿宋_GBK" w:cs="方正仿宋_GBK"/>
          <w:sz w:val="32"/>
          <w:szCs w:val="32"/>
          <w:shd w:val="clear" w:color="auto" w:fill="FFFFFF"/>
        </w:rPr>
        <w:t>万元，本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整体绩效自评得分</w:t>
      </w:r>
      <w:r>
        <w:rPr>
          <w:rFonts w:hint="eastAsia" w:ascii="方正仿宋_GBK" w:hAnsi="方正仿宋_GBK" w:eastAsia="方正仿宋_GBK" w:cs="方正仿宋_GBK"/>
          <w:sz w:val="32"/>
          <w:szCs w:val="32"/>
          <w:shd w:val="clear" w:color="auto" w:fill="FFFFFF"/>
          <w:lang w:val="en-US" w:eastAsia="zh-CN"/>
        </w:rPr>
        <w:t>95.88</w:t>
      </w:r>
      <w:r>
        <w:rPr>
          <w:rFonts w:hint="eastAsia" w:ascii="方正仿宋_GBK" w:hAnsi="方正仿宋_GBK" w:eastAsia="方正仿宋_GBK" w:cs="方正仿宋_GBK"/>
          <w:sz w:val="32"/>
          <w:szCs w:val="32"/>
          <w:shd w:val="clear" w:color="auto" w:fill="FFFFFF"/>
        </w:rPr>
        <w:t>分，</w:t>
      </w:r>
      <w:r>
        <w:rPr>
          <w:rFonts w:hint="eastAsia" w:ascii="方正仿宋_GBK" w:hAnsi="方正仿宋_GBK" w:eastAsia="方正仿宋_GBK" w:cs="方正仿宋_GBK"/>
          <w:sz w:val="32"/>
          <w:szCs w:val="32"/>
          <w:shd w:val="clear" w:color="auto" w:fill="FFFFFF"/>
          <w:lang w:eastAsia="zh-CN"/>
        </w:rPr>
        <w:t>其中</w:t>
      </w:r>
      <w:r>
        <w:rPr>
          <w:rFonts w:hint="eastAsia" w:ascii="方正仿宋_GBK" w:hAnsi="方正仿宋_GBK" w:eastAsia="方正仿宋_GBK" w:cs="方正仿宋_GBK"/>
          <w:sz w:val="32"/>
          <w:szCs w:val="32"/>
          <w:shd w:val="clear" w:color="auto" w:fill="FFFFFF"/>
          <w:lang w:val="en-US" w:eastAsia="zh-CN"/>
        </w:rPr>
        <w:t>132个项目评分90分以上，</w:t>
      </w:r>
      <w:r>
        <w:rPr>
          <w:rFonts w:hint="eastAsia" w:ascii="方正仿宋_GBK" w:hAnsi="方正仿宋_GBK" w:eastAsia="方正仿宋_GBK" w:cs="方正仿宋_GBK"/>
          <w:sz w:val="32"/>
          <w:szCs w:val="32"/>
          <w:shd w:val="clear" w:color="auto" w:fill="FFFFFF"/>
        </w:rPr>
        <w:t>评价等次为优。</w:t>
      </w:r>
      <w:r>
        <w:rPr>
          <w:rFonts w:hint="eastAsia" w:ascii="Times New Roman" w:hAnsi="Times New Roman" w:eastAsia="方正仿宋_GBK" w:cs="Times New Roman"/>
          <w:sz w:val="32"/>
          <w:szCs w:val="32"/>
          <w:lang w:val="en-US" w:eastAsia="zh-CN" w:bidi="ar-SA"/>
        </w:rPr>
        <w:t>项目支出绩效自评表，具体见附件。</w:t>
      </w:r>
    </w:p>
    <w:p w14:paraId="4125D435">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49CF8EC7">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本年度</w:t>
      </w:r>
      <w:r>
        <w:rPr>
          <w:rFonts w:hint="eastAsia" w:ascii="方正仿宋_GBK" w:hAnsi="方正仿宋_GBK" w:eastAsia="方正仿宋_GBK" w:cs="方正仿宋_GBK"/>
          <w:kern w:val="0"/>
          <w:sz w:val="32"/>
          <w:szCs w:val="32"/>
          <w:shd w:val="clear" w:fill="FFFFFF"/>
        </w:rPr>
        <w:t>市财政局委托第三方对我单位开展绩效评价</w:t>
      </w:r>
      <w:r>
        <w:rPr>
          <w:rFonts w:hint="eastAsia" w:ascii="方正仿宋_GBK" w:hAnsi="方正仿宋_GBK" w:eastAsia="方正仿宋_GBK" w:cs="方正仿宋_GBK"/>
          <w:kern w:val="0"/>
          <w:sz w:val="32"/>
          <w:szCs w:val="32"/>
          <w:shd w:val="clear" w:fill="FFFFFF"/>
          <w:lang w:eastAsia="zh-CN"/>
        </w:rPr>
        <w:t>。</w:t>
      </w:r>
    </w:p>
    <w:p w14:paraId="2DCD8760">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76782F4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取得的财政拨款，包括一般公共预算财政拨款和政府性基金预算财政拨款。</w:t>
      </w:r>
    </w:p>
    <w:p w14:paraId="6BBC060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BC3B5F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54DE23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以外的同级单位取得的经费、从非本级财政</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取得的经费，以及行政单位收到的财政专户管理资金反映在本项内。</w:t>
      </w:r>
    </w:p>
    <w:p w14:paraId="034F299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5171303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0DADF19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2C733BC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66C3329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6AB348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C28665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4BC2C5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A6FFB9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D3D2AC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CEC055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FFF4AF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065F775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w:t>
      </w:r>
      <w:r>
        <w:rPr>
          <w:rFonts w:hint="eastAsia" w:ascii="方正仿宋_GBK" w:hAnsi="方正仿宋_GBK" w:eastAsia="方正仿宋_GBK" w:cs="方正仿宋_GBK"/>
          <w:kern w:val="0"/>
          <w:sz w:val="32"/>
          <w:szCs w:val="32"/>
          <w:shd w:val="clear" w:fill="FFFFFF"/>
          <w:lang w:eastAsia="zh-CN"/>
        </w:rPr>
        <w:t>单位</w:t>
      </w:r>
      <w:r>
        <w:rPr>
          <w:rFonts w:hint="eastAsia" w:ascii="方正仿宋_GBK" w:hAnsi="方正仿宋_GBK" w:eastAsia="方正仿宋_GBK" w:cs="方正仿宋_GBK"/>
          <w:kern w:val="0"/>
          <w:sz w:val="32"/>
          <w:szCs w:val="32"/>
          <w:shd w:val="clear" w:fill="FFFFFF"/>
        </w:rPr>
        <w:t>集中安排的用于购置固定资产、战略性和应急性储备、土地和无形资产，以及构建基础设施、大型修缮和财政支持企业更新改造所发生的支出。</w:t>
      </w:r>
    </w:p>
    <w:p w14:paraId="6450279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63563D5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lang w:eastAsia="zh-CN"/>
        </w:rPr>
        <w:t>张茂龙</w:t>
      </w:r>
      <w:r>
        <w:rPr>
          <w:rFonts w:hint="eastAsia" w:ascii="方正仿宋_GBK" w:hAnsi="方正仿宋_GBK" w:eastAsia="方正仿宋_GBK" w:cs="方正仿宋_GBK"/>
          <w:color w:val="auto"/>
          <w:kern w:val="0"/>
          <w:sz w:val="32"/>
          <w:szCs w:val="32"/>
          <w:shd w:val="clear" w:fill="FFFFFF"/>
        </w:rPr>
        <w:t xml:space="preserve"> </w:t>
      </w:r>
      <w:r>
        <w:rPr>
          <w:rFonts w:hint="eastAsia" w:ascii="Times New Roman" w:hAnsi="Times New Roman" w:eastAsia="方正仿宋_GBK" w:cs="Times New Roman"/>
          <w:sz w:val="32"/>
          <w:szCs w:val="32"/>
          <w:shd w:val="clear" w:color="auto" w:fill="FFFFFF"/>
          <w:lang w:val="en-US" w:eastAsia="zh-CN" w:bidi="ar-SA"/>
        </w:rPr>
        <w:t>023-70711219</w:t>
      </w:r>
    </w:p>
    <w:p w14:paraId="075E47A2">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445DF259">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006EF82">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36525343">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087C7A1">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817979B">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39341D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7C3F0C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AD2FDD0">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1E5F97D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丰都县农业农村委员会（本级）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551CAAE">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B2485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88EDC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E56B">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B99B5C">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4213A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C0A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F72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E9B8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0AD7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04DE1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F62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2665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32,432.95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D23B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79A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0009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334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89A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0384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904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1396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961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650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2915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10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FED1B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7CFA">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22F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01485">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832F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2A7A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2FB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1CDB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4346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F86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F833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DC6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AD2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E593F">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8F8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B6F9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A34E">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AF3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4FD9F">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D06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9328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EC40">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0D66CBC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6FEF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40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395.95</w:t>
            </w:r>
            <w:r>
              <w:rPr>
                <w:rFonts w:ascii="Times New Roman" w:hAnsi="Times New Roman"/>
                <w:color w:val="000000"/>
                <w:sz w:val="20"/>
                <w:u w:color="auto"/>
              </w:rPr>
              <w:t xml:space="preserve"> </w:t>
            </w:r>
          </w:p>
        </w:tc>
      </w:tr>
      <w:tr w14:paraId="57396F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C07D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3D7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AA871">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1C17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61.03</w:t>
            </w:r>
            <w:r>
              <w:rPr>
                <w:rFonts w:ascii="Times New Roman" w:hAnsi="Times New Roman"/>
                <w:color w:val="000000"/>
                <w:sz w:val="20"/>
                <w:u w:color="auto"/>
              </w:rPr>
              <w:t xml:space="preserve"> </w:t>
            </w:r>
          </w:p>
        </w:tc>
      </w:tr>
      <w:tr w14:paraId="2A30ED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1BF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264A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2344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F54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1ED3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85E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4A7F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50F6A">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6800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r>
      <w:tr w14:paraId="45EF959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A59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30A4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0178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611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30,787.60</w:t>
            </w:r>
            <w:r>
              <w:rPr>
                <w:rFonts w:ascii="Times New Roman" w:hAnsi="Times New Roman"/>
                <w:color w:val="000000"/>
                <w:sz w:val="20"/>
                <w:u w:color="auto"/>
              </w:rPr>
              <w:t xml:space="preserve"> </w:t>
            </w:r>
          </w:p>
        </w:tc>
      </w:tr>
      <w:tr w14:paraId="513F34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EF24">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DBF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7245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2AB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71B92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FF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66AE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4333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25C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9B75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A13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B32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C32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FC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1BB1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620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1EA9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8A74">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310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5D740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813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9A75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BE1A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C95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4B4C75">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E57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7F36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BC1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BE49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83F7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BA0F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6D6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AA39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ACA8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41.39</w:t>
            </w:r>
            <w:r>
              <w:rPr>
                <w:rFonts w:ascii="Times New Roman" w:hAnsi="Times New Roman"/>
                <w:color w:val="000000"/>
                <w:sz w:val="20"/>
                <w:u w:color="auto"/>
              </w:rPr>
              <w:t xml:space="preserve"> </w:t>
            </w:r>
          </w:p>
        </w:tc>
      </w:tr>
      <w:tr w14:paraId="5AAA3A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6BC7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9810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FEE4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2ED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EBB5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8D1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16A3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FBC9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1A6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1C20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7B2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4D4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AD59A">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E112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C017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CA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6B0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9AE87">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2AF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110D6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6654">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75A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7AF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F4D4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C20E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E2EA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248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0848B">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C1B3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ECB2D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76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A76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9302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972C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0B119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DA13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AF3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32,432.95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2F7BF">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E995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31,917.41</w:t>
            </w:r>
            <w:r>
              <w:rPr>
                <w:rFonts w:ascii="Times New Roman" w:hAnsi="Times New Roman"/>
                <w:color w:val="000000"/>
                <w:sz w:val="20"/>
                <w:u w:color="auto"/>
              </w:rPr>
              <w:t xml:space="preserve"> </w:t>
            </w:r>
          </w:p>
        </w:tc>
      </w:tr>
      <w:tr w14:paraId="31DF4F9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3160">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C29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3F0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D9C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FC5D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F0EF6">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590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0336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8F922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695.59</w:t>
            </w:r>
            <w:r>
              <w:rPr>
                <w:rFonts w:ascii="Times New Roman" w:hAnsi="Times New Roman"/>
                <w:color w:val="000000"/>
                <w:sz w:val="20"/>
                <w:u w:color="auto"/>
              </w:rPr>
              <w:t xml:space="preserve"> </w:t>
            </w:r>
          </w:p>
        </w:tc>
      </w:tr>
      <w:tr w14:paraId="239C6EDD">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D4C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16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32,613.00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5B3238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0AE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32,613.00</w:t>
            </w:r>
            <w:r>
              <w:rPr>
                <w:rFonts w:ascii="Times New Roman" w:hAnsi="Times New Roman"/>
                <w:color w:val="000000"/>
                <w:sz w:val="20"/>
                <w:u w:color="auto"/>
              </w:rPr>
              <w:t xml:space="preserve"> </w:t>
            </w:r>
          </w:p>
        </w:tc>
      </w:tr>
    </w:tbl>
    <w:p w14:paraId="5F8B258A">
      <w:pPr>
        <w:rPr>
          <w:rFonts w:hint="default" w:cs="宋体"/>
          <w:sz w:val="21"/>
          <w:szCs w:val="21"/>
        </w:rPr>
      </w:pPr>
    </w:p>
    <w:p w14:paraId="1694F1B0">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8CEB721">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1529D08C">
            <w:pPr>
              <w:jc w:val="center"/>
              <w:textAlignment w:val="bottom"/>
              <w:rPr>
                <w:rFonts w:hint="default" w:cs="宋体"/>
                <w:b/>
                <w:color w:val="000000"/>
                <w:sz w:val="32"/>
                <w:szCs w:val="32"/>
              </w:rPr>
            </w:pPr>
            <w:r>
              <w:rPr>
                <w:rFonts w:cs="宋体"/>
                <w:b/>
                <w:color w:val="000000"/>
                <w:sz w:val="32"/>
                <w:szCs w:val="32"/>
              </w:rPr>
              <w:t>收入决算表</w:t>
            </w:r>
          </w:p>
        </w:tc>
      </w:tr>
      <w:tr w14:paraId="605EF0DE">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940853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丰都县农业农村委员会（本级）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5374C16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4F6D21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FA6FE71">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39E114B">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D26540D">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1B0D94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261FA6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3641CDC6">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4483F0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7EC78B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D622E05">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633EF36">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208D76C">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8ACEAFE">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1116CA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BE34FA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1A61C22">
        <w:tblPrEx>
          <w:tblCellMar>
            <w:top w:w="0" w:type="dxa"/>
            <w:left w:w="0" w:type="dxa"/>
            <w:bottom w:w="0" w:type="dxa"/>
            <w:right w:w="0" w:type="dxa"/>
          </w:tblCellMar>
        </w:tblPrEx>
        <w:trPr>
          <w:trHeight w:val="238"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73562905">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CC79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6C7C">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1B50D">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06EDBE">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0840D">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C680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39C52">
            <w:pPr>
              <w:jc w:val="center"/>
              <w:textAlignment w:val="center"/>
              <w:rPr>
                <w:rFonts w:hint="default" w:cs="宋体"/>
                <w:b/>
                <w:color w:val="000000"/>
                <w:sz w:val="20"/>
                <w:szCs w:val="20"/>
              </w:rPr>
            </w:pPr>
            <w:r>
              <w:rPr>
                <w:rFonts w:cs="宋体"/>
                <w:b/>
                <w:color w:val="000000"/>
                <w:sz w:val="20"/>
                <w:szCs w:val="20"/>
              </w:rPr>
              <w:t>其他收入</w:t>
            </w:r>
          </w:p>
        </w:tc>
      </w:tr>
      <w:tr w14:paraId="048C713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B84F">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993A01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F49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B1E38">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D466B">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3FCE">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E2C10">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499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BF02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5122D">
            <w:pPr>
              <w:jc w:val="center"/>
              <w:rPr>
                <w:rFonts w:hint="default" w:cs="宋体"/>
                <w:b/>
                <w:color w:val="000000"/>
                <w:sz w:val="20"/>
                <w:szCs w:val="20"/>
              </w:rPr>
            </w:pPr>
          </w:p>
        </w:tc>
      </w:tr>
      <w:tr w14:paraId="571B5CCB">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897D">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F63F3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ECB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460D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5A203">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35E1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35F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5C3B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C368C">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9CBF7">
            <w:pPr>
              <w:jc w:val="center"/>
              <w:rPr>
                <w:rFonts w:hint="default" w:cs="宋体"/>
                <w:b/>
                <w:color w:val="000000"/>
                <w:sz w:val="20"/>
                <w:szCs w:val="20"/>
              </w:rPr>
            </w:pPr>
          </w:p>
        </w:tc>
      </w:tr>
      <w:tr w14:paraId="75CF8C26">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BE5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AFCDDD">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EEA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EFB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E3F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93E1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FF6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F541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69F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D6CB1">
            <w:pPr>
              <w:jc w:val="center"/>
              <w:rPr>
                <w:rFonts w:hint="default" w:cs="宋体"/>
                <w:b/>
                <w:color w:val="000000"/>
                <w:sz w:val="20"/>
                <w:szCs w:val="20"/>
              </w:rPr>
            </w:pPr>
          </w:p>
        </w:tc>
      </w:tr>
      <w:tr w14:paraId="34074744">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106F2">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AC4C6B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399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0500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B431F">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7D56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802F4">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7DD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8A9FA">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97EE9">
            <w:pPr>
              <w:jc w:val="center"/>
              <w:rPr>
                <w:rFonts w:hint="default" w:cs="宋体"/>
                <w:b/>
                <w:color w:val="000000"/>
                <w:sz w:val="20"/>
                <w:szCs w:val="20"/>
              </w:rPr>
            </w:pPr>
          </w:p>
        </w:tc>
      </w:tr>
      <w:tr w14:paraId="3AF56BB3">
        <w:tblPrEx>
          <w:tblCellMar>
            <w:top w:w="0" w:type="dxa"/>
            <w:left w:w="0" w:type="dxa"/>
            <w:bottom w:w="0" w:type="dxa"/>
            <w:right w:w="0" w:type="dxa"/>
          </w:tblCellMar>
        </w:tblPrEx>
        <w:trPr>
          <w:trHeight w:val="249"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556E">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AFAD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32,432.95</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2B1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32,432.95</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2A0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B2B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840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07C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6E2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49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0B31DAC">
        <w:tblPrEx>
          <w:tblCellMar>
            <w:top w:w="0" w:type="dxa"/>
            <w:left w:w="0" w:type="dxa"/>
            <w:bottom w:w="0" w:type="dxa"/>
            <w:right w:w="0" w:type="dxa"/>
          </w:tblCellMar>
        </w:tblPrEx>
        <w:trPr>
          <w:trHeight w:val="247"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FB13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EC77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4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75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07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1D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E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5C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B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C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10B6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AACA1">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2EB4">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BD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395.84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FF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395.84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436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4A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F34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D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4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4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1B911C">
        <w:tblPrEx>
          <w:tblCellMar>
            <w:top w:w="0" w:type="dxa"/>
            <w:left w:w="0" w:type="dxa"/>
            <w:bottom w:w="0" w:type="dxa"/>
            <w:right w:w="0" w:type="dxa"/>
          </w:tblCellMar>
        </w:tblPrEx>
        <w:trPr>
          <w:trHeight w:val="22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DCEA">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BDC5F">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4B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23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0F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B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03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5B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2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2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BB80EC">
        <w:tblPrEx>
          <w:tblCellMar>
            <w:top w:w="0" w:type="dxa"/>
            <w:left w:w="0" w:type="dxa"/>
            <w:bottom w:w="0" w:type="dxa"/>
            <w:right w:w="0" w:type="dxa"/>
          </w:tblCellMar>
        </w:tblPrEx>
        <w:trPr>
          <w:trHeight w:val="540"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BAE6D">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9754E">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7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0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B1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7E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A2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0C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A3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5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A8DB93">
        <w:tblPrEx>
          <w:tblCellMar>
            <w:top w:w="0" w:type="dxa"/>
            <w:left w:w="0" w:type="dxa"/>
            <w:bottom w:w="0" w:type="dxa"/>
            <w:right w:w="0" w:type="dxa"/>
          </w:tblCellMar>
        </w:tblPrEx>
        <w:trPr>
          <w:trHeight w:val="22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53D3">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5BB5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7E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5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0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A4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A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7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1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B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6E5F9F">
        <w:tblPrEx>
          <w:tblCellMar>
            <w:top w:w="0" w:type="dxa"/>
            <w:left w:w="0" w:type="dxa"/>
            <w:bottom w:w="0" w:type="dxa"/>
            <w:right w:w="0" w:type="dxa"/>
          </w:tblCellMar>
        </w:tblPrEx>
        <w:trPr>
          <w:trHeight w:val="12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789A0">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563E3">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2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B1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C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27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6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58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1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1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3A980E">
        <w:tblPrEx>
          <w:tblCellMar>
            <w:top w:w="0" w:type="dxa"/>
            <w:left w:w="0" w:type="dxa"/>
            <w:bottom w:w="0" w:type="dxa"/>
            <w:right w:w="0" w:type="dxa"/>
          </w:tblCellMar>
        </w:tblPrEx>
        <w:trPr>
          <w:trHeight w:val="155"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A3EC">
            <w:pPr>
              <w:textAlignment w:val="center"/>
              <w:rPr>
                <w:rFonts w:hint="default" w:cs="宋体"/>
                <w:color w:val="000000"/>
                <w:sz w:val="20"/>
                <w:szCs w:val="20"/>
              </w:rPr>
            </w:pPr>
            <w:r>
              <w:rPr>
                <w:rFonts w:cs="宋体"/>
                <w:b/>
                <w:color w:val="000000"/>
                <w:sz w:val="20"/>
                <w:szCs w:val="20"/>
              </w:rPr>
              <w:t>20808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141A">
            <w:pPr>
              <w:textAlignment w:val="center"/>
              <w:rPr>
                <w:rFonts w:hint="default" w:cs="宋体"/>
                <w:color w:val="000000"/>
                <w:sz w:val="20"/>
                <w:szCs w:val="20"/>
              </w:rPr>
            </w:pPr>
            <w:r>
              <w:rPr>
                <w:rFonts w:cs="宋体"/>
                <w:b/>
                <w:color w:val="000000"/>
                <w:sz w:val="20"/>
                <w:szCs w:val="20"/>
              </w:rPr>
              <w:t>抚恤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E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223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A8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B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E4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56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AFE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F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2006A8">
        <w:tblPrEx>
          <w:tblCellMar>
            <w:top w:w="0" w:type="dxa"/>
            <w:left w:w="0" w:type="dxa"/>
            <w:bottom w:w="0" w:type="dxa"/>
            <w:right w:w="0" w:type="dxa"/>
          </w:tblCellMar>
        </w:tblPrEx>
        <w:trPr>
          <w:trHeight w:val="121"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FD8D">
            <w:pPr>
              <w:textAlignment w:val="center"/>
              <w:rPr>
                <w:rFonts w:hint="default" w:cs="宋体"/>
                <w:color w:val="000000"/>
                <w:sz w:val="20"/>
                <w:szCs w:val="20"/>
              </w:rPr>
            </w:pPr>
            <w:r>
              <w:rPr>
                <w:rFonts w:cs="宋体"/>
                <w:color w:val="000000"/>
                <w:sz w:val="20"/>
                <w:szCs w:val="20"/>
              </w:rPr>
              <w:t>2080899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848C0">
            <w:pPr>
              <w:textAlignment w:val="center"/>
              <w:rPr>
                <w:rFonts w:hint="default" w:cs="宋体"/>
                <w:color w:val="000000"/>
                <w:sz w:val="20"/>
                <w:szCs w:val="20"/>
              </w:rPr>
            </w:pPr>
            <w:r>
              <w:rPr>
                <w:rFonts w:cs="宋体"/>
                <w:color w:val="000000"/>
                <w:sz w:val="20"/>
                <w:szCs w:val="20"/>
              </w:rPr>
              <w:t>其他优抚支出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B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B97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D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7D9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8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1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6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F7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A00CA2">
        <w:tblPrEx>
          <w:tblCellMar>
            <w:top w:w="0" w:type="dxa"/>
            <w:left w:w="0" w:type="dxa"/>
            <w:bottom w:w="0" w:type="dxa"/>
            <w:right w:w="0" w:type="dxa"/>
          </w:tblCellMar>
        </w:tblPrEx>
        <w:trPr>
          <w:trHeight w:val="132"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5895">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B05EB">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F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E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C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0A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7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15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D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F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1E273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508B">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0553A">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9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13C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9A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1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8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D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0A0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D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F175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36B5">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7CCA3">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DE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9F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2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B6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10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95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911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5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F5F3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C5F1">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B88F9">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0F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B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A02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3C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0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8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12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F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D52BF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36E1">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9EE31">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CA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5F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4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94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C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5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43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3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BA416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C196">
            <w:pPr>
              <w:textAlignment w:val="center"/>
              <w:rPr>
                <w:rFonts w:hint="default" w:cs="宋体"/>
                <w:color w:val="000000"/>
                <w:sz w:val="20"/>
                <w:szCs w:val="20"/>
              </w:rPr>
            </w:pPr>
            <w:r>
              <w:rPr>
                <w:rFonts w:cs="宋体"/>
                <w:b/>
                <w:color w:val="000000"/>
                <w:sz w:val="20"/>
                <w:szCs w:val="20"/>
              </w:rPr>
              <w:t>21203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58A19">
            <w:pPr>
              <w:textAlignment w:val="center"/>
              <w:rPr>
                <w:rFonts w:hint="default" w:cs="宋体"/>
                <w:color w:val="000000"/>
                <w:sz w:val="20"/>
                <w:szCs w:val="20"/>
              </w:rPr>
            </w:pPr>
            <w:r>
              <w:rPr>
                <w:rFonts w:cs="宋体"/>
                <w:b/>
                <w:color w:val="000000"/>
                <w:sz w:val="20"/>
                <w:szCs w:val="20"/>
              </w:rPr>
              <w:t>城乡社区公共设施</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3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69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08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8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5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D9A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F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17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06D2D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9E2D">
            <w:pPr>
              <w:textAlignment w:val="center"/>
              <w:rPr>
                <w:rFonts w:hint="default" w:cs="宋体"/>
                <w:color w:val="000000"/>
                <w:sz w:val="20"/>
                <w:szCs w:val="20"/>
              </w:rPr>
            </w:pPr>
            <w:r>
              <w:rPr>
                <w:rFonts w:cs="宋体"/>
                <w:color w:val="000000"/>
                <w:sz w:val="20"/>
                <w:szCs w:val="20"/>
              </w:rPr>
              <w:t>2120303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C27D">
            <w:pPr>
              <w:textAlignment w:val="center"/>
              <w:rPr>
                <w:rFonts w:hint="default" w:cs="宋体"/>
                <w:color w:val="000000"/>
                <w:sz w:val="20"/>
                <w:szCs w:val="20"/>
              </w:rPr>
            </w:pPr>
            <w:r>
              <w:rPr>
                <w:rFonts w:cs="宋体"/>
                <w:color w:val="000000"/>
                <w:sz w:val="20"/>
                <w:szCs w:val="20"/>
              </w:rPr>
              <w:t>小城镇基础设施建设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2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79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6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25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47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56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0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7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4E2E8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33C96">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2914B">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48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30,983.63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06D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30,983.63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1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FE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4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3FE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47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E8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A7DD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75F2B">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9A3A2">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C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21,848.90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5D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21,848.90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4A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5F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1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3F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6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4E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B7769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F2C6">
            <w:pPr>
              <w:textAlignment w:val="center"/>
              <w:rPr>
                <w:rFonts w:hint="default" w:cs="宋体"/>
                <w:color w:val="000000"/>
                <w:sz w:val="20"/>
                <w:szCs w:val="20"/>
              </w:rPr>
            </w:pPr>
            <w:r>
              <w:rPr>
                <w:rFonts w:cs="宋体"/>
                <w:color w:val="000000"/>
                <w:sz w:val="20"/>
                <w:szCs w:val="20"/>
              </w:rPr>
              <w:t>2130101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DCF6E">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3F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633.69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D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633.69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3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9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59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0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F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B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A09B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0F01">
            <w:pPr>
              <w:textAlignment w:val="center"/>
              <w:rPr>
                <w:rFonts w:hint="default" w:cs="宋体"/>
                <w:color w:val="000000"/>
                <w:sz w:val="20"/>
                <w:szCs w:val="20"/>
              </w:rPr>
            </w:pPr>
            <w:r>
              <w:rPr>
                <w:rFonts w:cs="宋体"/>
                <w:color w:val="000000"/>
                <w:sz w:val="20"/>
                <w:szCs w:val="20"/>
              </w:rPr>
              <w:t>2130106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AC528">
            <w:pPr>
              <w:textAlignment w:val="center"/>
              <w:rPr>
                <w:rFonts w:hint="default" w:cs="宋体"/>
                <w:color w:val="000000"/>
                <w:sz w:val="20"/>
                <w:szCs w:val="20"/>
              </w:rPr>
            </w:pPr>
            <w:r>
              <w:rPr>
                <w:rFonts w:cs="宋体"/>
                <w:color w:val="000000"/>
                <w:sz w:val="20"/>
                <w:szCs w:val="20"/>
              </w:rPr>
              <w:t>科技转化与推广服务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BE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387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2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1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0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1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83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4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2526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9DCF">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82368">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0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64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84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23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E9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CD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1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4A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7FBB7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1E51">
            <w:pPr>
              <w:textAlignment w:val="center"/>
              <w:rPr>
                <w:rFonts w:hint="default" w:cs="宋体"/>
                <w:color w:val="000000"/>
                <w:sz w:val="20"/>
                <w:szCs w:val="20"/>
              </w:rPr>
            </w:pPr>
            <w:r>
              <w:rPr>
                <w:rFonts w:cs="宋体"/>
                <w:color w:val="000000"/>
                <w:sz w:val="20"/>
                <w:szCs w:val="20"/>
              </w:rPr>
              <w:t>2130110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4ED80">
            <w:pPr>
              <w:textAlignment w:val="center"/>
              <w:rPr>
                <w:rFonts w:hint="default" w:cs="宋体"/>
                <w:color w:val="000000"/>
                <w:sz w:val="20"/>
                <w:szCs w:val="20"/>
              </w:rPr>
            </w:pPr>
            <w:r>
              <w:rPr>
                <w:rFonts w:cs="宋体"/>
                <w:color w:val="000000"/>
                <w:sz w:val="20"/>
                <w:szCs w:val="20"/>
              </w:rPr>
              <w:t>执法监管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A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2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D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7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3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E5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55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C9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317B8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E9D7">
            <w:pPr>
              <w:textAlignment w:val="center"/>
              <w:rPr>
                <w:rFonts w:hint="default" w:cs="宋体"/>
                <w:color w:val="000000"/>
                <w:sz w:val="20"/>
                <w:szCs w:val="20"/>
              </w:rPr>
            </w:pPr>
            <w:r>
              <w:rPr>
                <w:rFonts w:cs="宋体"/>
                <w:color w:val="000000"/>
                <w:sz w:val="20"/>
                <w:szCs w:val="20"/>
              </w:rPr>
              <w:t>2130111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C0C5E">
            <w:pPr>
              <w:textAlignment w:val="center"/>
              <w:rPr>
                <w:rFonts w:hint="default" w:cs="宋体"/>
                <w:color w:val="000000"/>
                <w:sz w:val="20"/>
                <w:szCs w:val="20"/>
              </w:rPr>
            </w:pPr>
            <w:r>
              <w:rPr>
                <w:rFonts w:cs="宋体"/>
                <w:color w:val="000000"/>
                <w:sz w:val="20"/>
                <w:szCs w:val="20"/>
              </w:rPr>
              <w:t>统计监测与信息服务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B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BC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FB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65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E5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B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B0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E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1CF0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D0ED">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024B4">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CB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938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24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C5C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116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6D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40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6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4F231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8931">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E804A">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D6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9,069.92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A2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9,069.92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B5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B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C5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B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1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DB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7BA4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F962">
            <w:pPr>
              <w:textAlignment w:val="center"/>
              <w:rPr>
                <w:rFonts w:hint="default" w:cs="宋体"/>
                <w:color w:val="000000"/>
                <w:sz w:val="20"/>
                <w:szCs w:val="20"/>
              </w:rPr>
            </w:pPr>
            <w:r>
              <w:rPr>
                <w:rFonts w:cs="宋体"/>
                <w:color w:val="000000"/>
                <w:sz w:val="20"/>
                <w:szCs w:val="20"/>
              </w:rPr>
              <w:t>2130124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CB221B">
            <w:pPr>
              <w:textAlignment w:val="center"/>
              <w:rPr>
                <w:rFonts w:hint="default" w:cs="宋体"/>
                <w:color w:val="000000"/>
                <w:sz w:val="20"/>
                <w:szCs w:val="20"/>
              </w:rPr>
            </w:pPr>
            <w:r>
              <w:rPr>
                <w:rFonts w:cs="宋体"/>
                <w:color w:val="000000"/>
                <w:sz w:val="20"/>
                <w:szCs w:val="20"/>
              </w:rPr>
              <w:t>农村合作经济</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CE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4C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F2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E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DAD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AE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A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5C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4CC42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5A92">
            <w:pPr>
              <w:textAlignment w:val="center"/>
              <w:rPr>
                <w:rFonts w:hint="default" w:cs="宋体"/>
                <w:color w:val="000000"/>
                <w:sz w:val="20"/>
                <w:szCs w:val="20"/>
              </w:rPr>
            </w:pPr>
            <w:r>
              <w:rPr>
                <w:rFonts w:cs="宋体"/>
                <w:color w:val="000000"/>
                <w:sz w:val="20"/>
                <w:szCs w:val="20"/>
              </w:rPr>
              <w:t>2130125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70076">
            <w:pPr>
              <w:textAlignment w:val="center"/>
              <w:rPr>
                <w:rFonts w:hint="default" w:cs="宋体"/>
                <w:color w:val="000000"/>
                <w:sz w:val="20"/>
                <w:szCs w:val="20"/>
              </w:rPr>
            </w:pPr>
            <w:r>
              <w:rPr>
                <w:rFonts w:cs="宋体"/>
                <w:color w:val="000000"/>
                <w:sz w:val="20"/>
                <w:szCs w:val="20"/>
              </w:rPr>
              <w:t>农产品加工与促销</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2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B7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C7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6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1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B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F3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8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1F8CA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01CA">
            <w:pPr>
              <w:textAlignment w:val="center"/>
              <w:rPr>
                <w:rFonts w:hint="default" w:cs="宋体"/>
                <w:color w:val="000000"/>
                <w:sz w:val="20"/>
                <w:szCs w:val="20"/>
              </w:rPr>
            </w:pPr>
            <w:r>
              <w:rPr>
                <w:rFonts w:cs="宋体"/>
                <w:color w:val="000000"/>
                <w:sz w:val="20"/>
                <w:szCs w:val="20"/>
              </w:rPr>
              <w:t>2130126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2F719">
            <w:pPr>
              <w:textAlignment w:val="center"/>
              <w:rPr>
                <w:rFonts w:hint="default" w:cs="宋体"/>
                <w:color w:val="000000"/>
                <w:sz w:val="20"/>
                <w:szCs w:val="20"/>
              </w:rPr>
            </w:pPr>
            <w:r>
              <w:rPr>
                <w:rFonts w:cs="宋体"/>
                <w:color w:val="000000"/>
                <w:sz w:val="20"/>
                <w:szCs w:val="20"/>
              </w:rPr>
              <w:t>农村社会事业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1D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4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3E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0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BA9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5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F7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F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07ACC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8407">
            <w:pPr>
              <w:textAlignment w:val="center"/>
              <w:rPr>
                <w:rFonts w:hint="default" w:cs="宋体"/>
                <w:color w:val="000000"/>
                <w:sz w:val="20"/>
                <w:szCs w:val="20"/>
              </w:rPr>
            </w:pPr>
            <w:r>
              <w:rPr>
                <w:rFonts w:cs="宋体"/>
                <w:color w:val="000000"/>
                <w:sz w:val="20"/>
                <w:szCs w:val="20"/>
              </w:rPr>
              <w:t>2130135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06D05">
            <w:pPr>
              <w:textAlignment w:val="center"/>
              <w:rPr>
                <w:rFonts w:hint="default" w:cs="宋体"/>
                <w:color w:val="000000"/>
                <w:sz w:val="20"/>
                <w:szCs w:val="20"/>
              </w:rPr>
            </w:pPr>
            <w:r>
              <w:rPr>
                <w:rFonts w:cs="宋体"/>
                <w:color w:val="000000"/>
                <w:sz w:val="20"/>
                <w:szCs w:val="20"/>
              </w:rPr>
              <w:t>农业生态资源保护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BA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F9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4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3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80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95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7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0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648B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27878">
            <w:pPr>
              <w:textAlignment w:val="center"/>
              <w:rPr>
                <w:rFonts w:hint="default" w:cs="宋体"/>
                <w:color w:val="000000"/>
                <w:sz w:val="20"/>
                <w:szCs w:val="20"/>
              </w:rPr>
            </w:pPr>
            <w:r>
              <w:rPr>
                <w:rFonts w:cs="宋体"/>
                <w:color w:val="000000"/>
                <w:sz w:val="20"/>
                <w:szCs w:val="20"/>
              </w:rPr>
              <w:t>2130148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EF1E3">
            <w:pPr>
              <w:textAlignment w:val="center"/>
              <w:rPr>
                <w:rFonts w:hint="default" w:cs="宋体"/>
                <w:color w:val="000000"/>
                <w:sz w:val="20"/>
                <w:szCs w:val="20"/>
              </w:rPr>
            </w:pPr>
            <w:r>
              <w:rPr>
                <w:rFonts w:cs="宋体"/>
                <w:color w:val="000000"/>
                <w:sz w:val="20"/>
                <w:szCs w:val="20"/>
              </w:rPr>
              <w:t>渔业发展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72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480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6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31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E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2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1A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D9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19B6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6C03">
            <w:pPr>
              <w:textAlignment w:val="center"/>
              <w:rPr>
                <w:rFonts w:hint="default" w:cs="宋体"/>
                <w:color w:val="000000"/>
                <w:sz w:val="20"/>
                <w:szCs w:val="20"/>
              </w:rPr>
            </w:pPr>
            <w:r>
              <w:rPr>
                <w:rFonts w:cs="宋体"/>
                <w:color w:val="000000"/>
                <w:sz w:val="20"/>
                <w:szCs w:val="20"/>
              </w:rPr>
              <w:t>2130153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E603E">
            <w:pPr>
              <w:textAlignment w:val="center"/>
              <w:rPr>
                <w:rFonts w:hint="default" w:cs="宋体"/>
                <w:color w:val="000000"/>
                <w:sz w:val="20"/>
                <w:szCs w:val="20"/>
              </w:rPr>
            </w:pPr>
            <w:r>
              <w:rPr>
                <w:rFonts w:cs="宋体"/>
                <w:color w:val="000000"/>
                <w:sz w:val="20"/>
                <w:szCs w:val="20"/>
              </w:rPr>
              <w:t>耕地建设与利用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2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5,745.99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FC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5,745.99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613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C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CCE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41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8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E1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A708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3518">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45FB0">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5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4,417.63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BA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4,417.63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34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8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81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2B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C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0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2FFA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0D16">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CE8B3">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C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4,458.29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5F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4,458.29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2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BB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92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5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56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9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BD98A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76AB">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3A73">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DF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57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BF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9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4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0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8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E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3610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A569">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37BBE">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3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2,109.45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7C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2,109.45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7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D1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F4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4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6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8A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EA46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8140">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DA436">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2F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D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9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CB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9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F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C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10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4876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412E">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6E5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FD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2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4A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0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B0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EA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9F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93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CF9C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1869">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FBF0A">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11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0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C1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21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C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3B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23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62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5F0C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9910">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FB3DFD">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74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D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3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BA6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43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E2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A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CA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6906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5CA1A">
            <w:pPr>
              <w:textAlignment w:val="center"/>
              <w:rPr>
                <w:rFonts w:hint="default" w:cs="宋体"/>
                <w:color w:val="000000"/>
                <w:sz w:val="20"/>
                <w:szCs w:val="20"/>
              </w:rPr>
            </w:pPr>
            <w:r>
              <w:rPr>
                <w:rFonts w:cs="宋体"/>
                <w:b/>
                <w:color w:val="000000"/>
                <w:sz w:val="20"/>
                <w:szCs w:val="20"/>
              </w:rPr>
              <w:t>21308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25B2A">
            <w:pPr>
              <w:textAlignment w:val="center"/>
              <w:rPr>
                <w:rFonts w:hint="default" w:cs="宋体"/>
                <w:color w:val="000000"/>
                <w:sz w:val="20"/>
                <w:szCs w:val="20"/>
              </w:rPr>
            </w:pPr>
            <w:r>
              <w:rPr>
                <w:rFonts w:cs="宋体"/>
                <w:b/>
                <w:color w:val="000000"/>
                <w:sz w:val="20"/>
                <w:szCs w:val="20"/>
              </w:rPr>
              <w:t>普惠金融发展支出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AA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59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7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B9C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05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DD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B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3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3A350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48F7">
            <w:pPr>
              <w:textAlignment w:val="center"/>
              <w:rPr>
                <w:rFonts w:hint="default" w:cs="宋体"/>
                <w:color w:val="000000"/>
                <w:sz w:val="20"/>
                <w:szCs w:val="20"/>
              </w:rPr>
            </w:pPr>
            <w:r>
              <w:rPr>
                <w:rFonts w:cs="宋体"/>
                <w:color w:val="000000"/>
                <w:sz w:val="20"/>
                <w:szCs w:val="20"/>
              </w:rPr>
              <w:t>2130803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CBB08">
            <w:pPr>
              <w:textAlignment w:val="center"/>
              <w:rPr>
                <w:rFonts w:hint="default" w:cs="宋体"/>
                <w:color w:val="000000"/>
                <w:sz w:val="20"/>
                <w:szCs w:val="20"/>
              </w:rPr>
            </w:pPr>
            <w:r>
              <w:rPr>
                <w:rFonts w:cs="宋体"/>
                <w:color w:val="000000"/>
                <w:sz w:val="20"/>
                <w:szCs w:val="20"/>
              </w:rPr>
              <w:t>农业保险保费补贴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1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CFD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9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17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BC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D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3B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8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E6301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F12F">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92AEF">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F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48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5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E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41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AD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61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D1DA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F5C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5015A">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E4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6F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E1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3B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6D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2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5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0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0022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7B1DB">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994F1">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3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F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E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E2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42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C7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F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2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C6D53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47C960A">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02A7766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363C449">
            <w:pPr>
              <w:jc w:val="center"/>
              <w:textAlignment w:val="bottom"/>
              <w:rPr>
                <w:rFonts w:hint="default" w:cs="宋体"/>
                <w:b/>
                <w:color w:val="000000"/>
                <w:sz w:val="32"/>
                <w:szCs w:val="32"/>
              </w:rPr>
            </w:pPr>
            <w:r>
              <w:rPr>
                <w:rFonts w:cs="宋体"/>
                <w:b/>
                <w:color w:val="000000"/>
                <w:sz w:val="32"/>
                <w:szCs w:val="32"/>
              </w:rPr>
              <w:t>支出决算表</w:t>
            </w:r>
          </w:p>
        </w:tc>
      </w:tr>
      <w:tr w14:paraId="3D1D6325">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15A17FD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丰都县农业农村委员会（本级）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74423C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A16B6E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201F65B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CC8E49C">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393A3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DDF079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459E382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26EF3C">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F5214F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2462AF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66BD05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0C9560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25829E">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AAE6C7">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3F41D">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442D">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8975F">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33B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44D6">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54FD4">
            <w:pPr>
              <w:jc w:val="center"/>
              <w:textAlignment w:val="center"/>
              <w:rPr>
                <w:rFonts w:hint="default" w:cs="宋体"/>
                <w:b/>
                <w:color w:val="000000"/>
                <w:sz w:val="20"/>
                <w:szCs w:val="20"/>
              </w:rPr>
            </w:pPr>
            <w:r>
              <w:rPr>
                <w:rFonts w:cs="宋体"/>
                <w:b/>
                <w:color w:val="000000"/>
                <w:sz w:val="20"/>
                <w:szCs w:val="20"/>
              </w:rPr>
              <w:t>对附属单位补助支出</w:t>
            </w:r>
          </w:p>
        </w:tc>
      </w:tr>
      <w:tr w14:paraId="19535CDF">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4902">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A42202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BABC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94CE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8E4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A5F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F445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1D84">
            <w:pPr>
              <w:jc w:val="center"/>
              <w:rPr>
                <w:rFonts w:hint="default" w:cs="宋体"/>
                <w:b/>
                <w:color w:val="000000"/>
                <w:sz w:val="20"/>
                <w:szCs w:val="20"/>
              </w:rPr>
            </w:pPr>
          </w:p>
        </w:tc>
      </w:tr>
      <w:tr w14:paraId="05C80FC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8DEA3">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F24B1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1E00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E61A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6EE6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D465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084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78651">
            <w:pPr>
              <w:jc w:val="center"/>
              <w:rPr>
                <w:rFonts w:hint="default" w:cs="宋体"/>
                <w:b/>
                <w:color w:val="000000"/>
                <w:sz w:val="20"/>
                <w:szCs w:val="20"/>
              </w:rPr>
            </w:pPr>
          </w:p>
        </w:tc>
      </w:tr>
      <w:tr w14:paraId="184C17C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44A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881AB7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0E03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F5D7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8D3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2DC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697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E621">
            <w:pPr>
              <w:jc w:val="center"/>
              <w:rPr>
                <w:rFonts w:hint="default" w:cs="宋体"/>
                <w:b/>
                <w:color w:val="000000"/>
                <w:sz w:val="20"/>
                <w:szCs w:val="20"/>
              </w:rPr>
            </w:pPr>
          </w:p>
        </w:tc>
      </w:tr>
      <w:tr w14:paraId="1C738F5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24D65">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8C863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03EF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BEFE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AF48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F9FE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7CCDF">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9EA60">
            <w:pPr>
              <w:jc w:val="center"/>
              <w:rPr>
                <w:rFonts w:hint="default" w:cs="宋体"/>
                <w:b/>
                <w:color w:val="000000"/>
                <w:sz w:val="20"/>
                <w:szCs w:val="20"/>
              </w:rPr>
            </w:pPr>
          </w:p>
        </w:tc>
      </w:tr>
      <w:tr w14:paraId="2935D85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3E1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DC5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31,917.41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BA88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1,129.51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BDF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30,787.90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56C4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391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0B6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954EE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85DB">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C56AE">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64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8A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4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B0B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6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93C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470D9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0CB8">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77632">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14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395.84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5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395.84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C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3B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77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2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4603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8A98">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10B1C">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8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DD3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F0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9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0E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D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7D07A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4843">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3970">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50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08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75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A5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B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A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8F72B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197F2">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759A7">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C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5D6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A5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9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03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4F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3A74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7772">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E47CB">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57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18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272.56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D7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63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8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D2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8E56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3D06">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F732">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8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73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6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B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9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C2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F477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BE66C">
            <w:pPr>
              <w:textAlignment w:val="center"/>
              <w:rPr>
                <w:rFonts w:hint="default" w:cs="宋体"/>
                <w:color w:val="000000"/>
                <w:sz w:val="20"/>
                <w:szCs w:val="20"/>
              </w:rPr>
            </w:pPr>
            <w:r>
              <w:rPr>
                <w:rFonts w:cs="宋体"/>
                <w:color w:val="000000"/>
                <w:sz w:val="20"/>
                <w:szCs w:val="20"/>
              </w:rPr>
              <w:t>2080899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BE9C">
            <w:pPr>
              <w:textAlignment w:val="center"/>
              <w:rPr>
                <w:rFonts w:hint="default" w:cs="宋体"/>
                <w:color w:val="000000"/>
                <w:sz w:val="20"/>
                <w:szCs w:val="20"/>
              </w:rPr>
            </w:pPr>
            <w:r>
              <w:rPr>
                <w:rFonts w:cs="宋体"/>
                <w:color w:val="000000"/>
                <w:sz w:val="20"/>
                <w:szCs w:val="20"/>
              </w:rPr>
              <w:t>其他优抚支出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8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465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C5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D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D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D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4BD6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F49A">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A3C75">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5E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E8D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EB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53D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39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DC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ACE20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59C7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6276D">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5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EA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A2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19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CF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A8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868F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6F83">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71B0">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1F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6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5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59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C9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9B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24BA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3780">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9390">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CD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BC1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9B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03F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62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E3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1904B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EDA4">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4F195">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CC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C5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579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B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74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B3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D15E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A527">
            <w:pPr>
              <w:textAlignment w:val="center"/>
              <w:rPr>
                <w:rFonts w:hint="default" w:cs="宋体"/>
                <w:color w:val="000000"/>
                <w:sz w:val="20"/>
                <w:szCs w:val="20"/>
              </w:rPr>
            </w:pPr>
            <w:r>
              <w:rPr>
                <w:rFonts w:cs="宋体"/>
                <w:b/>
                <w:color w:val="000000"/>
                <w:sz w:val="20"/>
                <w:szCs w:val="20"/>
              </w:rPr>
              <w:t>21203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4022D">
            <w:pPr>
              <w:textAlignment w:val="center"/>
              <w:rPr>
                <w:rFonts w:hint="default" w:cs="宋体"/>
                <w:color w:val="000000"/>
                <w:sz w:val="20"/>
                <w:szCs w:val="20"/>
              </w:rPr>
            </w:pPr>
            <w:r>
              <w:rPr>
                <w:rFonts w:cs="宋体"/>
                <w:b/>
                <w:color w:val="000000"/>
                <w:sz w:val="20"/>
                <w:szCs w:val="20"/>
              </w:rPr>
              <w:t>城乡社区公共设施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C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F7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1C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7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EF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33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EC6C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C16B">
            <w:pPr>
              <w:textAlignment w:val="center"/>
              <w:rPr>
                <w:rFonts w:hint="default" w:cs="宋体"/>
                <w:color w:val="000000"/>
                <w:sz w:val="20"/>
                <w:szCs w:val="20"/>
              </w:rPr>
            </w:pPr>
            <w:r>
              <w:rPr>
                <w:rFonts w:cs="宋体"/>
                <w:color w:val="000000"/>
                <w:sz w:val="20"/>
                <w:szCs w:val="20"/>
              </w:rPr>
              <w:t>2120303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3DCF1">
            <w:pPr>
              <w:textAlignment w:val="center"/>
              <w:rPr>
                <w:rFonts w:hint="default" w:cs="宋体"/>
                <w:color w:val="000000"/>
                <w:sz w:val="20"/>
                <w:szCs w:val="20"/>
              </w:rPr>
            </w:pPr>
            <w:r>
              <w:rPr>
                <w:rFonts w:cs="宋体"/>
                <w:color w:val="000000"/>
                <w:sz w:val="20"/>
                <w:szCs w:val="20"/>
              </w:rPr>
              <w:t>小城镇基础设施建设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E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2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1F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94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5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3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6C2BD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4D8E">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602F2">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3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30,787.60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7F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D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30,156.35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39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8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FA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D4679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A65A1">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85793">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60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21,652.75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63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631.24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53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21,021.51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EF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31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48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32E92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BEB9B">
            <w:pPr>
              <w:textAlignment w:val="center"/>
              <w:rPr>
                <w:rFonts w:hint="default" w:cs="宋体"/>
                <w:color w:val="000000"/>
                <w:sz w:val="20"/>
                <w:szCs w:val="20"/>
              </w:rPr>
            </w:pPr>
            <w:r>
              <w:rPr>
                <w:rFonts w:cs="宋体"/>
                <w:color w:val="000000"/>
                <w:sz w:val="20"/>
                <w:szCs w:val="20"/>
              </w:rPr>
              <w:t>2130101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DBABF">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31B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F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B73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F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949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EA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7F4C2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116B">
            <w:pPr>
              <w:textAlignment w:val="center"/>
              <w:rPr>
                <w:rFonts w:hint="default" w:cs="宋体"/>
                <w:color w:val="000000"/>
                <w:sz w:val="20"/>
                <w:szCs w:val="20"/>
              </w:rPr>
            </w:pPr>
            <w:r>
              <w:rPr>
                <w:rFonts w:cs="宋体"/>
                <w:color w:val="000000"/>
                <w:sz w:val="20"/>
                <w:szCs w:val="20"/>
              </w:rPr>
              <w:t>2130106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AF60A">
            <w:pPr>
              <w:textAlignment w:val="center"/>
              <w:rPr>
                <w:rFonts w:hint="default" w:cs="宋体"/>
                <w:color w:val="000000"/>
                <w:sz w:val="20"/>
                <w:szCs w:val="20"/>
              </w:rPr>
            </w:pPr>
            <w:r>
              <w:rPr>
                <w:rFonts w:cs="宋体"/>
                <w:color w:val="000000"/>
                <w:sz w:val="20"/>
                <w:szCs w:val="20"/>
              </w:rPr>
              <w:t>科技转化与推广服务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961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5C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B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9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80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3B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2CFD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C9D2">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C6A4C">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0D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4B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C1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350.01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3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F5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A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6384B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F355">
            <w:pPr>
              <w:textAlignment w:val="center"/>
              <w:rPr>
                <w:rFonts w:hint="default" w:cs="宋体"/>
                <w:color w:val="000000"/>
                <w:sz w:val="20"/>
                <w:szCs w:val="20"/>
              </w:rPr>
            </w:pPr>
            <w:r>
              <w:rPr>
                <w:rFonts w:cs="宋体"/>
                <w:color w:val="000000"/>
                <w:sz w:val="20"/>
                <w:szCs w:val="20"/>
              </w:rPr>
              <w:t>2130110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42259">
            <w:pPr>
              <w:textAlignment w:val="center"/>
              <w:rPr>
                <w:rFonts w:hint="default" w:cs="宋体"/>
                <w:color w:val="000000"/>
                <w:sz w:val="20"/>
                <w:szCs w:val="20"/>
              </w:rPr>
            </w:pPr>
            <w:r>
              <w:rPr>
                <w:rFonts w:cs="宋体"/>
                <w:color w:val="000000"/>
                <w:sz w:val="20"/>
                <w:szCs w:val="20"/>
              </w:rPr>
              <w:t>执法监管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4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E5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DB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C5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D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D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B913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86AC">
            <w:pPr>
              <w:textAlignment w:val="center"/>
              <w:rPr>
                <w:rFonts w:hint="default" w:cs="宋体"/>
                <w:color w:val="000000"/>
                <w:sz w:val="20"/>
                <w:szCs w:val="20"/>
              </w:rPr>
            </w:pPr>
            <w:r>
              <w:rPr>
                <w:rFonts w:cs="宋体"/>
                <w:color w:val="000000"/>
                <w:sz w:val="20"/>
                <w:szCs w:val="20"/>
              </w:rPr>
              <w:t>2130111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E4C5">
            <w:pPr>
              <w:textAlignment w:val="center"/>
              <w:rPr>
                <w:rFonts w:hint="default" w:cs="宋体"/>
                <w:color w:val="000000"/>
                <w:sz w:val="20"/>
                <w:szCs w:val="20"/>
              </w:rPr>
            </w:pPr>
            <w:r>
              <w:rPr>
                <w:rFonts w:cs="宋体"/>
                <w:color w:val="000000"/>
                <w:sz w:val="20"/>
                <w:szCs w:val="20"/>
              </w:rPr>
              <w:t>统计监测与信息服务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91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A0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DF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12F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BA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A3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026D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75C1">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5AEDC">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62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6F9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5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1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DC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A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BFAD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EE30">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4B857">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4F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8,869.91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85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E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8,869.91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0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0A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C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D2451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B9C48">
            <w:pPr>
              <w:textAlignment w:val="center"/>
              <w:rPr>
                <w:rFonts w:hint="default" w:cs="宋体"/>
                <w:color w:val="000000"/>
                <w:sz w:val="20"/>
                <w:szCs w:val="20"/>
              </w:rPr>
            </w:pPr>
            <w:r>
              <w:rPr>
                <w:rFonts w:cs="宋体"/>
                <w:color w:val="000000"/>
                <w:sz w:val="20"/>
                <w:szCs w:val="20"/>
              </w:rPr>
              <w:t>2130124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F6394">
            <w:pPr>
              <w:textAlignment w:val="center"/>
              <w:rPr>
                <w:rFonts w:hint="default" w:cs="宋体"/>
                <w:color w:val="000000"/>
                <w:sz w:val="20"/>
                <w:szCs w:val="20"/>
              </w:rPr>
            </w:pPr>
            <w:r>
              <w:rPr>
                <w:rFonts w:cs="宋体"/>
                <w:color w:val="000000"/>
                <w:sz w:val="20"/>
                <w:szCs w:val="20"/>
              </w:rPr>
              <w:t>农村合作经济</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F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82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A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1D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0F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7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6697C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4A13">
            <w:pPr>
              <w:textAlignment w:val="center"/>
              <w:rPr>
                <w:rFonts w:hint="default" w:cs="宋体"/>
                <w:color w:val="000000"/>
                <w:sz w:val="20"/>
                <w:szCs w:val="20"/>
              </w:rPr>
            </w:pPr>
            <w:r>
              <w:rPr>
                <w:rFonts w:cs="宋体"/>
                <w:color w:val="000000"/>
                <w:sz w:val="20"/>
                <w:szCs w:val="20"/>
              </w:rPr>
              <w:t>2130125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C5AA3">
            <w:pPr>
              <w:textAlignment w:val="center"/>
              <w:rPr>
                <w:rFonts w:hint="default" w:cs="宋体"/>
                <w:color w:val="000000"/>
                <w:sz w:val="20"/>
                <w:szCs w:val="20"/>
              </w:rPr>
            </w:pPr>
            <w:r>
              <w:rPr>
                <w:rFonts w:cs="宋体"/>
                <w:color w:val="000000"/>
                <w:sz w:val="20"/>
                <w:szCs w:val="20"/>
              </w:rPr>
              <w:t>农产品加工与促销</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8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8B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C3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5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9E1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8A5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437A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1B58">
            <w:pPr>
              <w:textAlignment w:val="center"/>
              <w:rPr>
                <w:rFonts w:hint="default" w:cs="宋体"/>
                <w:color w:val="000000"/>
                <w:sz w:val="20"/>
                <w:szCs w:val="20"/>
              </w:rPr>
            </w:pPr>
            <w:r>
              <w:rPr>
                <w:rFonts w:cs="宋体"/>
                <w:color w:val="000000"/>
                <w:sz w:val="20"/>
                <w:szCs w:val="20"/>
              </w:rPr>
              <w:t>2130126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DA16">
            <w:pPr>
              <w:textAlignment w:val="center"/>
              <w:rPr>
                <w:rFonts w:hint="default" w:cs="宋体"/>
                <w:color w:val="000000"/>
                <w:sz w:val="20"/>
                <w:szCs w:val="20"/>
              </w:rPr>
            </w:pPr>
            <w:r>
              <w:rPr>
                <w:rFonts w:cs="宋体"/>
                <w:color w:val="000000"/>
                <w:sz w:val="20"/>
                <w:szCs w:val="20"/>
              </w:rPr>
              <w:t>农村社会事业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3D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1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409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DC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1E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E6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96D9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D007">
            <w:pPr>
              <w:textAlignment w:val="center"/>
              <w:rPr>
                <w:rFonts w:hint="default" w:cs="宋体"/>
                <w:color w:val="000000"/>
                <w:sz w:val="20"/>
                <w:szCs w:val="20"/>
              </w:rPr>
            </w:pPr>
            <w:r>
              <w:rPr>
                <w:rFonts w:cs="宋体"/>
                <w:color w:val="000000"/>
                <w:sz w:val="20"/>
                <w:szCs w:val="20"/>
              </w:rPr>
              <w:t>2130135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53319">
            <w:pPr>
              <w:textAlignment w:val="center"/>
              <w:rPr>
                <w:rFonts w:hint="default" w:cs="宋体"/>
                <w:color w:val="000000"/>
                <w:sz w:val="20"/>
                <w:szCs w:val="20"/>
              </w:rPr>
            </w:pPr>
            <w:r>
              <w:rPr>
                <w:rFonts w:cs="宋体"/>
                <w:color w:val="000000"/>
                <w:sz w:val="20"/>
                <w:szCs w:val="20"/>
              </w:rPr>
              <w:t>农业生态资源保护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F3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C13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8A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345.53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E4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4A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6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8EA46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A206">
            <w:pPr>
              <w:textAlignment w:val="center"/>
              <w:rPr>
                <w:rFonts w:hint="default" w:cs="宋体"/>
                <w:color w:val="000000"/>
                <w:sz w:val="20"/>
                <w:szCs w:val="20"/>
              </w:rPr>
            </w:pPr>
            <w:r>
              <w:rPr>
                <w:rFonts w:cs="宋体"/>
                <w:color w:val="000000"/>
                <w:sz w:val="20"/>
                <w:szCs w:val="20"/>
              </w:rPr>
              <w:t>2130148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EB2A">
            <w:pPr>
              <w:textAlignment w:val="center"/>
              <w:rPr>
                <w:rFonts w:hint="default" w:cs="宋体"/>
                <w:color w:val="000000"/>
                <w:sz w:val="20"/>
                <w:szCs w:val="20"/>
              </w:rPr>
            </w:pPr>
            <w:r>
              <w:rPr>
                <w:rFonts w:cs="宋体"/>
                <w:color w:val="000000"/>
                <w:sz w:val="20"/>
                <w:szCs w:val="20"/>
              </w:rPr>
              <w:t>渔业发展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D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9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8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D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3D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1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7B33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F92B">
            <w:pPr>
              <w:textAlignment w:val="center"/>
              <w:rPr>
                <w:rFonts w:hint="default" w:cs="宋体"/>
                <w:color w:val="000000"/>
                <w:sz w:val="20"/>
                <w:szCs w:val="20"/>
              </w:rPr>
            </w:pPr>
            <w:r>
              <w:rPr>
                <w:rFonts w:cs="宋体"/>
                <w:color w:val="000000"/>
                <w:sz w:val="20"/>
                <w:szCs w:val="20"/>
              </w:rPr>
              <w:t>2130153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36ACA">
            <w:pPr>
              <w:textAlignment w:val="center"/>
              <w:rPr>
                <w:rFonts w:hint="default" w:cs="宋体"/>
                <w:color w:val="000000"/>
                <w:sz w:val="20"/>
                <w:szCs w:val="20"/>
              </w:rPr>
            </w:pPr>
            <w:r>
              <w:rPr>
                <w:rFonts w:cs="宋体"/>
                <w:color w:val="000000"/>
                <w:sz w:val="20"/>
                <w:szCs w:val="20"/>
              </w:rPr>
              <w:t>耕地建设与利用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1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5,750.99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4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B8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5,750.99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5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5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9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50FBD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687C">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4412">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0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4,418.94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7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47D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4,418.94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6B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F7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79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2BC24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33C9D">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334CD">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AF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DB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2B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9C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80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DA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6ED0A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8DC4E">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7436C">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09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2A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01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A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07F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31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887F6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8116">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01E85">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F9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2,114.53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E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5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2,114.53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C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79A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7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1CDDF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1955">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922BF">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2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A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41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1,712.26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28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D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2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D62DB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578A8">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883BA">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68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A1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3B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0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B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F1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3E08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4AFD">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C7DF0">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0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0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A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D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4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BE7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1ED67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6683">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2B8A6">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9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F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AC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2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D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22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3CD2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CE69">
            <w:pPr>
              <w:textAlignment w:val="center"/>
              <w:rPr>
                <w:rFonts w:hint="default" w:cs="宋体"/>
                <w:color w:val="000000"/>
                <w:sz w:val="20"/>
                <w:szCs w:val="20"/>
              </w:rPr>
            </w:pPr>
            <w:r>
              <w:rPr>
                <w:rFonts w:cs="宋体"/>
                <w:b/>
                <w:color w:val="000000"/>
                <w:sz w:val="20"/>
                <w:szCs w:val="20"/>
              </w:rPr>
              <w:t>21308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68A88">
            <w:pPr>
              <w:textAlignment w:val="center"/>
              <w:rPr>
                <w:rFonts w:hint="default" w:cs="宋体"/>
                <w:color w:val="000000"/>
                <w:sz w:val="20"/>
                <w:szCs w:val="20"/>
              </w:rPr>
            </w:pPr>
            <w:r>
              <w:rPr>
                <w:rFonts w:cs="宋体"/>
                <w:b/>
                <w:color w:val="000000"/>
                <w:sz w:val="20"/>
                <w:szCs w:val="20"/>
              </w:rPr>
              <w:t>普惠金融发展支出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B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54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71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B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C44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6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6560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9D64">
            <w:pPr>
              <w:textAlignment w:val="center"/>
              <w:rPr>
                <w:rFonts w:hint="default" w:cs="宋体"/>
                <w:color w:val="000000"/>
                <w:sz w:val="20"/>
                <w:szCs w:val="20"/>
              </w:rPr>
            </w:pPr>
            <w:r>
              <w:rPr>
                <w:rFonts w:cs="宋体"/>
                <w:color w:val="000000"/>
                <w:sz w:val="20"/>
                <w:szCs w:val="20"/>
              </w:rPr>
              <w:t>2130803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DF4E3">
            <w:pPr>
              <w:textAlignment w:val="center"/>
              <w:rPr>
                <w:rFonts w:hint="default" w:cs="宋体"/>
                <w:color w:val="000000"/>
                <w:sz w:val="20"/>
                <w:szCs w:val="20"/>
              </w:rPr>
            </w:pPr>
            <w:r>
              <w:rPr>
                <w:rFonts w:cs="宋体"/>
                <w:color w:val="000000"/>
                <w:sz w:val="20"/>
                <w:szCs w:val="20"/>
              </w:rPr>
              <w:t>农业保险保费补贴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3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484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0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87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EE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1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084FF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508C1">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3BB9D">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19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BC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528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DE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A2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4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B40BF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C9B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C294">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0F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A7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C9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71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C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0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A5DC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8B0B6">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1B847">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1E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2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41.39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D39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F2B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299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0B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85D821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ED52D95">
      <w:pPr>
        <w:rPr>
          <w:rFonts w:hint="default" w:cs="宋体"/>
          <w:sz w:val="21"/>
          <w:szCs w:val="21"/>
        </w:rPr>
      </w:pPr>
      <w:r>
        <w:rPr>
          <w:rFonts w:cs="宋体"/>
          <w:sz w:val="21"/>
          <w:szCs w:val="21"/>
        </w:rPr>
        <w:br w:type="page"/>
      </w:r>
    </w:p>
    <w:p w14:paraId="10AED1B0">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7974A99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EF67C8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B4B9A0B">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028563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丰都县农业农村委员会（本级）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51F76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358ACC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CEAF23">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BA8FD52">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FA60287">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7F42DA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748B30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FE687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112A875">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B0AA14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82A7B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2DD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9E95">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F57B45F">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17130">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E208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93AC7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EBA6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D0BA30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9200A">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80F2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4B59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F62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49F7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B09B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D7DF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6504E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50193">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9AC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32,432.95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A920">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C64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44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D79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23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6496F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773A">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E6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285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6B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F7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5F9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FE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CA3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C68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1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4D32">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A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5D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0E1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24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8E4A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D75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6E5E1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33C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CD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68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F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FA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BD8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878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B2E6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87A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BF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EB4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A7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35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EFC0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3C28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AF2C8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B2CD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4E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13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2B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72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855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AD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56A57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F10D">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BD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A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35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82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A6DD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3A2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DF574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C1D2F">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7D0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469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2FF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34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427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08A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777E6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DC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32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1C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61.03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58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F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6509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7DC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4A4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319E">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B0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0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B2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D2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8B64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96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88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3D9A">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257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78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2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547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7598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132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BAE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C1A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F4FD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30,787.60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79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30,787.60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1C5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D9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0A0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F1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4D8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7D083">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928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6DD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F0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0B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F810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291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57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F4EE8">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0B1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B1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D8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556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C34AB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1C4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9A4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DED3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A1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09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DE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E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7E0E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653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B2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4B50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6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3F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A05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74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7F2D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85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CC0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CF7D">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63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75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DC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25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E3C9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396F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D08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09F7">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9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1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457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E5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066A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2669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F6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50FE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83B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965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41.39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0E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14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3ADC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84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B52A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5D454">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3B9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83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60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988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B678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A8D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23D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9DA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D5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A5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CF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B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D2DF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8EC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A64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23A27">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DB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59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20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95B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CC9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4BF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019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FE47">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5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E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9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00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E05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6E893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E3E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D637">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0A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2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D7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9B1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C3C2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483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A4D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5867">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F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82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439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245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97D1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AF11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2C7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30D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B1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52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4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71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F34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F6B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CCE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32,432.95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F611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DC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31,917.41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E5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31,917.41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96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A87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7ED1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EA60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1C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180.05</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917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A7F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B5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91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8E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91D7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765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23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179.48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DC229C">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74C2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E85207">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5361D9">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C0F177">
            <w:pPr>
              <w:spacing w:line="200" w:lineRule="exact"/>
              <w:rPr>
                <w:rFonts w:hint="default" w:ascii="Times New Roman" w:hAnsi="Times New Roman"/>
                <w:color w:val="000000"/>
                <w:sz w:val="18"/>
                <w:szCs w:val="18"/>
              </w:rPr>
            </w:pPr>
          </w:p>
        </w:tc>
      </w:tr>
      <w:tr w14:paraId="0350910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1322">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C14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AB0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4B0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2C9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C76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4ACD">
            <w:pPr>
              <w:spacing w:line="200" w:lineRule="exact"/>
              <w:jc w:val="right"/>
              <w:rPr>
                <w:rFonts w:hint="default" w:ascii="Times New Roman" w:hAnsi="Times New Roman"/>
                <w:color w:val="000000"/>
                <w:sz w:val="18"/>
                <w:szCs w:val="18"/>
              </w:rPr>
            </w:pPr>
          </w:p>
        </w:tc>
      </w:tr>
      <w:tr w14:paraId="24AA3D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D2FA">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AA0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F8B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9FAF">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F20B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0A9A">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922D">
            <w:pPr>
              <w:spacing w:line="200" w:lineRule="exact"/>
              <w:jc w:val="right"/>
              <w:rPr>
                <w:rFonts w:hint="default" w:ascii="Times New Roman" w:hAnsi="Times New Roman"/>
                <w:color w:val="000000"/>
                <w:sz w:val="18"/>
                <w:szCs w:val="18"/>
              </w:rPr>
            </w:pPr>
          </w:p>
        </w:tc>
      </w:tr>
      <w:tr w14:paraId="29136F8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54F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63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32,613.00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56D2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1DB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32,613.00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47B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32,612.43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6CB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12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5051676">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701038B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7EF959D">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428C3E6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3F75B0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丰都县农业农村委员会（本级）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066B145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F3DC6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B41F36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87AF59F">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1F29A6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6D2F4F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B4E3EA7">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9CFA">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F66447">
            <w:pPr>
              <w:jc w:val="center"/>
              <w:textAlignment w:val="center"/>
              <w:rPr>
                <w:rFonts w:hint="default" w:cs="宋体"/>
                <w:b/>
                <w:color w:val="000000"/>
                <w:sz w:val="20"/>
                <w:szCs w:val="20"/>
              </w:rPr>
            </w:pPr>
            <w:r>
              <w:rPr>
                <w:rFonts w:cs="宋体"/>
                <w:b/>
                <w:color w:val="000000"/>
                <w:sz w:val="20"/>
                <w:szCs w:val="20"/>
              </w:rPr>
              <w:t>本年支出</w:t>
            </w:r>
          </w:p>
        </w:tc>
      </w:tr>
      <w:tr w14:paraId="14421E4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F6278">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0B62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C318B6">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15A29">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BC26A">
            <w:pPr>
              <w:jc w:val="center"/>
              <w:textAlignment w:val="center"/>
              <w:rPr>
                <w:rFonts w:hint="default" w:cs="宋体"/>
                <w:b/>
                <w:color w:val="000000"/>
                <w:sz w:val="20"/>
                <w:szCs w:val="20"/>
              </w:rPr>
            </w:pPr>
            <w:r>
              <w:rPr>
                <w:rFonts w:cs="宋体"/>
                <w:b/>
                <w:color w:val="000000"/>
                <w:sz w:val="20"/>
                <w:szCs w:val="20"/>
              </w:rPr>
              <w:t>项目支出</w:t>
            </w:r>
          </w:p>
        </w:tc>
      </w:tr>
      <w:tr w14:paraId="6C4316F8">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27011">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33C5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03023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762B9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461FA">
            <w:pPr>
              <w:jc w:val="center"/>
              <w:rPr>
                <w:rFonts w:hint="default" w:cs="宋体"/>
                <w:b/>
                <w:color w:val="000000"/>
                <w:sz w:val="20"/>
                <w:szCs w:val="20"/>
              </w:rPr>
            </w:pPr>
          </w:p>
        </w:tc>
      </w:tr>
      <w:tr w14:paraId="5669975E">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5955F">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D2A12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7FEC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3EB16">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FE861">
            <w:pPr>
              <w:jc w:val="center"/>
              <w:rPr>
                <w:rFonts w:hint="default" w:cs="宋体"/>
                <w:b/>
                <w:color w:val="000000"/>
                <w:sz w:val="20"/>
                <w:szCs w:val="20"/>
              </w:rPr>
            </w:pPr>
          </w:p>
        </w:tc>
      </w:tr>
      <w:tr w14:paraId="77B9498D">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33A6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2C88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31,917.41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F68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1,129.51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4AB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30,787.90</w:t>
            </w:r>
            <w:r>
              <w:rPr>
                <w:rFonts w:ascii="Times New Roman" w:hAnsi="Times New Roman"/>
                <w:b/>
                <w:color w:val="000000"/>
                <w:sz w:val="20"/>
                <w:u w:color="auto"/>
              </w:rPr>
              <w:t xml:space="preserve"> </w:t>
            </w:r>
          </w:p>
        </w:tc>
      </w:tr>
      <w:tr w14:paraId="0F5B00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0756">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3C746">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597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CD9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25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r>
      <w:tr w14:paraId="150CE8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A4EE">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75329">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C6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395.84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403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395.84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61E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F0AA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E798">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5A1DD">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ABD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B91B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0F0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7634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66444">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74CE3">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5E6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6BB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3DB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572A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9315">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C6BB4">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7EA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B99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C5D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10AF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71A8">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EC0B1">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43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BD9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272.56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783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751A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2203">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932560">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106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78D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82F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r>
      <w:tr w14:paraId="748A7B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925E">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7314A">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D19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418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336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r>
      <w:tr w14:paraId="0A4B75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58EE">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32693">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8D9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925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017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876E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8733E">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9DE0E">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1F2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FE3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61.03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FCB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41AB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3E19">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5CAF6">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55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C4C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065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401C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59AD2">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18D0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B78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A892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EED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0CFE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331E5">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35B42">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1B0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45B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C5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r>
      <w:tr w14:paraId="5ED631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878A">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4F12C">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E3B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CA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589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r>
      <w:tr w14:paraId="545FD8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5542">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337EA">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96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C99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E9F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r>
      <w:tr w14:paraId="0DC19F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F340">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BDAC3">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FA5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30,787.60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56B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5EE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30,156.35</w:t>
            </w:r>
            <w:r>
              <w:rPr>
                <w:rFonts w:ascii="Times New Roman" w:hAnsi="Times New Roman"/>
                <w:b/>
                <w:color w:val="000000"/>
                <w:sz w:val="20"/>
                <w:u w:color="auto"/>
              </w:rPr>
              <w:t xml:space="preserve"> </w:t>
            </w:r>
          </w:p>
        </w:tc>
      </w:tr>
      <w:tr w14:paraId="6BFDDC2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7B59A">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2FE31">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AC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21,652.75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E40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631.24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2DE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21,021.51</w:t>
            </w:r>
            <w:r>
              <w:rPr>
                <w:rFonts w:ascii="Times New Roman" w:hAnsi="Times New Roman"/>
                <w:b/>
                <w:color w:val="000000"/>
                <w:sz w:val="20"/>
                <w:u w:color="auto"/>
              </w:rPr>
              <w:t xml:space="preserve"> </w:t>
            </w:r>
          </w:p>
        </w:tc>
      </w:tr>
      <w:tr w14:paraId="72447E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FC93">
            <w:pPr>
              <w:textAlignment w:val="center"/>
              <w:rPr>
                <w:rFonts w:hint="default" w:cs="宋体"/>
                <w:color w:val="000000"/>
                <w:sz w:val="20"/>
                <w:szCs w:val="20"/>
              </w:rPr>
            </w:pPr>
            <w:r>
              <w:rPr>
                <w:rFonts w:cs="宋体"/>
                <w:color w:val="000000"/>
                <w:sz w:val="20"/>
                <w:szCs w:val="20"/>
              </w:rPr>
              <w:t>2130101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BAA6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302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D54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81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54867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83CA">
            <w:pPr>
              <w:textAlignment w:val="center"/>
              <w:rPr>
                <w:rFonts w:hint="default" w:cs="宋体"/>
                <w:color w:val="000000"/>
                <w:sz w:val="20"/>
                <w:szCs w:val="20"/>
              </w:rPr>
            </w:pPr>
            <w:r>
              <w:rPr>
                <w:rFonts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BF245">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893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BC3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23F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424.68</w:t>
            </w:r>
            <w:r>
              <w:rPr>
                <w:rFonts w:ascii="Times New Roman" w:hAnsi="Times New Roman"/>
                <w:color w:val="000000"/>
                <w:sz w:val="20"/>
                <w:u w:color="auto"/>
              </w:rPr>
              <w:t xml:space="preserve"> </w:t>
            </w:r>
          </w:p>
        </w:tc>
      </w:tr>
      <w:tr w14:paraId="62EC370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756FF">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57DAD">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B39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F50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EDF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350.01</w:t>
            </w:r>
            <w:r>
              <w:rPr>
                <w:rFonts w:ascii="Times New Roman" w:hAnsi="Times New Roman"/>
                <w:color w:val="000000"/>
                <w:sz w:val="20"/>
                <w:u w:color="auto"/>
              </w:rPr>
              <w:t xml:space="preserve"> </w:t>
            </w:r>
          </w:p>
        </w:tc>
      </w:tr>
      <w:tr w14:paraId="209ACFB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B1BB">
            <w:pPr>
              <w:textAlignment w:val="center"/>
              <w:rPr>
                <w:rFonts w:hint="default" w:cs="宋体"/>
                <w:color w:val="000000"/>
                <w:sz w:val="20"/>
                <w:szCs w:val="20"/>
              </w:rPr>
            </w:pPr>
            <w:r>
              <w:rPr>
                <w:rFonts w:cs="宋体"/>
                <w:color w:val="000000"/>
                <w:sz w:val="20"/>
                <w:szCs w:val="20"/>
              </w:rPr>
              <w:t>2130110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8B91F">
            <w:pPr>
              <w:textAlignment w:val="center"/>
              <w:rPr>
                <w:rFonts w:hint="default" w:cs="宋体"/>
                <w:color w:val="000000"/>
                <w:sz w:val="20"/>
                <w:szCs w:val="20"/>
              </w:rPr>
            </w:pPr>
            <w:r>
              <w:rPr>
                <w:rFonts w:cs="宋体"/>
                <w:color w:val="000000"/>
                <w:sz w:val="20"/>
                <w:szCs w:val="20"/>
              </w:rPr>
              <w:t>执法监管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F153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B80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26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r>
      <w:tr w14:paraId="6DC3B0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A7BA">
            <w:pPr>
              <w:textAlignment w:val="center"/>
              <w:rPr>
                <w:rFonts w:hint="default" w:cs="宋体"/>
                <w:color w:val="000000"/>
                <w:sz w:val="20"/>
                <w:szCs w:val="20"/>
              </w:rPr>
            </w:pPr>
            <w:r>
              <w:rPr>
                <w:rFonts w:cs="宋体"/>
                <w:color w:val="000000"/>
                <w:sz w:val="20"/>
                <w:szCs w:val="20"/>
              </w:rPr>
              <w:t>2130111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BD4D5">
            <w:pPr>
              <w:textAlignment w:val="center"/>
              <w:rPr>
                <w:rFonts w:hint="default" w:cs="宋体"/>
                <w:color w:val="000000"/>
                <w:sz w:val="20"/>
                <w:szCs w:val="20"/>
              </w:rPr>
            </w:pPr>
            <w:r>
              <w:rPr>
                <w:rFonts w:cs="宋体"/>
                <w:color w:val="000000"/>
                <w:sz w:val="20"/>
                <w:szCs w:val="20"/>
              </w:rPr>
              <w:t>统计监测与信息服务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B2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E6B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89F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r>
      <w:tr w14:paraId="755CCF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8B52">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F930F">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BAE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93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B16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r>
      <w:tr w14:paraId="15A740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1736">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5725">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61F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8,869.91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E3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3ED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8,869.91</w:t>
            </w:r>
            <w:r>
              <w:rPr>
                <w:rFonts w:ascii="Times New Roman" w:hAnsi="Times New Roman"/>
                <w:color w:val="000000"/>
                <w:sz w:val="20"/>
                <w:u w:color="auto"/>
              </w:rPr>
              <w:t xml:space="preserve"> </w:t>
            </w:r>
          </w:p>
        </w:tc>
      </w:tr>
      <w:tr w14:paraId="0EE9260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4984">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7BC60">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2A9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8CB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3F3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r>
      <w:tr w14:paraId="12AA79D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1B04">
            <w:pPr>
              <w:textAlignment w:val="center"/>
              <w:rPr>
                <w:rFonts w:hint="default" w:cs="宋体"/>
                <w:color w:val="000000"/>
                <w:sz w:val="20"/>
                <w:szCs w:val="20"/>
              </w:rPr>
            </w:pPr>
            <w:r>
              <w:rPr>
                <w:rFonts w:cs="宋体"/>
                <w:color w:val="000000"/>
                <w:sz w:val="20"/>
                <w:szCs w:val="20"/>
              </w:rPr>
              <w:t>2130125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6AC5B">
            <w:pPr>
              <w:textAlignment w:val="center"/>
              <w:rPr>
                <w:rFonts w:hint="default" w:cs="宋体"/>
                <w:color w:val="000000"/>
                <w:sz w:val="20"/>
                <w:szCs w:val="20"/>
              </w:rPr>
            </w:pPr>
            <w:r>
              <w:rPr>
                <w:rFonts w:cs="宋体"/>
                <w:color w:val="000000"/>
                <w:sz w:val="20"/>
                <w:szCs w:val="20"/>
              </w:rPr>
              <w:t>农产品加工与促销</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F5F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0C3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FC8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r>
      <w:tr w14:paraId="0F55219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14A71">
            <w:pPr>
              <w:textAlignment w:val="center"/>
              <w:rPr>
                <w:rFonts w:hint="default" w:cs="宋体"/>
                <w:color w:val="000000"/>
                <w:sz w:val="20"/>
                <w:szCs w:val="20"/>
              </w:rPr>
            </w:pPr>
            <w:r>
              <w:rPr>
                <w:rFonts w:cs="宋体"/>
                <w:color w:val="000000"/>
                <w:sz w:val="20"/>
                <w:szCs w:val="20"/>
              </w:rPr>
              <w:t>2130126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D9095">
            <w:pPr>
              <w:textAlignment w:val="center"/>
              <w:rPr>
                <w:rFonts w:hint="default" w:cs="宋体"/>
                <w:color w:val="000000"/>
                <w:sz w:val="20"/>
                <w:szCs w:val="20"/>
              </w:rPr>
            </w:pPr>
            <w:r>
              <w:rPr>
                <w:rFonts w:cs="宋体"/>
                <w:color w:val="000000"/>
                <w:sz w:val="20"/>
                <w:szCs w:val="20"/>
              </w:rPr>
              <w:t>农村社会事业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1C2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696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1A1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3757B6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6A1B">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5A7E">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D80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5CE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B8E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345.53</w:t>
            </w:r>
            <w:r>
              <w:rPr>
                <w:rFonts w:ascii="Times New Roman" w:hAnsi="Times New Roman"/>
                <w:color w:val="000000"/>
                <w:sz w:val="20"/>
                <w:u w:color="auto"/>
              </w:rPr>
              <w:t xml:space="preserve"> </w:t>
            </w:r>
          </w:p>
        </w:tc>
      </w:tr>
      <w:tr w14:paraId="54FD60F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AA58">
            <w:pPr>
              <w:textAlignment w:val="center"/>
              <w:rPr>
                <w:rFonts w:hint="default" w:cs="宋体"/>
                <w:color w:val="000000"/>
                <w:sz w:val="20"/>
                <w:szCs w:val="20"/>
              </w:rPr>
            </w:pPr>
            <w:r>
              <w:rPr>
                <w:rFonts w:cs="宋体"/>
                <w:color w:val="000000"/>
                <w:sz w:val="20"/>
                <w:szCs w:val="20"/>
              </w:rPr>
              <w:t>2130148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4DC1A">
            <w:pPr>
              <w:textAlignment w:val="center"/>
              <w:rPr>
                <w:rFonts w:hint="default" w:cs="宋体"/>
                <w:color w:val="000000"/>
                <w:sz w:val="20"/>
                <w:szCs w:val="20"/>
              </w:rPr>
            </w:pPr>
            <w:r>
              <w:rPr>
                <w:rFonts w:cs="宋体"/>
                <w:color w:val="000000"/>
                <w:sz w:val="20"/>
                <w:szCs w:val="20"/>
              </w:rPr>
              <w:t>渔业发展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1CE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5DE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E95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r>
      <w:tr w14:paraId="0804E7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37A6">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8D03">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F57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5,750.99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81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06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5,750.99</w:t>
            </w:r>
            <w:r>
              <w:rPr>
                <w:rFonts w:ascii="Times New Roman" w:hAnsi="Times New Roman"/>
                <w:color w:val="000000"/>
                <w:sz w:val="20"/>
                <w:u w:color="auto"/>
              </w:rPr>
              <w:t xml:space="preserve"> </w:t>
            </w:r>
          </w:p>
        </w:tc>
      </w:tr>
      <w:tr w14:paraId="6B6ED8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A87A1">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2724C">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39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4,418.94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A88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3C1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4,418.94</w:t>
            </w:r>
            <w:r>
              <w:rPr>
                <w:rFonts w:ascii="Times New Roman" w:hAnsi="Times New Roman"/>
                <w:color w:val="000000"/>
                <w:sz w:val="20"/>
                <w:u w:color="auto"/>
              </w:rPr>
              <w:t xml:space="preserve"> </w:t>
            </w:r>
          </w:p>
        </w:tc>
      </w:tr>
      <w:tr w14:paraId="250277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32D9">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51F18">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491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ADB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A2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4,458.40</w:t>
            </w:r>
            <w:r>
              <w:rPr>
                <w:rFonts w:ascii="Times New Roman" w:hAnsi="Times New Roman"/>
                <w:b/>
                <w:color w:val="000000"/>
                <w:sz w:val="20"/>
                <w:u w:color="auto"/>
              </w:rPr>
              <w:t xml:space="preserve"> </w:t>
            </w:r>
          </w:p>
        </w:tc>
      </w:tr>
      <w:tr w14:paraId="42FEBA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98FC">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5BA56">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3313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0F6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D5A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r>
      <w:tr w14:paraId="6D9685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6262">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23EAF">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541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2,114.53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F3F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2B0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2,114.53</w:t>
            </w:r>
            <w:r>
              <w:rPr>
                <w:rFonts w:ascii="Times New Roman" w:hAnsi="Times New Roman"/>
                <w:color w:val="000000"/>
                <w:sz w:val="20"/>
                <w:u w:color="auto"/>
              </w:rPr>
              <w:t xml:space="preserve"> </w:t>
            </w:r>
          </w:p>
        </w:tc>
      </w:tr>
      <w:tr w14:paraId="724206C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6ADA">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DAF6E">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7A5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698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C59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1,712.26</w:t>
            </w:r>
            <w:r>
              <w:rPr>
                <w:rFonts w:ascii="Times New Roman" w:hAnsi="Times New Roman"/>
                <w:color w:val="000000"/>
                <w:sz w:val="20"/>
                <w:u w:color="auto"/>
              </w:rPr>
              <w:t xml:space="preserve"> </w:t>
            </w:r>
          </w:p>
        </w:tc>
      </w:tr>
      <w:tr w14:paraId="348F6D4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FCE4">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BD54B">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98B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1B2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5146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458.60</w:t>
            </w:r>
            <w:r>
              <w:rPr>
                <w:rFonts w:ascii="Times New Roman" w:hAnsi="Times New Roman"/>
                <w:color w:val="000000"/>
                <w:sz w:val="20"/>
                <w:u w:color="auto"/>
              </w:rPr>
              <w:t xml:space="preserve"> </w:t>
            </w:r>
          </w:p>
        </w:tc>
      </w:tr>
      <w:tr w14:paraId="295A362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A5ED">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E569A">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E93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09A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B98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r>
      <w:tr w14:paraId="7D5835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063A">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6FF6E">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802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306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29C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r>
      <w:tr w14:paraId="5F9538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ADED">
            <w:pPr>
              <w:textAlignment w:val="center"/>
              <w:rPr>
                <w:rFonts w:hint="default" w:cs="宋体"/>
                <w:color w:val="000000"/>
                <w:sz w:val="20"/>
                <w:szCs w:val="20"/>
              </w:rPr>
            </w:pPr>
            <w:r>
              <w:rPr>
                <w:rFonts w:cs="宋体"/>
                <w:b/>
                <w:color w:val="000000"/>
                <w:sz w:val="20"/>
                <w:szCs w:val="20"/>
              </w:rPr>
              <w:t>21308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3410B">
            <w:pPr>
              <w:textAlignment w:val="center"/>
              <w:rPr>
                <w:rFonts w:hint="default" w:cs="宋体"/>
                <w:color w:val="000000"/>
                <w:sz w:val="20"/>
                <w:szCs w:val="20"/>
              </w:rPr>
            </w:pPr>
            <w:r>
              <w:rPr>
                <w:rFonts w:cs="宋体"/>
                <w:b/>
                <w:color w:val="000000"/>
                <w:sz w:val="20"/>
                <w:szCs w:val="20"/>
              </w:rPr>
              <w:t>普惠金融发展支出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A64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0C5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50A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r>
      <w:tr w14:paraId="07B7F68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5944">
            <w:pPr>
              <w:textAlignment w:val="center"/>
              <w:rPr>
                <w:rFonts w:hint="default" w:cs="宋体"/>
                <w:color w:val="000000"/>
                <w:sz w:val="20"/>
                <w:szCs w:val="20"/>
              </w:rPr>
            </w:pPr>
            <w:r>
              <w:rPr>
                <w:rFonts w:cs="宋体"/>
                <w:color w:val="000000"/>
                <w:sz w:val="20"/>
                <w:szCs w:val="20"/>
              </w:rPr>
              <w:t>2130803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1C7C2">
            <w:pPr>
              <w:textAlignment w:val="center"/>
              <w:rPr>
                <w:rFonts w:hint="default" w:cs="宋体"/>
                <w:color w:val="000000"/>
                <w:sz w:val="20"/>
                <w:szCs w:val="20"/>
              </w:rPr>
            </w:pPr>
            <w:r>
              <w:rPr>
                <w:rFonts w:cs="宋体"/>
                <w:color w:val="000000"/>
                <w:sz w:val="20"/>
                <w:szCs w:val="20"/>
              </w:rPr>
              <w:t>农业保险保费补贴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11D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BA4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11D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r>
      <w:tr w14:paraId="257F77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8925">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FA1DF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04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4B2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D78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7018A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AD1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55FF4">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D8D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765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41.39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3BB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C8A5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24B46">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73463">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9BE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5A7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AD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FF9B179">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7D91E9F">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08EA8A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C28248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61DE3C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A75B69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丰都县农业农村委员会（本级）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7C0F261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6D6AFF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438C4B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EF52B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9A9237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E4B871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997175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832BCA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B5D93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E59E6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3C821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9C1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CDCC4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0273C1C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B4A5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3422A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0558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DDC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8999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AF31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E808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DA96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54F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8EA982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B09C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D00C2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5A91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0B57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086C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7591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C57E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4AB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9B7A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BCAB4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E75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73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305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5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3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73D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6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38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445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r>
      <w:tr w14:paraId="7C1774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0B3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D8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6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C21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2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B2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D8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95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EE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C1B6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75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3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6B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63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DF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F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3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15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EC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r>
      <w:tr w14:paraId="208353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3D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13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3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F8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D13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D60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C6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815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06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89FC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14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C2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94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277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4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AD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919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B4B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F9F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B0A5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CE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7B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F79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857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01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8A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2C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E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5E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7C27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9A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4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63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A8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48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23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22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5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6A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78C58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D0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6B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838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10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E86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E54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E9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49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23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1C8525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A7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31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50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A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7B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F6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5D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B60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2B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B2F0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BEA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21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6FE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27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87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CE1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A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14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C35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2BB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F16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78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E8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87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036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B2C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C6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43A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A1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E82D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DA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47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9C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DAA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94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7B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CD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B1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15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7B2E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76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46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DB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AD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22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49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C2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98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793D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8A7E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42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E6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9A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5A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EBC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47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9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BA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E2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18445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7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9D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30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46F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0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83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C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42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50F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C5B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B7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7C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E8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8E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6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3F5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F2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D3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CC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3279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823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158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0D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83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DD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E7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CC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7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645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037F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1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D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22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465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5E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DB7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1C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C8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7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67E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09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9D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10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C8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B8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A8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0AE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7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CD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B7B4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82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5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6C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276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42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C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15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576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54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726F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B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AC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CC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9E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60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E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03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693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9F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487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D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EC1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ECF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8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A2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551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D8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51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AE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1BC0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0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9A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C9F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12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33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C5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3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26CB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63D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D827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1A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7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77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013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8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90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6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63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3E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A87F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B7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5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29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E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20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AF54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4F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4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7CC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581D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1C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78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B7C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56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01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9A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45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7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C8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98A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C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E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5A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53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A0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32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9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C4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6E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8007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E75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068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3910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A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FD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47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86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F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A3B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E92D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13E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F4A3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706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F0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FB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99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AC0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8CA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3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13D2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D6D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5A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6C4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F83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00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400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A07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9B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5C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4421A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43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6CC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258BA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13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C5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D7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B1CB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F61F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C4B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C463A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91A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C0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BA8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5C9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687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B8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AF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31B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E59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4DE612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11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3ABA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5D8B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116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CC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F0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3D91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233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90E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53C1D8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21A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9793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913.78</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3DD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7CF5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215.73</w:t>
            </w:r>
            <w:r>
              <w:rPr>
                <w:rFonts w:ascii="Times New Roman" w:hAnsi="Times New Roman"/>
                <w:color w:val="000000"/>
                <w:sz w:val="18"/>
                <w:u w:color="auto"/>
              </w:rPr>
              <w:t xml:space="preserve"> </w:t>
            </w:r>
          </w:p>
        </w:tc>
      </w:tr>
    </w:tbl>
    <w:p w14:paraId="59264FE3">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C26BC6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C84D94">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03664B1">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E3E344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丰都县农业农村委员会（本级）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7A097CB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3DBF0B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BFC5F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2C20E22">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2AEBC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36FB17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7FBB264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19BF8A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43EB5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85952F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3DAB90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F32D0E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97F9E3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2FFD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02DCD8">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43EF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E0499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1E316">
            <w:pPr>
              <w:jc w:val="center"/>
              <w:textAlignment w:val="center"/>
              <w:rPr>
                <w:rFonts w:hint="default" w:cs="宋体"/>
                <w:b/>
                <w:color w:val="000000"/>
                <w:sz w:val="20"/>
                <w:szCs w:val="20"/>
              </w:rPr>
            </w:pPr>
            <w:r>
              <w:rPr>
                <w:rFonts w:cs="宋体"/>
                <w:b/>
                <w:color w:val="000000"/>
                <w:sz w:val="20"/>
                <w:szCs w:val="20"/>
              </w:rPr>
              <w:t>年末结转和结余</w:t>
            </w:r>
          </w:p>
        </w:tc>
      </w:tr>
      <w:tr w14:paraId="7E46F67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E277">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4FA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9615E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FE541">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3838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E9B8B5">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B4C978">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EDF03">
            <w:pPr>
              <w:jc w:val="center"/>
              <w:rPr>
                <w:rFonts w:hint="default" w:cs="宋体"/>
                <w:b/>
                <w:color w:val="000000"/>
                <w:sz w:val="20"/>
                <w:szCs w:val="20"/>
              </w:rPr>
            </w:pPr>
          </w:p>
        </w:tc>
      </w:tr>
      <w:tr w14:paraId="77A7A12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9C76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1825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A4CFB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5BC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13AEF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5468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B9C20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1D588">
            <w:pPr>
              <w:jc w:val="center"/>
              <w:rPr>
                <w:rFonts w:hint="default" w:cs="宋体"/>
                <w:b/>
                <w:color w:val="000000"/>
                <w:sz w:val="20"/>
                <w:szCs w:val="20"/>
              </w:rPr>
            </w:pPr>
          </w:p>
        </w:tc>
      </w:tr>
      <w:tr w14:paraId="603B8E3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1CD1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0F2C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7486F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24C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E901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0642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E145CA">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628BC">
            <w:pPr>
              <w:jc w:val="center"/>
              <w:rPr>
                <w:rFonts w:hint="default" w:cs="宋体"/>
                <w:b/>
                <w:color w:val="000000"/>
                <w:sz w:val="20"/>
                <w:szCs w:val="20"/>
              </w:rPr>
            </w:pPr>
          </w:p>
        </w:tc>
      </w:tr>
      <w:tr w14:paraId="01DEE91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5ABD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63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0.57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C51E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27D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BBB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425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47F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0.57</w:t>
            </w:r>
            <w:r>
              <w:rPr>
                <w:rFonts w:ascii="Times New Roman" w:hAnsi="Times New Roman"/>
                <w:b/>
                <w:color w:val="000000"/>
                <w:sz w:val="20"/>
                <w:u w:color="auto"/>
              </w:rPr>
              <w:t xml:space="preserve"> </w:t>
            </w:r>
          </w:p>
        </w:tc>
      </w:tr>
      <w:tr w14:paraId="06A2BB4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E02FF">
            <w:pPr>
              <w:jc w:val="both"/>
              <w:textAlignment w:val="center"/>
              <w:rPr>
                <w:rFonts w:hint="default" w:cs="宋体"/>
                <w:color w:val="000000"/>
                <w:sz w:val="20"/>
                <w:szCs w:val="20"/>
              </w:rPr>
            </w:pPr>
            <w:r>
              <w:rPr>
                <w:rFonts w:cs="宋体"/>
                <w:b/>
                <w:color w:val="000000"/>
                <w:sz w:val="20"/>
                <w:szCs w:val="20"/>
              </w:rPr>
              <w:t>213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3D3F8">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973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259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A75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36A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805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994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r>
      <w:tr w14:paraId="4690D60A">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8EFE">
            <w:pPr>
              <w:jc w:val="both"/>
              <w:textAlignment w:val="center"/>
              <w:rPr>
                <w:rFonts w:hint="default" w:cs="宋体"/>
                <w:color w:val="000000"/>
                <w:sz w:val="20"/>
                <w:szCs w:val="20"/>
              </w:rPr>
            </w:pPr>
            <w:r>
              <w:rPr>
                <w:rFonts w:cs="宋体"/>
                <w:b/>
                <w:color w:val="000000"/>
                <w:sz w:val="20"/>
                <w:szCs w:val="20"/>
              </w:rPr>
              <w:t>21369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23907">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BE7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A83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547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D70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D08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5ED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r>
      <w:tr w14:paraId="6A0E9BC9">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17D0">
            <w:pPr>
              <w:jc w:val="both"/>
              <w:textAlignment w:val="center"/>
              <w:rPr>
                <w:rFonts w:hint="default" w:cs="宋体"/>
                <w:color w:val="000000"/>
                <w:sz w:val="20"/>
                <w:szCs w:val="20"/>
              </w:rPr>
            </w:pPr>
            <w:r>
              <w:rPr>
                <w:rFonts w:cs="宋体"/>
                <w:color w:val="000000"/>
                <w:sz w:val="20"/>
                <w:szCs w:val="20"/>
              </w:rPr>
              <w:t>2136902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BEB5">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D42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3BE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1FA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74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4BB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848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r>
    </w:tbl>
    <w:p w14:paraId="5924DBDD">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19722C9">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2107309">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5A3B5E0">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3ABCCC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CF9877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丰都县农业农村委员会（本级）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0D6B41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B6615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490C2C21">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F56396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1DACB34">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05A955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AA98028">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1FBF4">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8BDD86">
            <w:pPr>
              <w:jc w:val="center"/>
              <w:textAlignment w:val="bottom"/>
              <w:rPr>
                <w:rFonts w:hint="default" w:cs="宋体"/>
                <w:b/>
                <w:color w:val="000000"/>
                <w:sz w:val="20"/>
                <w:szCs w:val="20"/>
              </w:rPr>
            </w:pPr>
            <w:r>
              <w:rPr>
                <w:rFonts w:cs="宋体"/>
                <w:b/>
                <w:color w:val="000000"/>
                <w:sz w:val="20"/>
                <w:szCs w:val="20"/>
              </w:rPr>
              <w:t>本年支出</w:t>
            </w:r>
          </w:p>
        </w:tc>
      </w:tr>
      <w:tr w14:paraId="23D1A412">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355D1">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0BD2E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546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81875">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5CF41">
            <w:pPr>
              <w:jc w:val="center"/>
              <w:textAlignment w:val="center"/>
              <w:rPr>
                <w:rFonts w:hint="default" w:cs="宋体"/>
                <w:b/>
                <w:color w:val="000000"/>
                <w:sz w:val="20"/>
                <w:szCs w:val="20"/>
              </w:rPr>
            </w:pPr>
            <w:r>
              <w:rPr>
                <w:rFonts w:cs="宋体"/>
                <w:b/>
                <w:color w:val="000000"/>
                <w:sz w:val="20"/>
                <w:szCs w:val="20"/>
              </w:rPr>
              <w:t>项目支出</w:t>
            </w:r>
          </w:p>
        </w:tc>
      </w:tr>
      <w:tr w14:paraId="0FD72797">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C2C6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FE504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2346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B0B3D">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8F7F3">
            <w:pPr>
              <w:jc w:val="center"/>
              <w:rPr>
                <w:rFonts w:hint="default" w:cs="宋体"/>
                <w:b/>
                <w:color w:val="000000"/>
                <w:sz w:val="20"/>
                <w:szCs w:val="20"/>
              </w:rPr>
            </w:pPr>
          </w:p>
        </w:tc>
      </w:tr>
      <w:tr w14:paraId="4DC2EC7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200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5F9E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87F0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93693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C10A9D">
            <w:pPr>
              <w:jc w:val="center"/>
              <w:rPr>
                <w:rFonts w:hint="default" w:cs="宋体"/>
                <w:b/>
                <w:color w:val="000000"/>
                <w:sz w:val="20"/>
                <w:szCs w:val="20"/>
              </w:rPr>
            </w:pPr>
          </w:p>
        </w:tc>
      </w:tr>
      <w:tr w14:paraId="0AB66E2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72AF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880F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1D04">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A643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4C5FA">
            <w:pPr>
              <w:jc w:val="center"/>
              <w:rPr>
                <w:rFonts w:hint="default" w:cs="宋体"/>
                <w:b/>
                <w:color w:val="000000"/>
                <w:sz w:val="20"/>
                <w:szCs w:val="20"/>
              </w:rPr>
            </w:pPr>
          </w:p>
        </w:tc>
      </w:tr>
      <w:tr w14:paraId="1663CABB">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6236">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071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7E0F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267C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39A38EC">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1823">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799C1">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BC2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41A8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40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662C83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B494367">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264D438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3C6DFA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C7AB5AD">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83BF15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1A4BC49C">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8C19DE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791C990D">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090D13B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8F01FA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369FB7C7">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丰都县农业农村委员会（本级）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FE6174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08AFE49">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279E22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642867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32A00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77F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605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7218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E02B1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1191C9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3DA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C7EA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C98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0AC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B6E9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215.73</w:t>
            </w:r>
            <w:r>
              <w:rPr>
                <w:rFonts w:ascii="Times New Roman" w:hAnsi="Times New Roman"/>
                <w:color w:val="000000"/>
                <w:sz w:val="18"/>
                <w:u w:color="auto"/>
              </w:rPr>
              <w:t xml:space="preserve"> </w:t>
            </w:r>
          </w:p>
        </w:tc>
      </w:tr>
      <w:tr w14:paraId="534DD1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B3EE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765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18.94</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58D6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16EF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A0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215.73</w:t>
            </w:r>
            <w:r>
              <w:rPr>
                <w:rFonts w:ascii="Times New Roman" w:hAnsi="Times New Roman"/>
                <w:color w:val="000000"/>
                <w:sz w:val="18"/>
                <w:u w:color="auto"/>
              </w:rPr>
              <w:t xml:space="preserve"> </w:t>
            </w:r>
          </w:p>
        </w:tc>
      </w:tr>
      <w:tr w14:paraId="64D9B38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C105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FD05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42B76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E5EC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05D5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1180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7DB9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CF3F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741F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D56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2A433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93F6DE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784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E0B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A21F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EF7A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5DC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r>
              <w:rPr>
                <w:rFonts w:ascii="Times New Roman" w:hAnsi="Times New Roman"/>
                <w:color w:val="000000"/>
                <w:sz w:val="18"/>
                <w:u w:color="auto"/>
              </w:rPr>
              <w:t xml:space="preserve"> </w:t>
            </w:r>
          </w:p>
        </w:tc>
      </w:tr>
      <w:tr w14:paraId="408842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525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96BB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BCF7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4.38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A2C6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BD4B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BFAA6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E3E4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95B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14.56</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0382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F20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3E8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B4F3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6033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180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1E99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12C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312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76EFE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7598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2F5A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A969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236E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E2C8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72D2DA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9267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C8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BB1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2C6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0EDD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4948F61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40A6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16E3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08905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D72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C793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8D0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992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2696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9A2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4B2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D05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778A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A604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F88B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405E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F52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9C96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F86D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9574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414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05C8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D70F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D005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C5D7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F16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164DC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79FD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E9EF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CCBE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3F0C7C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B63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9715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A4F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6F5B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22F7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1,261.44</w:t>
            </w:r>
            <w:r>
              <w:rPr>
                <w:rFonts w:ascii="Times New Roman" w:hAnsi="Times New Roman"/>
                <w:color w:val="000000"/>
                <w:sz w:val="18"/>
                <w:u w:color="auto"/>
              </w:rPr>
              <w:t xml:space="preserve"> </w:t>
            </w:r>
          </w:p>
        </w:tc>
      </w:tr>
      <w:tr w14:paraId="6A3A217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4395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723BC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4B5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FD6B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C4E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487.46</w:t>
            </w:r>
            <w:r>
              <w:rPr>
                <w:rFonts w:ascii="Times New Roman" w:hAnsi="Times New Roman"/>
                <w:color w:val="000000"/>
                <w:sz w:val="18"/>
                <w:u w:color="auto"/>
              </w:rPr>
              <w:t xml:space="preserve"> </w:t>
            </w:r>
          </w:p>
        </w:tc>
      </w:tr>
      <w:tr w14:paraId="53E0B7E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BA5F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B33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A634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1,323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50C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3F6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F054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568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C9FF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D9D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C11E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28D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773.98</w:t>
            </w:r>
            <w:r>
              <w:rPr>
                <w:rFonts w:ascii="Times New Roman" w:hAnsi="Times New Roman"/>
                <w:color w:val="000000"/>
                <w:sz w:val="18"/>
                <w:u w:color="auto"/>
              </w:rPr>
              <w:t xml:space="preserve"> </w:t>
            </w:r>
          </w:p>
        </w:tc>
      </w:tr>
      <w:tr w14:paraId="607CF0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03A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088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D28C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447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4C70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1,261.44</w:t>
            </w:r>
            <w:r>
              <w:rPr>
                <w:rFonts w:ascii="Times New Roman" w:hAnsi="Times New Roman"/>
                <w:color w:val="000000"/>
                <w:sz w:val="18"/>
                <w:u w:color="auto"/>
              </w:rPr>
              <w:t xml:space="preserve"> </w:t>
            </w:r>
          </w:p>
        </w:tc>
      </w:tr>
      <w:tr w14:paraId="474F47E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61554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2B87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0A2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3E15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ECCC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946.44</w:t>
            </w:r>
            <w:r>
              <w:rPr>
                <w:rFonts w:ascii="Times New Roman" w:hAnsi="Times New Roman"/>
                <w:color w:val="000000"/>
                <w:sz w:val="18"/>
                <w:u w:color="auto"/>
              </w:rPr>
              <w:t xml:space="preserve"> </w:t>
            </w:r>
          </w:p>
        </w:tc>
      </w:tr>
      <w:tr w14:paraId="3CB9545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E602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D7D0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A4E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20.37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2AF0A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1F16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8AB9EF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2E45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F9B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B280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457.74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810F52">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A3BEC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911E9B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12CB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C6BD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19F91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0852F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E5E8D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61D79B54">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0FB13">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4D43C83">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B03D7">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D60EC0C">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7B1C6E02">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AC50">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ZkMzY0M2Y1OWRkZTY4ZTI2NzU3MzBiODM1MjZlYj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1C6407"/>
    <w:rsid w:val="024E01D2"/>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8B669B"/>
    <w:rsid w:val="0DDA54E4"/>
    <w:rsid w:val="0E3A5F83"/>
    <w:rsid w:val="0EDC5D74"/>
    <w:rsid w:val="0F836721"/>
    <w:rsid w:val="0FA25D96"/>
    <w:rsid w:val="107B59E5"/>
    <w:rsid w:val="10EC0126"/>
    <w:rsid w:val="10F70B9A"/>
    <w:rsid w:val="111445C7"/>
    <w:rsid w:val="114278C6"/>
    <w:rsid w:val="1158083A"/>
    <w:rsid w:val="11643A4B"/>
    <w:rsid w:val="119A6329"/>
    <w:rsid w:val="11ED0F98"/>
    <w:rsid w:val="11F03528"/>
    <w:rsid w:val="12C921C4"/>
    <w:rsid w:val="13871C70"/>
    <w:rsid w:val="13A71CB4"/>
    <w:rsid w:val="13AF1D43"/>
    <w:rsid w:val="13CE1647"/>
    <w:rsid w:val="13FD55AB"/>
    <w:rsid w:val="14200702"/>
    <w:rsid w:val="14370EA1"/>
    <w:rsid w:val="14B440F4"/>
    <w:rsid w:val="163A6CEE"/>
    <w:rsid w:val="167F6E39"/>
    <w:rsid w:val="16A41D7B"/>
    <w:rsid w:val="173708E3"/>
    <w:rsid w:val="17650515"/>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AC3EFC"/>
    <w:rsid w:val="24B92327"/>
    <w:rsid w:val="24C14514"/>
    <w:rsid w:val="2533755C"/>
    <w:rsid w:val="25791755"/>
    <w:rsid w:val="26396DF4"/>
    <w:rsid w:val="27167136"/>
    <w:rsid w:val="271B442C"/>
    <w:rsid w:val="27B23302"/>
    <w:rsid w:val="28D6687A"/>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1923C3"/>
    <w:rsid w:val="315F0B22"/>
    <w:rsid w:val="31A15828"/>
    <w:rsid w:val="31D84415"/>
    <w:rsid w:val="32285F6F"/>
    <w:rsid w:val="32770556"/>
    <w:rsid w:val="329C0913"/>
    <w:rsid w:val="32AA0460"/>
    <w:rsid w:val="3337290D"/>
    <w:rsid w:val="33E31118"/>
    <w:rsid w:val="33EF7674"/>
    <w:rsid w:val="342D7BC6"/>
    <w:rsid w:val="35243CC7"/>
    <w:rsid w:val="352930DB"/>
    <w:rsid w:val="35573069"/>
    <w:rsid w:val="355F6038"/>
    <w:rsid w:val="358C217E"/>
    <w:rsid w:val="35DA3843"/>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0F62BC5"/>
    <w:rsid w:val="411B6CE5"/>
    <w:rsid w:val="412070D7"/>
    <w:rsid w:val="41314E40"/>
    <w:rsid w:val="41E0734B"/>
    <w:rsid w:val="426C1EA8"/>
    <w:rsid w:val="42736402"/>
    <w:rsid w:val="429B5747"/>
    <w:rsid w:val="42E86A87"/>
    <w:rsid w:val="43307B09"/>
    <w:rsid w:val="439A3EB9"/>
    <w:rsid w:val="43BB152F"/>
    <w:rsid w:val="44514A55"/>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654576"/>
    <w:rsid w:val="4FFE7F08"/>
    <w:rsid w:val="504B6EAA"/>
    <w:rsid w:val="50537556"/>
    <w:rsid w:val="50F06B6E"/>
    <w:rsid w:val="51064DCD"/>
    <w:rsid w:val="51D21804"/>
    <w:rsid w:val="52234D33"/>
    <w:rsid w:val="522F095F"/>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CE19FA"/>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124846"/>
    <w:rsid w:val="67924660"/>
    <w:rsid w:val="68407834"/>
    <w:rsid w:val="6883293E"/>
    <w:rsid w:val="688412AD"/>
    <w:rsid w:val="68EB1B71"/>
    <w:rsid w:val="696C0310"/>
    <w:rsid w:val="6A28316A"/>
    <w:rsid w:val="6A6C7940"/>
    <w:rsid w:val="6A9F1565"/>
    <w:rsid w:val="6AAD2300"/>
    <w:rsid w:val="6B1D4AEA"/>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3D42401"/>
    <w:rsid w:val="750837F0"/>
    <w:rsid w:val="754758CF"/>
    <w:rsid w:val="75595ECD"/>
    <w:rsid w:val="764F62AB"/>
    <w:rsid w:val="765C45EC"/>
    <w:rsid w:val="768A7619"/>
    <w:rsid w:val="76BD23AB"/>
    <w:rsid w:val="772E1EBA"/>
    <w:rsid w:val="781926BC"/>
    <w:rsid w:val="78A55FFF"/>
    <w:rsid w:val="796D60A4"/>
    <w:rsid w:val="798A7EAA"/>
    <w:rsid w:val="79A031D5"/>
    <w:rsid w:val="79B47FDF"/>
    <w:rsid w:val="79E569A9"/>
    <w:rsid w:val="7A1525F7"/>
    <w:rsid w:val="7AD22B15"/>
    <w:rsid w:val="7B420052"/>
    <w:rsid w:val="7BD06A28"/>
    <w:rsid w:val="7C3A7C0B"/>
    <w:rsid w:val="7C5248E4"/>
    <w:rsid w:val="7C566698"/>
    <w:rsid w:val="7C5866A3"/>
    <w:rsid w:val="7D7406BB"/>
    <w:rsid w:val="7DC55F7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3935</Words>
  <Characters>22430</Characters>
  <Lines>186</Lines>
  <Paragraphs>52</Paragraphs>
  <TotalTime>3</TotalTime>
  <ScaleCrop>false</ScaleCrop>
  <LinksUpToDate>false</LinksUpToDate>
  <CharactersWithSpaces>26313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2025-09-16T02:37:48Z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BB46EABDBB2749749395447164B066B3_12</vt:lpwstr>
  </property>
</Properties>
</file>