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丰都县病死畜禽和病害畜禽产品无害化处理</w:t>
      </w:r>
    </w:p>
    <w:p>
      <w:pPr>
        <w:spacing w:line="680" w:lineRule="exact"/>
        <w:jc w:val="center"/>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收储体系建设项目比选公告</w:t>
      </w:r>
    </w:p>
    <w:p>
      <w:pPr>
        <w:spacing w:line="680" w:lineRule="exact"/>
        <w:jc w:val="center"/>
        <w:rPr>
          <w:rFonts w:hint="eastAsia" w:ascii="方正小标宋_GBK" w:hAnsi="方正小标宋_GBK" w:eastAsia="方正小标宋_GBK" w:cs="方正小标宋_GBK"/>
          <w:kern w:val="2"/>
          <w:sz w:val="44"/>
          <w:szCs w:val="44"/>
        </w:rPr>
      </w:pPr>
    </w:p>
    <w:p>
      <w:pPr>
        <w:spacing w:line="600" w:lineRule="exact"/>
        <w:ind w:firstLine="640" w:firstLineChars="200"/>
        <w:rPr>
          <w:rFonts w:eastAsia="方正仿宋_GBK"/>
          <w:kern w:val="2"/>
          <w:sz w:val="32"/>
          <w:szCs w:val="40"/>
        </w:rPr>
      </w:pPr>
      <w:r>
        <w:rPr>
          <w:rFonts w:hint="eastAsia" w:eastAsia="方正仿宋_GBK"/>
          <w:kern w:val="2"/>
          <w:sz w:val="32"/>
          <w:szCs w:val="40"/>
        </w:rPr>
        <w:t>为全面推进病死畜禽和病害畜禽产品无害化处理，保障养殖业发展安全、畜产品质量安全、公共卫生安全，根据《动物防疫法》《病死畜禽和病害畜禽产品无害化处理管</w:t>
      </w:r>
      <w:bookmarkStart w:id="0" w:name="_GoBack"/>
      <w:bookmarkEnd w:id="0"/>
      <w:r>
        <w:rPr>
          <w:rFonts w:hint="eastAsia" w:eastAsia="方正仿宋_GBK"/>
          <w:kern w:val="2"/>
          <w:sz w:val="32"/>
          <w:szCs w:val="40"/>
        </w:rPr>
        <w:t>理办法》等相关法律法规精神，结合本县实际情况，现对丰都县病死畜禽和病害畜禽产品无害化处理收储体系项目及项目建成后运行方案进行公开比选，欢迎符合条件的单位积极参与。</w:t>
      </w:r>
    </w:p>
    <w:p>
      <w:pPr>
        <w:topLinePunct/>
        <w:autoSpaceDE w:val="0"/>
        <w:adjustRightInd w:val="0"/>
        <w:snapToGrid w:val="0"/>
        <w:spacing w:line="576" w:lineRule="exact"/>
        <w:ind w:firstLine="640" w:firstLineChars="200"/>
        <w:textAlignment w:val="baseline"/>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一、项目基本情况</w:t>
      </w:r>
    </w:p>
    <w:p>
      <w:pPr>
        <w:spacing w:line="600" w:lineRule="exact"/>
        <w:ind w:firstLine="640" w:firstLineChars="200"/>
        <w:rPr>
          <w:rFonts w:eastAsia="方正仿宋_GBK"/>
          <w:kern w:val="2"/>
          <w:sz w:val="32"/>
          <w:szCs w:val="40"/>
        </w:rPr>
      </w:pPr>
      <w:r>
        <w:rPr>
          <w:rFonts w:hint="eastAsia" w:eastAsia="方正仿宋_GBK"/>
          <w:kern w:val="2"/>
          <w:sz w:val="32"/>
          <w:szCs w:val="40"/>
        </w:rPr>
        <w:t>项目名称：丰都县病死畜禽和病害畜禽产品无害化处理收储体系项目。</w:t>
      </w:r>
    </w:p>
    <w:p>
      <w:pPr>
        <w:spacing w:line="600" w:lineRule="exact"/>
        <w:ind w:firstLine="640" w:firstLineChars="200"/>
        <w:rPr>
          <w:rFonts w:eastAsia="方正仿宋_GBK"/>
          <w:kern w:val="2"/>
          <w:sz w:val="32"/>
          <w:szCs w:val="40"/>
        </w:rPr>
      </w:pPr>
      <w:r>
        <w:rPr>
          <w:rFonts w:hint="eastAsia" w:eastAsia="方正仿宋_GBK"/>
          <w:kern w:val="2"/>
          <w:sz w:val="32"/>
          <w:szCs w:val="40"/>
        </w:rPr>
        <w:t>项目地点：丰都县辖区内。</w:t>
      </w:r>
    </w:p>
    <w:p>
      <w:pPr>
        <w:spacing w:line="600" w:lineRule="exact"/>
        <w:ind w:firstLine="640" w:firstLineChars="200"/>
        <w:rPr>
          <w:rFonts w:eastAsia="方正仿宋_GBK"/>
          <w:kern w:val="2"/>
          <w:sz w:val="32"/>
          <w:szCs w:val="40"/>
        </w:rPr>
      </w:pPr>
      <w:r>
        <w:rPr>
          <w:rFonts w:hint="eastAsia" w:eastAsia="方正仿宋_GBK"/>
          <w:kern w:val="2"/>
          <w:sz w:val="32"/>
          <w:szCs w:val="40"/>
        </w:rPr>
        <w:t>项目内容：</w:t>
      </w:r>
    </w:p>
    <w:p>
      <w:pPr>
        <w:spacing w:line="600" w:lineRule="exact"/>
        <w:ind w:firstLine="640" w:firstLineChars="200"/>
        <w:rPr>
          <w:rFonts w:eastAsia="方正仿宋_GBK"/>
          <w:kern w:val="2"/>
          <w:sz w:val="32"/>
          <w:szCs w:val="40"/>
        </w:rPr>
      </w:pPr>
      <w:r>
        <w:rPr>
          <w:rFonts w:hint="eastAsia" w:eastAsia="方正仿宋_GBK"/>
          <w:kern w:val="2"/>
          <w:sz w:val="32"/>
          <w:szCs w:val="40"/>
        </w:rPr>
        <w:t>（一）建设片区收储点4个，含配套设施的建设，病死畜禽和病害畜禽产品的暂存。根据覆盖区域的畜禽养殖和屠宰数量、病死畜禽暂贮周期，合理规划设计收储点。</w:t>
      </w:r>
    </w:p>
    <w:p>
      <w:pPr>
        <w:spacing w:line="600" w:lineRule="exact"/>
        <w:ind w:firstLine="640" w:firstLineChars="200"/>
        <w:rPr>
          <w:rFonts w:eastAsia="方正仿宋_GBK"/>
          <w:kern w:val="2"/>
          <w:sz w:val="32"/>
          <w:szCs w:val="40"/>
        </w:rPr>
      </w:pPr>
      <w:r>
        <w:rPr>
          <w:rFonts w:hint="eastAsia" w:eastAsia="方正仿宋_GBK"/>
          <w:kern w:val="2"/>
          <w:sz w:val="32"/>
          <w:szCs w:val="40"/>
        </w:rPr>
        <w:t>（二）每个收储点配套不小于 50立方米的独立冻库 1 座，高压喷雾消毒器 1 台，可视远程监控系统1套，电脑 1台，办公座椅各1套，资料柜 1个，配备专业冷链车1台。</w:t>
      </w:r>
    </w:p>
    <w:p>
      <w:pPr>
        <w:spacing w:line="600" w:lineRule="exact"/>
        <w:ind w:firstLine="640" w:firstLineChars="200"/>
        <w:rPr>
          <w:rFonts w:eastAsia="方正仿宋_GBK"/>
          <w:kern w:val="2"/>
          <w:sz w:val="32"/>
          <w:szCs w:val="40"/>
        </w:rPr>
      </w:pPr>
      <w:r>
        <w:rPr>
          <w:rFonts w:hint="eastAsia" w:eastAsia="方正仿宋_GBK"/>
          <w:kern w:val="2"/>
          <w:sz w:val="32"/>
          <w:szCs w:val="40"/>
        </w:rPr>
        <w:t>（三）房屋及配套工程：每个收储点建设办公和冻库用房总面积不小于60平方米，设置停车、消毒场坪，污水沉淀池 1 口，确保通水、通电、通路、通网络，有停车、倒车和车辆消毒场地，车辆能直通冷库。</w:t>
      </w:r>
    </w:p>
    <w:p>
      <w:pPr>
        <w:spacing w:line="600" w:lineRule="exact"/>
        <w:ind w:firstLine="640" w:firstLineChars="200"/>
        <w:rPr>
          <w:rFonts w:eastAsia="方正仿宋_GBK"/>
          <w:kern w:val="2"/>
          <w:sz w:val="32"/>
          <w:szCs w:val="40"/>
        </w:rPr>
      </w:pPr>
      <w:r>
        <w:rPr>
          <w:rFonts w:hint="eastAsia" w:eastAsia="方正仿宋_GBK"/>
          <w:kern w:val="2"/>
          <w:sz w:val="32"/>
          <w:szCs w:val="40"/>
        </w:rPr>
        <w:t>（四）项目采用“先建后补”“财政补助+保险联动”模式，资金专项用于设备采购及基础设施建设。</w:t>
      </w:r>
    </w:p>
    <w:p>
      <w:pPr>
        <w:spacing w:line="600" w:lineRule="exact"/>
        <w:ind w:firstLine="640" w:firstLineChars="200"/>
        <w:rPr>
          <w:rFonts w:eastAsia="方正仿宋_GBK"/>
          <w:kern w:val="2"/>
          <w:sz w:val="32"/>
          <w:szCs w:val="40"/>
        </w:rPr>
      </w:pPr>
      <w:r>
        <w:rPr>
          <w:rFonts w:hint="eastAsia" w:eastAsia="方正仿宋_GBK"/>
          <w:kern w:val="2"/>
          <w:sz w:val="32"/>
          <w:szCs w:val="40"/>
        </w:rPr>
        <w:t>（五）项目建成后运行方案强调网格化收集体系，覆盖养殖密集区及散养户，确保“应收尽收”。</w:t>
      </w:r>
    </w:p>
    <w:p>
      <w:pPr>
        <w:topLinePunct/>
        <w:autoSpaceDE w:val="0"/>
        <w:adjustRightInd w:val="0"/>
        <w:snapToGrid w:val="0"/>
        <w:spacing w:line="576" w:lineRule="exact"/>
        <w:ind w:firstLine="640" w:firstLineChars="200"/>
        <w:textAlignment w:val="baseline"/>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二、申请人资格要求</w:t>
      </w:r>
    </w:p>
    <w:p>
      <w:pPr>
        <w:spacing w:line="600" w:lineRule="exact"/>
        <w:ind w:firstLine="640" w:firstLineChars="200"/>
        <w:rPr>
          <w:rFonts w:eastAsia="方正仿宋_GBK"/>
          <w:kern w:val="2"/>
          <w:sz w:val="32"/>
          <w:szCs w:val="40"/>
        </w:rPr>
      </w:pPr>
      <w:r>
        <w:rPr>
          <w:rFonts w:hint="eastAsia" w:eastAsia="方正仿宋_GBK"/>
          <w:kern w:val="2"/>
          <w:sz w:val="32"/>
          <w:szCs w:val="40"/>
        </w:rPr>
        <w:t>（一）具有独立法人资格，营业执照经营范围包含与病死畜禽无害化处理相关业务。</w:t>
      </w:r>
    </w:p>
    <w:p>
      <w:pPr>
        <w:spacing w:line="600" w:lineRule="exact"/>
        <w:ind w:firstLine="640" w:firstLineChars="200"/>
        <w:rPr>
          <w:rFonts w:eastAsia="方正仿宋_GBK"/>
          <w:kern w:val="2"/>
          <w:sz w:val="32"/>
          <w:szCs w:val="40"/>
        </w:rPr>
      </w:pPr>
      <w:r>
        <w:rPr>
          <w:rFonts w:hint="eastAsia" w:eastAsia="方正仿宋_GBK"/>
          <w:kern w:val="2"/>
          <w:sz w:val="32"/>
          <w:szCs w:val="40"/>
        </w:rPr>
        <w:t>（二）为减少病死畜禽在转过程中疫病传播风险，原则上优先选择重庆区域内从事病死畜禽的无害化处理厂，且至少3 年以上无害化处理工作经验，具有良好的经营业绩和社会信誉，无不良记录。</w:t>
      </w:r>
    </w:p>
    <w:p>
      <w:pPr>
        <w:spacing w:line="600" w:lineRule="exact"/>
        <w:ind w:firstLine="640" w:firstLineChars="200"/>
        <w:rPr>
          <w:rFonts w:eastAsia="方正仿宋_GBK"/>
          <w:kern w:val="2"/>
          <w:sz w:val="32"/>
          <w:szCs w:val="40"/>
        </w:rPr>
      </w:pPr>
      <w:r>
        <w:rPr>
          <w:rFonts w:hint="eastAsia" w:eastAsia="方正仿宋_GBK"/>
          <w:kern w:val="2"/>
          <w:sz w:val="32"/>
          <w:szCs w:val="40"/>
        </w:rPr>
        <w:t>（三）具备一定的病死畜禽收储、处理等服务能力，拥有相应的专业技术人员和设备。</w:t>
      </w:r>
    </w:p>
    <w:p>
      <w:pPr>
        <w:spacing w:line="600" w:lineRule="exact"/>
        <w:ind w:firstLine="640" w:firstLineChars="200"/>
        <w:rPr>
          <w:rFonts w:eastAsia="方正仿宋_GBK"/>
          <w:kern w:val="2"/>
          <w:sz w:val="32"/>
          <w:szCs w:val="40"/>
        </w:rPr>
      </w:pPr>
      <w:r>
        <w:rPr>
          <w:rFonts w:hint="eastAsia" w:eastAsia="方正仿宋_GBK"/>
          <w:kern w:val="2"/>
          <w:sz w:val="32"/>
          <w:szCs w:val="40"/>
        </w:rPr>
        <w:t>（四）财务管理规范，各项制度健全，企业运行良好。</w:t>
      </w:r>
    </w:p>
    <w:p>
      <w:pPr>
        <w:spacing w:line="600" w:lineRule="exact"/>
        <w:ind w:firstLine="640" w:firstLineChars="200"/>
        <w:rPr>
          <w:rFonts w:eastAsia="方正仿宋_GBK"/>
          <w:kern w:val="2"/>
          <w:sz w:val="32"/>
          <w:szCs w:val="40"/>
        </w:rPr>
      </w:pPr>
      <w:r>
        <w:rPr>
          <w:rFonts w:hint="eastAsia" w:eastAsia="方正仿宋_GBK"/>
          <w:kern w:val="2"/>
          <w:sz w:val="32"/>
          <w:szCs w:val="40"/>
        </w:rPr>
        <w:t>（五）本项目不接受联合体投标。</w:t>
      </w:r>
    </w:p>
    <w:p>
      <w:pPr>
        <w:topLinePunct/>
        <w:autoSpaceDE w:val="0"/>
        <w:adjustRightInd w:val="0"/>
        <w:snapToGrid w:val="0"/>
        <w:spacing w:line="576" w:lineRule="exact"/>
        <w:ind w:firstLine="640" w:firstLineChars="200"/>
        <w:textAlignment w:val="baseline"/>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三、比选申请材料</w:t>
      </w:r>
    </w:p>
    <w:p>
      <w:pPr>
        <w:spacing w:line="600" w:lineRule="exact"/>
        <w:ind w:firstLine="640" w:firstLineChars="200"/>
        <w:rPr>
          <w:rFonts w:eastAsia="方正仿宋_GBK"/>
          <w:kern w:val="2"/>
          <w:sz w:val="32"/>
          <w:szCs w:val="40"/>
        </w:rPr>
      </w:pPr>
      <w:r>
        <w:rPr>
          <w:rFonts w:hint="eastAsia" w:eastAsia="方正仿宋_GBK"/>
          <w:kern w:val="2"/>
          <w:sz w:val="32"/>
          <w:szCs w:val="40"/>
        </w:rPr>
        <w:t>（一）主要包括但不仅限于加盖鲜章的营业执照复印件、法人身份证复印件。</w:t>
      </w:r>
    </w:p>
    <w:p>
      <w:pPr>
        <w:spacing w:line="600" w:lineRule="exact"/>
        <w:ind w:firstLine="640" w:firstLineChars="200"/>
        <w:rPr>
          <w:rFonts w:eastAsia="方正仿宋_GBK"/>
          <w:kern w:val="2"/>
          <w:sz w:val="32"/>
          <w:szCs w:val="40"/>
        </w:rPr>
      </w:pPr>
      <w:r>
        <w:rPr>
          <w:rFonts w:hint="eastAsia" w:eastAsia="方正仿宋_GBK"/>
          <w:kern w:val="2"/>
          <w:sz w:val="32"/>
          <w:szCs w:val="40"/>
        </w:rPr>
        <w:t>（二）项目建设方案、建成后运行方案、比选申请及声明（附件1）、授权委托书（附件2）。</w:t>
      </w:r>
    </w:p>
    <w:p>
      <w:pPr>
        <w:topLinePunct/>
        <w:autoSpaceDE w:val="0"/>
        <w:adjustRightInd w:val="0"/>
        <w:snapToGrid w:val="0"/>
        <w:spacing w:line="576" w:lineRule="exact"/>
        <w:ind w:firstLine="640" w:firstLineChars="200"/>
        <w:textAlignment w:val="baseline"/>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四、比选申请材料递交</w:t>
      </w:r>
    </w:p>
    <w:p>
      <w:pPr>
        <w:spacing w:line="600" w:lineRule="exact"/>
        <w:ind w:firstLine="640" w:firstLineChars="200"/>
        <w:rPr>
          <w:rFonts w:eastAsia="方正仿宋_GBK"/>
          <w:kern w:val="2"/>
          <w:sz w:val="32"/>
          <w:szCs w:val="40"/>
        </w:rPr>
      </w:pPr>
      <w:r>
        <w:rPr>
          <w:rFonts w:hint="eastAsia" w:eastAsia="方正仿宋_GBK"/>
          <w:kern w:val="2"/>
          <w:sz w:val="32"/>
          <w:szCs w:val="40"/>
        </w:rPr>
        <w:t>递交截止时间： 2025年4月4日（星期五）10:00时。</w:t>
      </w:r>
    </w:p>
    <w:p>
      <w:pPr>
        <w:spacing w:line="600" w:lineRule="exact"/>
        <w:ind w:firstLine="640" w:firstLineChars="200"/>
        <w:rPr>
          <w:rFonts w:eastAsia="方正仿宋_GBK"/>
          <w:kern w:val="2"/>
          <w:sz w:val="32"/>
          <w:szCs w:val="40"/>
        </w:rPr>
      </w:pPr>
      <w:r>
        <w:rPr>
          <w:rFonts w:hint="eastAsia" w:eastAsia="方正仿宋_GBK"/>
          <w:kern w:val="2"/>
          <w:sz w:val="32"/>
          <w:szCs w:val="40"/>
        </w:rPr>
        <w:t xml:space="preserve">递交地点：丰都县三合街道名山大道178号（丰都县农业农村委员会506办公室） </w:t>
      </w:r>
    </w:p>
    <w:p>
      <w:pPr>
        <w:spacing w:line="600" w:lineRule="exact"/>
        <w:ind w:firstLine="640" w:firstLineChars="200"/>
        <w:rPr>
          <w:rFonts w:eastAsia="方正仿宋_GBK"/>
          <w:kern w:val="2"/>
          <w:sz w:val="32"/>
          <w:szCs w:val="40"/>
        </w:rPr>
      </w:pPr>
      <w:r>
        <w:rPr>
          <w:rFonts w:hint="eastAsia" w:eastAsia="方正仿宋_GBK"/>
          <w:kern w:val="2"/>
          <w:sz w:val="32"/>
          <w:szCs w:val="40"/>
        </w:rPr>
        <w:t>响应性文件接收人：陈炜，联系电话：15823895753。</w:t>
      </w:r>
    </w:p>
    <w:p>
      <w:pPr>
        <w:spacing w:line="600" w:lineRule="exact"/>
        <w:ind w:firstLine="640" w:firstLineChars="200"/>
        <w:rPr>
          <w:rFonts w:eastAsia="方正仿宋_GBK"/>
          <w:kern w:val="2"/>
          <w:sz w:val="32"/>
          <w:szCs w:val="40"/>
        </w:rPr>
      </w:pPr>
      <w:r>
        <w:rPr>
          <w:rFonts w:hint="eastAsia" w:eastAsia="方正仿宋_GBK"/>
          <w:kern w:val="2"/>
          <w:sz w:val="32"/>
          <w:szCs w:val="40"/>
        </w:rPr>
        <w:t>本次比选只接受现场报名，不接受电话、微信、QQ、信函、传真等方式报名。逾期送达或者未送达指定地点的响应性竞选文件，比选人不予受理。</w:t>
      </w:r>
    </w:p>
    <w:p>
      <w:pPr>
        <w:ind w:firstLine="640" w:firstLineChars="200"/>
        <w:rPr>
          <w:rFonts w:eastAsia="方正仿宋_GBK"/>
          <w:kern w:val="2"/>
          <w:sz w:val="32"/>
          <w:szCs w:val="40"/>
        </w:rPr>
      </w:pPr>
      <w:r>
        <w:rPr>
          <w:rFonts w:hint="eastAsia" w:eastAsia="方正仿宋_GBK"/>
          <w:kern w:val="2"/>
          <w:sz w:val="32"/>
          <w:szCs w:val="40"/>
        </w:rPr>
        <w:t>比选时间另行通知。</w:t>
      </w:r>
    </w:p>
    <w:p>
      <w:pPr>
        <w:spacing w:line="600" w:lineRule="exact"/>
        <w:ind w:firstLine="640" w:firstLineChars="200"/>
        <w:jc w:val="right"/>
        <w:rPr>
          <w:rFonts w:eastAsia="方正仿宋_GBK"/>
          <w:kern w:val="2"/>
          <w:sz w:val="32"/>
          <w:szCs w:val="40"/>
        </w:rPr>
      </w:pPr>
    </w:p>
    <w:p>
      <w:pPr>
        <w:spacing w:line="600" w:lineRule="exact"/>
        <w:ind w:firstLine="640" w:firstLineChars="200"/>
        <w:jc w:val="right"/>
        <w:rPr>
          <w:rFonts w:eastAsia="方正仿宋_GBK"/>
          <w:kern w:val="2"/>
          <w:sz w:val="32"/>
          <w:szCs w:val="40"/>
        </w:rPr>
      </w:pPr>
      <w:r>
        <w:rPr>
          <w:rFonts w:hint="eastAsia" w:eastAsia="方正仿宋_GBK"/>
          <w:kern w:val="2"/>
          <w:sz w:val="32"/>
          <w:szCs w:val="40"/>
        </w:rPr>
        <w:t>丰都县农业农村委员会</w:t>
      </w:r>
    </w:p>
    <w:p>
      <w:pPr>
        <w:spacing w:line="600" w:lineRule="exact"/>
        <w:ind w:firstLine="640" w:firstLineChars="200"/>
        <w:jc w:val="right"/>
        <w:rPr>
          <w:rFonts w:eastAsia="方正仿宋_GBK"/>
          <w:kern w:val="2"/>
          <w:sz w:val="32"/>
          <w:szCs w:val="40"/>
        </w:rPr>
      </w:pPr>
      <w:r>
        <w:rPr>
          <w:rFonts w:hint="eastAsia" w:eastAsia="方正仿宋_GBK"/>
          <w:kern w:val="2"/>
          <w:sz w:val="32"/>
          <w:szCs w:val="40"/>
        </w:rPr>
        <w:t>2025年3月26日</w:t>
      </w: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spacing w:line="600" w:lineRule="exact"/>
        <w:ind w:firstLine="640" w:firstLineChars="200"/>
        <w:rPr>
          <w:rFonts w:eastAsia="方正仿宋_GBK"/>
          <w:kern w:val="2"/>
          <w:sz w:val="32"/>
          <w:szCs w:val="40"/>
        </w:rPr>
      </w:pPr>
    </w:p>
    <w:p>
      <w:pPr>
        <w:spacing w:line="600" w:lineRule="exact"/>
        <w:ind w:firstLine="640" w:firstLineChars="200"/>
        <w:rPr>
          <w:rFonts w:eastAsia="方正仿宋_GBK"/>
          <w:kern w:val="2"/>
          <w:sz w:val="32"/>
          <w:szCs w:val="40"/>
        </w:rPr>
      </w:pPr>
    </w:p>
    <w:p>
      <w:pPr>
        <w:spacing w:line="600" w:lineRule="exact"/>
        <w:ind w:firstLine="640" w:firstLineChars="200"/>
        <w:rPr>
          <w:rFonts w:eastAsia="方正仿宋_GBK"/>
          <w:kern w:val="2"/>
          <w:sz w:val="32"/>
          <w:szCs w:val="40"/>
        </w:rPr>
      </w:pPr>
    </w:p>
    <w:p>
      <w:pPr>
        <w:spacing w:line="600" w:lineRule="exact"/>
        <w:ind w:firstLine="640" w:firstLineChars="200"/>
        <w:rPr>
          <w:rFonts w:eastAsia="方正仿宋_GBK"/>
          <w:kern w:val="2"/>
          <w:sz w:val="32"/>
          <w:szCs w:val="40"/>
        </w:rPr>
      </w:pPr>
    </w:p>
    <w:p>
      <w:pPr>
        <w:spacing w:line="600" w:lineRule="exact"/>
        <w:ind w:firstLine="640" w:firstLineChars="200"/>
        <w:rPr>
          <w:rFonts w:eastAsia="方正仿宋_GBK"/>
          <w:kern w:val="2"/>
          <w:sz w:val="32"/>
          <w:szCs w:val="40"/>
        </w:rPr>
      </w:pPr>
    </w:p>
    <w:p>
      <w:pPr>
        <w:spacing w:line="600" w:lineRule="exact"/>
        <w:ind w:firstLine="640" w:firstLineChars="200"/>
        <w:rPr>
          <w:rFonts w:eastAsia="方正仿宋_GBK"/>
          <w:kern w:val="2"/>
          <w:sz w:val="32"/>
          <w:szCs w:val="40"/>
        </w:rPr>
      </w:pPr>
    </w:p>
    <w:p>
      <w:pPr>
        <w:spacing w:line="600" w:lineRule="exact"/>
        <w:ind w:firstLine="640" w:firstLineChars="200"/>
        <w:rPr>
          <w:rFonts w:eastAsia="方正仿宋_GBK"/>
          <w:kern w:val="2"/>
          <w:sz w:val="32"/>
          <w:szCs w:val="40"/>
        </w:rPr>
      </w:pPr>
    </w:p>
    <w:p>
      <w:pPr>
        <w:spacing w:line="600" w:lineRule="exact"/>
        <w:ind w:firstLine="640" w:firstLineChars="200"/>
        <w:rPr>
          <w:rFonts w:eastAsia="方正仿宋_GBK"/>
          <w:kern w:val="2"/>
          <w:sz w:val="32"/>
          <w:szCs w:val="40"/>
        </w:rPr>
      </w:pPr>
    </w:p>
    <w:p>
      <w:pPr>
        <w:topLinePunct/>
        <w:autoSpaceDE w:val="0"/>
        <w:adjustRightInd w:val="0"/>
        <w:snapToGrid w:val="0"/>
        <w:spacing w:line="576" w:lineRule="exact"/>
        <w:textAlignment w:val="baseline"/>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附件１</w:t>
      </w:r>
    </w:p>
    <w:p>
      <w:pPr>
        <w:spacing w:line="600" w:lineRule="exact"/>
        <w:ind w:firstLine="640" w:firstLineChars="200"/>
        <w:jc w:val="center"/>
        <w:rPr>
          <w:rFonts w:eastAsia="方正仿宋_GBK"/>
          <w:kern w:val="2"/>
          <w:sz w:val="32"/>
          <w:szCs w:val="40"/>
        </w:rPr>
      </w:pPr>
      <w:r>
        <w:rPr>
          <w:rFonts w:hint="eastAsia" w:eastAsia="方正仿宋_GBK"/>
          <w:kern w:val="2"/>
          <w:sz w:val="32"/>
          <w:szCs w:val="40"/>
        </w:rPr>
        <w:t>比选申请及声明</w:t>
      </w:r>
    </w:p>
    <w:p>
      <w:pPr>
        <w:spacing w:line="600" w:lineRule="exact"/>
        <w:rPr>
          <w:rFonts w:eastAsia="方正仿宋_GBK"/>
          <w:kern w:val="2"/>
          <w:sz w:val="32"/>
          <w:szCs w:val="40"/>
        </w:rPr>
      </w:pPr>
      <w:r>
        <w:rPr>
          <w:rFonts w:hint="eastAsia" w:eastAsia="方正仿宋_GBK"/>
          <w:kern w:val="2"/>
          <w:sz w:val="32"/>
          <w:szCs w:val="40"/>
        </w:rPr>
        <w:t>致：丰都县农业农村委员会       </w:t>
      </w:r>
    </w:p>
    <w:p>
      <w:pPr>
        <w:spacing w:line="600" w:lineRule="exact"/>
        <w:ind w:firstLine="640" w:firstLineChars="200"/>
        <w:rPr>
          <w:rFonts w:eastAsia="方正仿宋_GBK"/>
          <w:kern w:val="2"/>
          <w:sz w:val="32"/>
          <w:szCs w:val="40"/>
        </w:rPr>
      </w:pPr>
      <w:r>
        <w:rPr>
          <w:rFonts w:hint="eastAsia" w:eastAsia="方正仿宋_GBK"/>
          <w:kern w:val="2"/>
          <w:sz w:val="32"/>
          <w:szCs w:val="40"/>
        </w:rPr>
        <w:t>根据贵单位病死畜禽和病害畜禽产品无害化处理收储体系比选公告，我方正式提交响应性文件营业执照复印件一份、身份证复印件一份等。</w:t>
      </w:r>
    </w:p>
    <w:p>
      <w:pPr>
        <w:spacing w:line="600" w:lineRule="exact"/>
        <w:ind w:firstLine="480" w:firstLineChars="150"/>
        <w:rPr>
          <w:rFonts w:eastAsia="方正仿宋_GBK"/>
          <w:kern w:val="2"/>
          <w:sz w:val="32"/>
          <w:szCs w:val="40"/>
        </w:rPr>
      </w:pPr>
      <w:r>
        <w:rPr>
          <w:rFonts w:hint="eastAsia" w:eastAsia="方正仿宋_GBK"/>
          <w:kern w:val="2"/>
          <w:sz w:val="32"/>
          <w:szCs w:val="40"/>
        </w:rPr>
        <w:t>据此函，签字人兹同意如下：       </w:t>
      </w:r>
    </w:p>
    <w:p>
      <w:pPr>
        <w:spacing w:line="600" w:lineRule="exact"/>
        <w:ind w:firstLine="640" w:firstLineChars="200"/>
        <w:rPr>
          <w:rFonts w:eastAsia="方正仿宋_GBK"/>
          <w:kern w:val="2"/>
          <w:sz w:val="32"/>
          <w:szCs w:val="40"/>
        </w:rPr>
      </w:pPr>
      <w:r>
        <w:rPr>
          <w:rFonts w:hint="eastAsia" w:eastAsia="方正仿宋_GBK"/>
          <w:kern w:val="2"/>
          <w:sz w:val="32"/>
          <w:szCs w:val="40"/>
        </w:rPr>
        <w:t>1．我们同意提供贵方可能要求的与本次比选有关的任何证据或资料。</w:t>
      </w:r>
    </w:p>
    <w:p>
      <w:pPr>
        <w:spacing w:line="600" w:lineRule="exact"/>
        <w:ind w:firstLine="640" w:firstLineChars="200"/>
        <w:rPr>
          <w:rFonts w:eastAsia="方正仿宋_GBK"/>
          <w:kern w:val="2"/>
          <w:sz w:val="32"/>
          <w:szCs w:val="40"/>
        </w:rPr>
      </w:pPr>
      <w:r>
        <w:rPr>
          <w:rFonts w:hint="eastAsia" w:eastAsia="方正仿宋_GBK"/>
          <w:kern w:val="2"/>
          <w:sz w:val="32"/>
          <w:szCs w:val="40"/>
        </w:rPr>
        <w:t>3．一旦我方成交，我方承诺将根据比选文件与贵方签订书面合同，并严格履行合同义务。</w:t>
      </w:r>
    </w:p>
    <w:p>
      <w:pPr>
        <w:spacing w:line="600" w:lineRule="exact"/>
        <w:ind w:firstLine="640" w:firstLineChars="200"/>
        <w:rPr>
          <w:rFonts w:eastAsia="方正仿宋_GBK"/>
          <w:kern w:val="2"/>
          <w:sz w:val="32"/>
          <w:szCs w:val="40"/>
        </w:rPr>
      </w:pPr>
      <w:r>
        <w:rPr>
          <w:rFonts w:hint="eastAsia" w:eastAsia="方正仿宋_GBK"/>
          <w:kern w:val="2"/>
          <w:sz w:val="32"/>
          <w:szCs w:val="40"/>
        </w:rPr>
        <w:t>4．我方指派（姓名）为项目负责人，保证于承诺的时间日内完成本次发包范围内的任务，并交付贵方验收。</w:t>
      </w:r>
    </w:p>
    <w:p>
      <w:pPr>
        <w:spacing w:line="600" w:lineRule="exact"/>
        <w:ind w:firstLine="640" w:firstLineChars="200"/>
        <w:rPr>
          <w:rFonts w:eastAsia="方正仿宋_GBK"/>
          <w:kern w:val="2"/>
          <w:sz w:val="32"/>
          <w:szCs w:val="40"/>
        </w:rPr>
      </w:pPr>
      <w:r>
        <w:rPr>
          <w:rFonts w:hint="eastAsia" w:eastAsia="方正仿宋_GBK"/>
          <w:kern w:val="2"/>
          <w:sz w:val="32"/>
          <w:szCs w:val="40"/>
        </w:rPr>
        <w:t xml:space="preserve"> 5．我方决不提供虚假材料谋取成交，决不采取不正当手段诋毁、排挤其他承包商，绝不与发包人、其它承包商恶意串通，决不向发包人及比选小组进行商业贿赂。如有违反，愿无条件接受贵方及相关管理部门的处罚。</w:t>
      </w:r>
    </w:p>
    <w:p>
      <w:pPr>
        <w:spacing w:line="600" w:lineRule="exact"/>
        <w:ind w:firstLine="640" w:firstLineChars="200"/>
        <w:rPr>
          <w:rFonts w:eastAsia="方正仿宋_GBK"/>
          <w:kern w:val="2"/>
          <w:sz w:val="32"/>
          <w:szCs w:val="40"/>
        </w:rPr>
      </w:pPr>
      <w:r>
        <w:rPr>
          <w:rFonts w:hint="eastAsia" w:eastAsia="方正仿宋_GBK"/>
          <w:kern w:val="2"/>
          <w:sz w:val="32"/>
          <w:szCs w:val="40"/>
        </w:rPr>
        <w:t xml:space="preserve"> 6．与本申请有关的正式通讯方式为（电话）：</w:t>
      </w:r>
    </w:p>
    <w:p>
      <w:pPr>
        <w:spacing w:line="600" w:lineRule="exact"/>
        <w:ind w:firstLine="640" w:firstLineChars="200"/>
        <w:rPr>
          <w:rFonts w:eastAsia="方正仿宋_GBK"/>
          <w:kern w:val="2"/>
          <w:sz w:val="32"/>
          <w:szCs w:val="40"/>
        </w:rPr>
      </w:pPr>
      <w:r>
        <w:rPr>
          <w:rFonts w:hint="eastAsia" w:eastAsia="方正仿宋_GBK"/>
          <w:kern w:val="2"/>
          <w:sz w:val="32"/>
          <w:szCs w:val="40"/>
        </w:rPr>
        <w:br w:type="textWrapping"/>
      </w:r>
      <w:r>
        <w:rPr>
          <w:rFonts w:hint="eastAsia" w:eastAsia="方正仿宋_GBK"/>
          <w:kern w:val="2"/>
          <w:sz w:val="32"/>
          <w:szCs w:val="40"/>
        </w:rPr>
        <w:t>    授权代表姓名（签字）：          承包商名称:</w:t>
      </w:r>
    </w:p>
    <w:p>
      <w:pPr>
        <w:spacing w:line="600" w:lineRule="exact"/>
        <w:ind w:firstLine="640" w:firstLineChars="200"/>
        <w:rPr>
          <w:rFonts w:eastAsia="方正仿宋_GBK"/>
          <w:kern w:val="2"/>
          <w:sz w:val="32"/>
          <w:szCs w:val="40"/>
        </w:rPr>
      </w:pPr>
      <w:r>
        <w:rPr>
          <w:rFonts w:hint="eastAsia" w:eastAsia="方正仿宋_GBK"/>
          <w:kern w:val="2"/>
          <w:sz w:val="32"/>
          <w:szCs w:val="40"/>
        </w:rPr>
        <w:t>日期：    年     日   月</w:t>
      </w:r>
    </w:p>
    <w:p>
      <w:pPr>
        <w:spacing w:line="600" w:lineRule="exact"/>
        <w:ind w:firstLine="640" w:firstLineChars="200"/>
        <w:rPr>
          <w:rFonts w:eastAsia="方正仿宋_GBK"/>
          <w:kern w:val="2"/>
          <w:sz w:val="32"/>
          <w:szCs w:val="40"/>
        </w:rPr>
      </w:pPr>
    </w:p>
    <w:p>
      <w:pPr>
        <w:topLinePunct/>
        <w:autoSpaceDE w:val="0"/>
        <w:adjustRightInd w:val="0"/>
        <w:snapToGrid w:val="0"/>
        <w:spacing w:line="576" w:lineRule="exact"/>
        <w:textAlignment w:val="baseline"/>
        <w:rPr>
          <w:rFonts w:ascii="方正黑体_GBK" w:hAnsi="方正黑体_GBK" w:eastAsia="方正黑体_GBK" w:cs="方正黑体_GBK"/>
          <w:kern w:val="2"/>
          <w:sz w:val="32"/>
          <w:szCs w:val="32"/>
        </w:rPr>
      </w:pPr>
    </w:p>
    <w:p>
      <w:pPr>
        <w:topLinePunct/>
        <w:autoSpaceDE w:val="0"/>
        <w:adjustRightInd w:val="0"/>
        <w:snapToGrid w:val="0"/>
        <w:spacing w:line="576" w:lineRule="exact"/>
        <w:textAlignment w:val="baseline"/>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附件2</w:t>
      </w:r>
    </w:p>
    <w:p>
      <w:pPr>
        <w:spacing w:line="600" w:lineRule="exact"/>
        <w:ind w:firstLine="640" w:firstLineChars="200"/>
        <w:jc w:val="center"/>
        <w:rPr>
          <w:rFonts w:eastAsia="方正仿宋_GBK"/>
          <w:kern w:val="2"/>
          <w:sz w:val="32"/>
          <w:szCs w:val="40"/>
        </w:rPr>
      </w:pPr>
      <w:r>
        <w:rPr>
          <w:rFonts w:hint="eastAsia" w:eastAsia="方正仿宋_GBK"/>
          <w:kern w:val="2"/>
          <w:sz w:val="32"/>
          <w:szCs w:val="40"/>
        </w:rPr>
        <w:t>授权委托书</w:t>
      </w:r>
    </w:p>
    <w:p>
      <w:pPr>
        <w:spacing w:line="600" w:lineRule="exact"/>
        <w:ind w:firstLine="640" w:firstLineChars="200"/>
        <w:rPr>
          <w:rFonts w:eastAsia="方正仿宋_GBK"/>
          <w:kern w:val="2"/>
          <w:sz w:val="32"/>
          <w:szCs w:val="40"/>
        </w:rPr>
      </w:pPr>
      <w:r>
        <w:rPr>
          <w:rFonts w:hint="eastAsia" w:eastAsia="方正仿宋_GBK"/>
          <w:kern w:val="2"/>
          <w:sz w:val="32"/>
          <w:szCs w:val="40"/>
        </w:rPr>
        <w:t>本授权委托书声明：     </w:t>
      </w:r>
    </w:p>
    <w:p>
      <w:pPr>
        <w:spacing w:line="600" w:lineRule="exact"/>
        <w:ind w:firstLine="640" w:firstLineChars="200"/>
        <w:jc w:val="left"/>
        <w:rPr>
          <w:rFonts w:eastAsia="方正仿宋_GBK"/>
          <w:kern w:val="2"/>
          <w:sz w:val="32"/>
          <w:szCs w:val="40"/>
        </w:rPr>
      </w:pPr>
      <w:r>
        <w:rPr>
          <w:rFonts w:hint="eastAsia" w:eastAsia="方正仿宋_GBK"/>
          <w:kern w:val="2"/>
          <w:sz w:val="32"/>
          <w:szCs w:val="40"/>
        </w:rPr>
        <w:t>我</w:t>
      </w:r>
      <w:r>
        <w:rPr>
          <w:rFonts w:hint="eastAsia" w:eastAsia="方正仿宋_GBK"/>
          <w:kern w:val="2"/>
          <w:sz w:val="32"/>
          <w:szCs w:val="40"/>
          <w:u w:val="single"/>
        </w:rPr>
        <w:t>           </w:t>
      </w:r>
      <w:r>
        <w:rPr>
          <w:rFonts w:hint="eastAsia" w:eastAsia="方正仿宋_GBK"/>
          <w:kern w:val="2"/>
          <w:sz w:val="32"/>
          <w:szCs w:val="40"/>
        </w:rPr>
        <w:t>（姓名）系</w:t>
      </w:r>
      <w:r>
        <w:rPr>
          <w:rFonts w:hint="eastAsia" w:eastAsia="方正仿宋_GBK"/>
          <w:kern w:val="2"/>
          <w:sz w:val="32"/>
          <w:szCs w:val="40"/>
          <w:u w:val="single"/>
        </w:rPr>
        <w:t>          </w:t>
      </w:r>
      <w:r>
        <w:rPr>
          <w:rFonts w:hint="eastAsia" w:eastAsia="方正仿宋_GBK"/>
          <w:kern w:val="2"/>
          <w:sz w:val="32"/>
          <w:szCs w:val="40"/>
        </w:rPr>
        <w:t xml:space="preserve">（承包商名称）的法定代表人，现授权委托 </w:t>
      </w:r>
      <w:r>
        <w:rPr>
          <w:rFonts w:hint="eastAsia" w:eastAsia="方正仿宋_GBK"/>
          <w:kern w:val="2"/>
          <w:sz w:val="32"/>
          <w:szCs w:val="40"/>
          <w:u w:val="single"/>
        </w:rPr>
        <w:t>         </w:t>
      </w:r>
      <w:r>
        <w:rPr>
          <w:rFonts w:hint="eastAsia" w:eastAsia="方正仿宋_GBK"/>
          <w:kern w:val="2"/>
          <w:sz w:val="32"/>
          <w:szCs w:val="40"/>
        </w:rPr>
        <w:t>（姓名）为我公司代理人，参加</w:t>
      </w:r>
      <w:r>
        <w:rPr>
          <w:rFonts w:hint="eastAsia" w:eastAsia="方正仿宋_GBK"/>
          <w:kern w:val="2"/>
          <w:sz w:val="32"/>
          <w:szCs w:val="40"/>
          <w:u w:val="single"/>
        </w:rPr>
        <w:t xml:space="preserve"> 丰都县农业农村委员会  </w:t>
      </w:r>
      <w:r>
        <w:rPr>
          <w:rFonts w:hint="eastAsia" w:eastAsia="方正仿宋_GBK"/>
          <w:kern w:val="2"/>
          <w:sz w:val="32"/>
          <w:szCs w:val="40"/>
        </w:rPr>
        <w:t>的竞争性比选活动。代理人在比选、合同签订过程中所签署的一切文件和处理与之有关的一切事务，我均予以承认。</w:t>
      </w:r>
    </w:p>
    <w:p>
      <w:pPr>
        <w:spacing w:line="600" w:lineRule="exact"/>
        <w:ind w:firstLine="640" w:firstLineChars="200"/>
        <w:rPr>
          <w:rFonts w:eastAsia="方正仿宋_GBK"/>
          <w:kern w:val="2"/>
          <w:sz w:val="32"/>
          <w:szCs w:val="40"/>
        </w:rPr>
      </w:pPr>
      <w:r>
        <w:rPr>
          <w:rFonts w:hint="eastAsia" w:eastAsia="方正仿宋_GBK"/>
          <w:kern w:val="2"/>
          <w:sz w:val="32"/>
          <w:szCs w:val="40"/>
        </w:rPr>
        <w:t xml:space="preserve"> 代理人无转委权。特此委托。   </w:t>
      </w:r>
      <w:r>
        <w:rPr>
          <w:rFonts w:hint="eastAsia" w:eastAsia="方正仿宋_GBK"/>
          <w:kern w:val="2"/>
          <w:sz w:val="32"/>
          <w:szCs w:val="40"/>
        </w:rPr>
        <w:br w:type="textWrapping"/>
      </w:r>
    </w:p>
    <w:p>
      <w:pPr>
        <w:spacing w:line="600" w:lineRule="exact"/>
        <w:ind w:firstLine="640" w:firstLineChars="200"/>
        <w:rPr>
          <w:rFonts w:eastAsia="方正仿宋_GBK"/>
          <w:kern w:val="2"/>
          <w:sz w:val="32"/>
          <w:szCs w:val="40"/>
        </w:rPr>
      </w:pPr>
      <w:r>
        <w:rPr>
          <w:rFonts w:hint="eastAsia" w:eastAsia="方正仿宋_GBK"/>
          <w:kern w:val="2"/>
          <w:sz w:val="32"/>
          <w:szCs w:val="40"/>
        </w:rPr>
        <w:t xml:space="preserve">代理人：          性别：        联系方式：    </w:t>
      </w:r>
    </w:p>
    <w:p>
      <w:pPr>
        <w:spacing w:line="600" w:lineRule="exact"/>
        <w:ind w:firstLine="640" w:firstLineChars="200"/>
        <w:rPr>
          <w:rFonts w:eastAsia="方正仿宋_GBK"/>
          <w:kern w:val="2"/>
          <w:sz w:val="32"/>
          <w:szCs w:val="40"/>
        </w:rPr>
      </w:pPr>
      <w:r>
        <w:rPr>
          <w:rFonts w:hint="eastAsia" w:eastAsia="方正仿宋_GBK"/>
          <w:kern w:val="2"/>
          <w:sz w:val="32"/>
          <w:szCs w:val="40"/>
        </w:rPr>
        <w:t>身份证号码：</w:t>
      </w:r>
    </w:p>
    <w:p>
      <w:pPr>
        <w:spacing w:line="600" w:lineRule="exact"/>
        <w:ind w:firstLine="640" w:firstLineChars="200"/>
        <w:rPr>
          <w:rFonts w:eastAsia="方正仿宋_GBK"/>
          <w:kern w:val="2"/>
          <w:sz w:val="32"/>
          <w:szCs w:val="40"/>
        </w:rPr>
      </w:pPr>
      <w:r>
        <w:rPr>
          <w:rFonts w:hint="eastAsia" w:eastAsia="方正仿宋_GBK"/>
          <w:kern w:val="2"/>
          <w:sz w:val="32"/>
          <w:szCs w:val="40"/>
        </w:rPr>
        <w:t>委托人：        性别：        联系方式：</w:t>
      </w:r>
    </w:p>
    <w:p>
      <w:pPr>
        <w:spacing w:line="600" w:lineRule="exact"/>
        <w:ind w:firstLine="640" w:firstLineChars="200"/>
        <w:rPr>
          <w:rFonts w:eastAsia="方正仿宋_GBK"/>
          <w:kern w:val="2"/>
          <w:sz w:val="32"/>
          <w:szCs w:val="40"/>
        </w:rPr>
      </w:pPr>
      <w:r>
        <w:rPr>
          <w:rFonts w:hint="eastAsia" w:eastAsia="方正仿宋_GBK"/>
          <w:kern w:val="2"/>
          <w:sz w:val="32"/>
          <w:szCs w:val="40"/>
        </w:rPr>
        <w:t>身份证号码：</w:t>
      </w:r>
    </w:p>
    <w:p>
      <w:pPr>
        <w:spacing w:line="600" w:lineRule="exact"/>
        <w:ind w:firstLine="640" w:firstLineChars="200"/>
        <w:jc w:val="right"/>
        <w:rPr>
          <w:rFonts w:eastAsia="方正仿宋_GBK"/>
          <w:kern w:val="2"/>
          <w:sz w:val="32"/>
          <w:szCs w:val="40"/>
        </w:rPr>
      </w:pPr>
    </w:p>
    <w:p>
      <w:pPr>
        <w:spacing w:line="600" w:lineRule="exact"/>
        <w:ind w:firstLine="640" w:firstLineChars="200"/>
        <w:jc w:val="right"/>
        <w:rPr>
          <w:rFonts w:eastAsia="方正仿宋_GBK"/>
          <w:kern w:val="2"/>
          <w:sz w:val="32"/>
          <w:szCs w:val="40"/>
        </w:rPr>
      </w:pPr>
      <w:r>
        <w:rPr>
          <w:rFonts w:hint="eastAsia" w:eastAsia="方正仿宋_GBK"/>
          <w:kern w:val="2"/>
          <w:sz w:val="32"/>
          <w:szCs w:val="40"/>
        </w:rPr>
        <w:t xml:space="preserve">  </w:t>
      </w:r>
    </w:p>
    <w:p>
      <w:pPr>
        <w:spacing w:line="600" w:lineRule="exact"/>
        <w:ind w:firstLine="640" w:firstLineChars="200"/>
        <w:jc w:val="right"/>
        <w:rPr>
          <w:rFonts w:eastAsia="方正仿宋_GBK"/>
          <w:kern w:val="2"/>
          <w:sz w:val="32"/>
          <w:szCs w:val="40"/>
        </w:rPr>
      </w:pPr>
      <w:r>
        <w:rPr>
          <w:rFonts w:hint="eastAsia" w:eastAsia="方正仿宋_GBK"/>
          <w:kern w:val="2"/>
          <w:sz w:val="32"/>
          <w:szCs w:val="40"/>
        </w:rPr>
        <w:t xml:space="preserve">       年    月      日</w:t>
      </w:r>
    </w:p>
    <w:p>
      <w:pPr>
        <w:spacing w:line="600" w:lineRule="exact"/>
        <w:ind w:firstLine="640" w:firstLineChars="200"/>
        <w:rPr>
          <w:rFonts w:eastAsia="方正仿宋_GBK"/>
          <w:kern w:val="2"/>
          <w:sz w:val="32"/>
          <w:szCs w:val="40"/>
        </w:rPr>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等线">
    <w:altName w:val="汉仪仿宋S"/>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displayBackgroundShape w:val="true"/>
  <w:bordersDoNotSurroundHeader w:val="true"/>
  <w:bordersDoNotSurroundFooter w:val="true"/>
  <w:documentProtection w:enforcement="0"/>
  <w:defaultTabStop w:val="420"/>
  <w:noPunctuationKerning w:val="true"/>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AA3F7D"/>
    <w:rsid w:val="00113495"/>
    <w:rsid w:val="0018669F"/>
    <w:rsid w:val="001905F1"/>
    <w:rsid w:val="00530178"/>
    <w:rsid w:val="00580551"/>
    <w:rsid w:val="00660469"/>
    <w:rsid w:val="006E7CB2"/>
    <w:rsid w:val="00764D64"/>
    <w:rsid w:val="007E5708"/>
    <w:rsid w:val="008A4B8E"/>
    <w:rsid w:val="008E4A00"/>
    <w:rsid w:val="009F4A1F"/>
    <w:rsid w:val="00A63EB1"/>
    <w:rsid w:val="00AA3F7D"/>
    <w:rsid w:val="00AE7F7D"/>
    <w:rsid w:val="00B45F2D"/>
    <w:rsid w:val="00C05428"/>
    <w:rsid w:val="00C62651"/>
    <w:rsid w:val="00D05CDF"/>
    <w:rsid w:val="00D76B38"/>
    <w:rsid w:val="00EE08BD"/>
    <w:rsid w:val="00F4027F"/>
    <w:rsid w:val="00FF3760"/>
    <w:rsid w:val="0551331C"/>
    <w:rsid w:val="065426CB"/>
    <w:rsid w:val="071137D1"/>
    <w:rsid w:val="0A642BB8"/>
    <w:rsid w:val="0B7F37A4"/>
    <w:rsid w:val="0C304AB8"/>
    <w:rsid w:val="1516022D"/>
    <w:rsid w:val="20721F24"/>
    <w:rsid w:val="2C7C03B7"/>
    <w:rsid w:val="337D039D"/>
    <w:rsid w:val="3B826752"/>
    <w:rsid w:val="40BC7753"/>
    <w:rsid w:val="44D03E78"/>
    <w:rsid w:val="48B74AED"/>
    <w:rsid w:val="4CBB6382"/>
    <w:rsid w:val="535E0513"/>
    <w:rsid w:val="6F5B58E3"/>
    <w:rsid w:val="6F7F86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paragraph" w:styleId="2">
    <w:name w:val="heading 1"/>
    <w:next w:val="1"/>
    <w:qFormat/>
    <w:uiPriority w:val="0"/>
    <w:pPr>
      <w:spacing w:before="380" w:after="140" w:line="288" w:lineRule="auto"/>
      <w:outlineLvl w:val="0"/>
    </w:pPr>
    <w:rPr>
      <w:rFonts w:ascii="Arial" w:hAnsi="Arial" w:eastAsia="等线" w:cs="Arial"/>
      <w:b/>
      <w:bCs/>
      <w:sz w:val="36"/>
      <w:szCs w:val="36"/>
      <w:lang w:val="en-US" w:eastAsia="zh-CN" w:bidi="ar-SA"/>
    </w:rPr>
  </w:style>
  <w:style w:type="paragraph" w:styleId="3">
    <w:name w:val="heading 2"/>
    <w:next w:val="1"/>
    <w:qFormat/>
    <w:uiPriority w:val="0"/>
    <w:pPr>
      <w:spacing w:before="320" w:after="120" w:line="288" w:lineRule="auto"/>
      <w:outlineLvl w:val="1"/>
    </w:pPr>
    <w:rPr>
      <w:rFonts w:ascii="Arial" w:hAnsi="Arial" w:eastAsia="等线" w:cs="Arial"/>
      <w:b/>
      <w:bCs/>
      <w:sz w:val="32"/>
      <w:szCs w:val="32"/>
      <w:lang w:val="en-US" w:eastAsia="zh-CN" w:bidi="ar-SA"/>
    </w:rPr>
  </w:style>
  <w:style w:type="paragraph" w:styleId="4">
    <w:name w:val="heading 3"/>
    <w:next w:val="1"/>
    <w:qFormat/>
    <w:uiPriority w:val="0"/>
    <w:pPr>
      <w:spacing w:before="300" w:after="120" w:line="288" w:lineRule="auto"/>
      <w:outlineLvl w:val="2"/>
    </w:pPr>
    <w:rPr>
      <w:rFonts w:ascii="Arial" w:hAnsi="Arial" w:eastAsia="等线" w:cs="Arial"/>
      <w:b/>
      <w:bCs/>
      <w:sz w:val="30"/>
      <w:szCs w:val="30"/>
      <w:lang w:val="en-US" w:eastAsia="zh-CN" w:bidi="ar-SA"/>
    </w:rPr>
  </w:style>
  <w:style w:type="paragraph" w:styleId="5">
    <w:name w:val="heading 4"/>
    <w:next w:val="1"/>
    <w:qFormat/>
    <w:uiPriority w:val="0"/>
    <w:pPr>
      <w:spacing w:before="260" w:after="120" w:line="288" w:lineRule="auto"/>
      <w:outlineLvl w:val="3"/>
    </w:pPr>
    <w:rPr>
      <w:rFonts w:ascii="Arial" w:hAnsi="Arial" w:eastAsia="等线" w:cs="Arial"/>
      <w:b/>
      <w:bCs/>
      <w:sz w:val="28"/>
      <w:szCs w:val="28"/>
      <w:lang w:val="en-US" w:eastAsia="zh-CN" w:bidi="ar-SA"/>
    </w:rPr>
  </w:style>
  <w:style w:type="paragraph" w:styleId="6">
    <w:name w:val="heading 5"/>
    <w:next w:val="1"/>
    <w:qFormat/>
    <w:uiPriority w:val="0"/>
    <w:pPr>
      <w:spacing w:before="240" w:after="120" w:line="288" w:lineRule="auto"/>
      <w:outlineLvl w:val="4"/>
    </w:pPr>
    <w:rPr>
      <w:rFonts w:ascii="Arial" w:hAnsi="Arial" w:eastAsia="等线" w:cs="Arial"/>
      <w:b/>
      <w:bCs/>
      <w:sz w:val="24"/>
      <w:szCs w:val="24"/>
      <w:lang w:val="en-US" w:eastAsia="zh-CN" w:bidi="ar-SA"/>
    </w:rPr>
  </w:style>
  <w:style w:type="paragraph" w:styleId="7">
    <w:name w:val="heading 6"/>
    <w:next w:val="1"/>
    <w:qFormat/>
    <w:uiPriority w:val="0"/>
    <w:pPr>
      <w:spacing w:before="240" w:after="120" w:line="288" w:lineRule="auto"/>
      <w:outlineLvl w:val="5"/>
    </w:pPr>
    <w:rPr>
      <w:rFonts w:ascii="Arial" w:hAnsi="Arial" w:eastAsia="等线" w:cs="Arial"/>
      <w:b/>
      <w:bCs/>
      <w:sz w:val="24"/>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23"/>
    <w:qFormat/>
    <w:uiPriority w:val="0"/>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link w:val="19"/>
    <w:semiHidden/>
    <w:unhideWhenUsed/>
    <w:qFormat/>
    <w:uiPriority w:val="99"/>
    <w:rPr>
      <w:rFonts w:ascii="Times New Roman" w:hAnsi="Times New Roman" w:eastAsia="宋体" w:cs="Times New Roman"/>
      <w:lang w:val="en-US" w:eastAsia="zh-CN" w:bidi="ar-SA"/>
    </w:rPr>
  </w:style>
  <w:style w:type="paragraph" w:styleId="11">
    <w:name w:val="Normal (Web)"/>
    <w:basedOn w:val="1"/>
    <w:qFormat/>
    <w:uiPriority w:val="0"/>
    <w:pPr>
      <w:spacing w:beforeAutospacing="1" w:afterAutospacing="1"/>
      <w:jc w:val="left"/>
    </w:pPr>
    <w:rPr>
      <w:sz w:val="24"/>
    </w:rPr>
  </w:style>
  <w:style w:type="paragraph" w:styleId="12">
    <w:name w:val="Title"/>
    <w:qFormat/>
    <w:uiPriority w:val="0"/>
    <w:pPr>
      <w:spacing w:before="480" w:after="480" w:line="288" w:lineRule="auto"/>
    </w:pPr>
    <w:rPr>
      <w:rFonts w:ascii="Arial" w:hAnsi="Arial" w:eastAsia="等线" w:cs="Arial"/>
      <w:b/>
      <w:bCs/>
      <w:sz w:val="52"/>
      <w:szCs w:val="52"/>
      <w:lang w:val="en-US" w:eastAsia="zh-CN" w:bidi="ar-SA"/>
    </w:rPr>
  </w:style>
  <w:style w:type="character" w:styleId="15">
    <w:name w:val="Strong"/>
    <w:basedOn w:val="14"/>
    <w:qFormat/>
    <w:uiPriority w:val="0"/>
    <w:rPr>
      <w:b/>
    </w:rPr>
  </w:style>
  <w:style w:type="character" w:styleId="16">
    <w:name w:val="Hyperlink"/>
    <w:unhideWhenUsed/>
    <w:qFormat/>
    <w:uiPriority w:val="99"/>
    <w:rPr>
      <w:color w:val="0563C1"/>
      <w:u w:val="single"/>
    </w:rPr>
  </w:style>
  <w:style w:type="character" w:styleId="17">
    <w:name w:val="footnote reference"/>
    <w:semiHidden/>
    <w:unhideWhenUsed/>
    <w:qFormat/>
    <w:uiPriority w:val="99"/>
    <w:rPr>
      <w:vertAlign w:val="superscript"/>
    </w:rPr>
  </w:style>
  <w:style w:type="paragraph" w:styleId="18">
    <w:name w:val="List Paragraph"/>
    <w:qFormat/>
    <w:uiPriority w:val="0"/>
    <w:rPr>
      <w:rFonts w:ascii="Times New Roman" w:hAnsi="Times New Roman" w:eastAsia="宋体" w:cs="Times New Roman"/>
      <w:sz w:val="21"/>
      <w:szCs w:val="22"/>
      <w:lang w:val="en-US" w:eastAsia="zh-CN" w:bidi="ar-SA"/>
    </w:rPr>
  </w:style>
  <w:style w:type="character" w:customStyle="1" w:styleId="19">
    <w:name w:val="脚注文本 Char"/>
    <w:link w:val="10"/>
    <w:semiHidden/>
    <w:unhideWhenUsed/>
    <w:qFormat/>
    <w:uiPriority w:val="99"/>
    <w:rPr>
      <w:sz w:val="20"/>
      <w:szCs w:val="20"/>
    </w:rPr>
  </w:style>
  <w:style w:type="paragraph" w:customStyle="1" w:styleId="20">
    <w:name w:val="_Style 13"/>
    <w:qFormat/>
    <w:uiPriority w:val="0"/>
    <w:pPr>
      <w:spacing w:before="120" w:after="120" w:line="288" w:lineRule="auto"/>
    </w:pPr>
    <w:rPr>
      <w:rFonts w:ascii="Arial" w:hAnsi="Arial" w:eastAsia="等线" w:cs="Arial"/>
      <w:sz w:val="22"/>
      <w:szCs w:val="22"/>
      <w:lang w:val="en-US" w:eastAsia="zh-CN" w:bidi="ar-SA"/>
    </w:rPr>
  </w:style>
  <w:style w:type="paragraph" w:customStyle="1" w:styleId="21">
    <w:name w:val="_Style 14"/>
    <w:qFormat/>
    <w:uiPriority w:val="0"/>
    <w:pPr>
      <w:spacing w:before="120" w:after="120" w:line="288" w:lineRule="auto"/>
    </w:pPr>
    <w:rPr>
      <w:rFonts w:ascii="Arial" w:hAnsi="Arial" w:eastAsia="等线" w:cs="Arial"/>
      <w:color w:val="8F959E"/>
      <w:sz w:val="22"/>
      <w:szCs w:val="22"/>
      <w:lang w:val="en-US" w:eastAsia="zh-CN" w:bidi="ar-SA"/>
    </w:rPr>
  </w:style>
  <w:style w:type="character" w:customStyle="1" w:styleId="22">
    <w:name w:val="页眉 Char"/>
    <w:basedOn w:val="14"/>
    <w:link w:val="9"/>
    <w:qFormat/>
    <w:uiPriority w:val="0"/>
    <w:rPr>
      <w:sz w:val="18"/>
      <w:szCs w:val="18"/>
    </w:rPr>
  </w:style>
  <w:style w:type="character" w:customStyle="1" w:styleId="23">
    <w:name w:val="页脚 Char"/>
    <w:basedOn w:val="14"/>
    <w:link w:val="8"/>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271</Words>
  <Characters>1551</Characters>
  <Lines>12</Lines>
  <Paragraphs>3</Paragraphs>
  <TotalTime>1133</TotalTime>
  <ScaleCrop>false</ScaleCrop>
  <LinksUpToDate>false</LinksUpToDate>
  <CharactersWithSpaces>1819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2025-03-24T17:32:00Z</dcterms:created>
  <dc:creator>Un-named</dc:creator>
  <cp:lastModifiedBy>县农委机要秘书</cp:lastModifiedBy>
  <cp:lastPrinted>2025-03-25T15:16:00Z</cp:lastPrinted>
  <dcterms:modified xsi:type="dcterms:W3CDTF">2025-03-26T09:41:20Z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eyJoZGlkIjoiMDJlYzJmYTVmM2Y4Yjc0NmY2ZGI4YTgwZDAwYTZmOTEiLCJ1c2VySWQiOiI1MDU4Nzc1MjkifQ==</vt:lpwstr>
  </property>
  <property fmtid="{D5CDD505-2E9C-101B-9397-08002B2CF9AE}" pid="3" name="KSOProductBuildVer">
    <vt:lpwstr>2052-11.8.2.10386</vt:lpwstr>
  </property>
  <property fmtid="{D5CDD505-2E9C-101B-9397-08002B2CF9AE}" pid="4" name="ICV">
    <vt:lpwstr>B99A6C15B36045D1B7566D1C864F1207_12</vt:lpwstr>
  </property>
</Properties>
</file>