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160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兴龙镇铺子村榨菜产业配套项目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兴龙镇人民政府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《关于申请审批铺子村榨菜产业配套项目实施方案的函》（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兴龙府函〔2024〕48号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兴龙镇铺子村榨菜产业配套项目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兴龙镇人民政府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default" w:ascii="方正黑体_GBK" w:eastAsia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eastAsia="方正仿宋_GBK"/>
          <w:spacing w:val="-11"/>
          <w:sz w:val="32"/>
          <w:szCs w:val="32"/>
          <w:lang w:val="en-US" w:eastAsia="zh-CN"/>
        </w:rPr>
        <w:t>兴龙镇铺子村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修建榨菜厂房用地红线面积768.89㎡，榨菜棚建筑面积233.92㎡，建筑高度为4.5m，厂房内现浇钢筋混凝土榨菜池4口，总容积705.6m³，地坪硬化211.85㎡，排水沟55m，安装50t智能电子地磅1台。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严格遵守耕地非粮化等相关要求，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（此件公开发布）</w:t>
      </w:r>
    </w:p>
    <w:p>
      <w:pPr>
        <w:pStyle w:val="3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1450EE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EF6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3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3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3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3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3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524</Words>
  <Characters>576</Characters>
  <Lines>0</Lines>
  <Paragraphs>0</Paragraphs>
  <TotalTime>1</TotalTime>
  <ScaleCrop>false</ScaleCrop>
  <LinksUpToDate>false</LinksUpToDate>
  <CharactersWithSpaces>605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2023-09-27T11:37:00Z</cp:lastPrinted>
  <dcterms:modified xsi:type="dcterms:W3CDTF">2024-07-25T11:11:15Z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07870C46C3C14FE2B3D8FC2381BA4F3C_13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