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uto"/>
        <w:ind w:firstLine="0" w:firstLineChars="0"/>
        <w:rPr>
          <w:rFonts w:eastAsia="Times New Roman"/>
        </w:rPr>
      </w:pPr>
    </w:p>
    <w:p>
      <w:pPr>
        <w:spacing w:line="500" w:lineRule="exact"/>
        <w:rPr>
          <w:rFonts w:eastAsia="Times New Roman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jc w:val="center"/>
        <w:rPr>
          <w:rFonts w:eastAsia="方正楷体_GBK"/>
        </w:rPr>
      </w:pPr>
    </w:p>
    <w:p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173</w:t>
      </w:r>
      <w:r>
        <w:rPr>
          <w:rFonts w:hint="eastAsia" w:eastAsia="方正仿宋_GBK"/>
          <w:sz w:val="32"/>
          <w:szCs w:val="32"/>
        </w:rPr>
        <w:t>号</w:t>
      </w:r>
    </w:p>
    <w:p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关于</w:t>
      </w:r>
      <w:r>
        <w:rPr>
          <w:rFonts w:hint="eastAsia" w:ascii="方正小标宋_GBK" w:eastAsia="方正小标宋_GBK"/>
          <w:sz w:val="44"/>
          <w:szCs w:val="24"/>
          <w:lang w:val="en-US" w:eastAsia="zh-CN"/>
        </w:rPr>
        <w:t>2025年“枣丰”富锶鸡产业项目</w:t>
      </w:r>
      <w:r>
        <w:rPr>
          <w:rFonts w:hint="eastAsia" w:ascii="方正小标宋_GBK" w:eastAsia="方正小标宋_GBK"/>
          <w:sz w:val="44"/>
          <w:szCs w:val="24"/>
        </w:rPr>
        <w:t>实施方案的批复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eastAsia="黑体"/>
          <w:sz w:val="32"/>
          <w:szCs w:val="24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丰都县畜牧兽医发展事务中心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《关于报送2025年“枣丰”富锶鸡产业项目实施方案的请示》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（丰畜中心文〔2025〕1号）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收悉，经审查，现就该项目批复如下：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59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11"/>
          <w:sz w:val="32"/>
          <w:szCs w:val="32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2025年“枣丰”富锶鸡产业项目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16" w:firstLineChars="200"/>
        <w:textAlignment w:val="auto"/>
        <w:rPr>
          <w:rFonts w:hint="eastAsia" w:ascii="方正黑体_GBK" w:eastAsia="方正黑体_GBK"/>
          <w:spacing w:val="-6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二</w:t>
      </w:r>
      <w:r>
        <w:rPr>
          <w:rFonts w:hint="eastAsia" w:ascii="方正黑体_GBK" w:eastAsia="方正黑体_GBK"/>
          <w:spacing w:val="-6"/>
          <w:sz w:val="32"/>
          <w:szCs w:val="32"/>
        </w:rPr>
        <w:t>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项目法人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 w:cs="Times New Roman"/>
          <w:sz w:val="32"/>
          <w:lang w:val="en-US" w:eastAsia="zh-CN"/>
        </w:rPr>
        <w:t>丰都县畜牧兽医发展事务中心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16" w:firstLineChars="200"/>
        <w:textAlignment w:val="auto"/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、建设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地点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名山街道农花村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16" w:firstLineChars="200"/>
        <w:textAlignment w:val="auto"/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、建设内容：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（一）开展天然富锶饲料原料锶含量检测：检测丰都县境内代表性区域主要大宗饲料原料例如玉米、黄豆、稻谷以及地表水等锶含量，并建立丰都饲料原料锶元素资源库。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二）开展锶在蛋鸡、肉鸡的有效性、耐受性评价试验和沉积规律的研究：饲养蛋鸡、肉鸡共3000羽左右，开展锶元素有效性、耐受性试验和沉积规律的研究，探索最适锶添加量及锶在鸡体内沉积的部位和沉积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（三）开展天然锶在鸡肉、鸡蛋内的沉积规律研究：根据丰都饲料原料锶元素资源库，结合锶的有效性、耐受性和沉积规律研发饲料配方，并在名山街道农花村农发养殖场试用，开展天然锶在鸡体内沉积规律的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、项目投资：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项目总投资</w:t>
      </w:r>
      <w:r>
        <w:rPr>
          <w:rFonts w:hint="eastAsia" w:eastAsia="方正仿宋_GBK" w:cs="Times New Roman"/>
          <w:sz w:val="32"/>
          <w:lang w:val="en-US" w:eastAsia="zh-CN"/>
        </w:rPr>
        <w:t>资130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万元</w:t>
      </w:r>
      <w:r>
        <w:rPr>
          <w:rFonts w:hint="eastAsia" w:eastAsia="方正仿宋_GBK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资金来源为</w:t>
      </w:r>
      <w:r>
        <w:rPr>
          <w:rFonts w:hint="eastAsia" w:eastAsia="方正仿宋_GBK" w:cs="Times New Roman"/>
          <w:sz w:val="32"/>
          <w:lang w:val="en-US" w:eastAsia="zh-CN"/>
        </w:rPr>
        <w:t>2025年东西协作财政援助资金130万元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16" w:firstLineChars="200"/>
        <w:textAlignment w:val="auto"/>
        <w:rPr>
          <w:rFonts w:hint="default" w:ascii="方正黑体_GBK" w:eastAsia="方正黑体_GBK"/>
          <w:spacing w:val="-6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、建设工期：</w:t>
      </w:r>
      <w:r>
        <w:rPr>
          <w:rFonts w:hint="eastAsia" w:eastAsia="方正仿宋_GBK"/>
          <w:kern w:val="0"/>
          <w:sz w:val="32"/>
          <w:szCs w:val="32"/>
        </w:rPr>
        <w:t>本项目建设期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2年</w:t>
      </w:r>
      <w:r>
        <w:rPr>
          <w:rFonts w:hint="eastAsia" w:eastAsia="方正仿宋_GBK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七、招投标：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项目发包按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中华人民共和国政府采购法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等相关文件规定执行。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八、利益联结：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项目实施后，提供临时就业岗位不少于2个，带动附近农户就业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；直接或间接向不低于10户种植户购买锶含量高的饲料原料农作物，增加种植户收入。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接此批复后，请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落实建设条件，按期开工建设。严格按项目基本建设程序建设，加强项目管理，确保工程质量。</w:t>
      </w: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56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56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color w:val="000000"/>
          <w:w w:val="95"/>
          <w:kern w:val="0"/>
          <w:sz w:val="32"/>
          <w:szCs w:val="32"/>
          <w:lang w:val="en-US" w:eastAsia="zh-CN" w:bidi="ar-SA"/>
        </w:rPr>
      </w:pPr>
    </w:p>
    <w:p>
      <w:pPr>
        <w:bidi w:val="0"/>
        <w:jc w:val="left"/>
        <w:rPr>
          <w:rFonts w:hint="default" w:ascii="Times New Roman" w:hAnsi="Times New Roman" w:eastAsia="方正仿宋_GBK" w:cs="Times New Roman"/>
          <w:color w:val="000000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w w:val="95"/>
          <w:kern w:val="0"/>
          <w:sz w:val="32"/>
          <w:szCs w:val="32"/>
          <w:lang w:val="en-US" w:eastAsia="zh-CN" w:bidi="ar-SA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63A18"/>
    <w:rsid w:val="0DC30C0E"/>
    <w:rsid w:val="0FA20284"/>
    <w:rsid w:val="12241424"/>
    <w:rsid w:val="203B74C7"/>
    <w:rsid w:val="269A5E91"/>
    <w:rsid w:val="27E97BD8"/>
    <w:rsid w:val="29EA0F9F"/>
    <w:rsid w:val="3C9A5CBB"/>
    <w:rsid w:val="3FCB5CD5"/>
    <w:rsid w:val="4A8F4985"/>
    <w:rsid w:val="51D51818"/>
    <w:rsid w:val="52466271"/>
    <w:rsid w:val="52F67C97"/>
    <w:rsid w:val="56D57BC4"/>
    <w:rsid w:val="5973332F"/>
    <w:rsid w:val="5D59154F"/>
    <w:rsid w:val="5E745F14"/>
    <w:rsid w:val="62006087"/>
    <w:rsid w:val="67582877"/>
    <w:rsid w:val="6B105217"/>
    <w:rsid w:val="6F9E25D4"/>
    <w:rsid w:val="723150F6"/>
    <w:rsid w:val="73F61EDF"/>
    <w:rsid w:val="78CF6711"/>
    <w:rsid w:val="7F7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  <w:style w:type="paragraph" w:customStyle="1" w:styleId="7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726</Characters>
  <Lines>0</Lines>
  <Paragraphs>0</Paragraphs>
  <TotalTime>2</TotalTime>
  <ScaleCrop>false</ScaleCrop>
  <LinksUpToDate>false</LinksUpToDate>
  <CharactersWithSpaces>747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2025-09-10T09:37:00Z</dcterms:created>
  <dc:creator>Admin</dc:creator>
  <cp:lastModifiedBy>县农委机要秘书</cp:lastModifiedBy>
  <cp:lastPrinted>2025-09-15T10:07:00Z</cp:lastPrinted>
  <dcterms:modified xsi:type="dcterms:W3CDTF">2025-09-18T17:00:39Z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eyJoZGlkIjoiOTk1MTQ5ZjgxMjljMGRiYjBkYzYwNWRlMDM0ZTU2YzIiLCJ1c2VySWQiOiIxMDczODI5MzE0In0=</vt:lpwstr>
  </property>
  <property fmtid="{D5CDD505-2E9C-101B-9397-08002B2CF9AE}" pid="4" name="ICV">
    <vt:lpwstr>AA98B1B478B94DE1BB755A2478817510_12</vt:lpwstr>
  </property>
</Properties>
</file>