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165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关于2022年湛普镇春安村花椒园区道路配套项目实施方案的批复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湛普镇</w:t>
      </w:r>
      <w:r>
        <w:rPr>
          <w:rFonts w:hint="eastAsia" w:eastAsia="方正仿宋_GBK"/>
          <w:sz w:val="32"/>
        </w:rPr>
        <w:t>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你府报送的《关于2022年湛普镇春安村花椒园区道路配套项目实施方案的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函</w:t>
      </w:r>
      <w:r>
        <w:rPr>
          <w:rFonts w:hint="eastAsia"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湛普府函〔2022〕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53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16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</w:rPr>
        <w:t>2022年湛普镇春安村花椒园区道路配套项目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湛普镇人民政府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湛普镇春安村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default" w:eastAsia="方正仿宋_GBK"/>
          <w:kern w:val="0"/>
          <w:sz w:val="32"/>
          <w:szCs w:val="32"/>
        </w:rPr>
        <w:t>建设2.5米宽</w:t>
      </w:r>
      <w:r>
        <w:rPr>
          <w:rFonts w:hint="eastAsia" w:eastAsia="方正仿宋_GBK"/>
          <w:kern w:val="0"/>
          <w:sz w:val="32"/>
          <w:szCs w:val="32"/>
          <w:lang w:eastAsia="zh-CN"/>
        </w:rPr>
        <w:t>产业道路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1.085</w:t>
      </w:r>
      <w:r>
        <w:rPr>
          <w:rFonts w:hint="default" w:eastAsia="方正仿宋_GBK"/>
          <w:kern w:val="0"/>
          <w:sz w:val="32"/>
          <w:szCs w:val="32"/>
        </w:rPr>
        <w:t>公里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35.9</w:t>
      </w:r>
      <w:r>
        <w:rPr>
          <w:rFonts w:hint="eastAsia" w:eastAsia="方正仿宋_GBK"/>
          <w:kern w:val="0"/>
          <w:sz w:val="32"/>
          <w:szCs w:val="32"/>
        </w:rPr>
        <w:t>万元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。</w:t>
      </w:r>
      <w:r>
        <w:rPr>
          <w:rFonts w:hint="eastAsia" w:eastAsia="方正仿宋_GBK"/>
          <w:kern w:val="0"/>
          <w:sz w:val="32"/>
          <w:szCs w:val="32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2022年涉农统筹资金30万元，不足部分业主自筹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、招投标：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丰都县人民政府办公室《关于加快推进公共资源交易监督管理改革有关工作的通知》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府办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78号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文件规定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rPr>
          <w:rFonts w:eastAsia="方正仿宋_GBK"/>
          <w:spacing w:val="-8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</w:rPr>
        <w:t>按相关规定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办理完善用地等手续</w:t>
      </w:r>
      <w:r>
        <w:rPr>
          <w:rFonts w:hint="eastAsia" w:eastAsia="方正仿宋_GBK"/>
          <w:w w:val="95"/>
          <w:kern w:val="0"/>
          <w:sz w:val="32"/>
          <w:szCs w:val="32"/>
        </w:rPr>
        <w:t>，落实建设条件，按期开工建设。严格按项目基本建设程序建设，加强项目管理，确保工程质量。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hint="eastAsia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</w:pPr>
      <w:bookmarkStart w:id="0" w:name="_GoBack"/>
      <w:bookmarkEnd w:id="0"/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63E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A4CF0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3A7476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1C55D7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4724B8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B82533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5F5793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955787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7316C9"/>
    <w:rsid w:val="44FC236A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6901021"/>
    <w:rsid w:val="57395FE4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CEE7831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F24553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  <w:rsid w:val="FE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474</Words>
  <Characters>517</Characters>
  <Lines>0</Lines>
  <Paragraphs>0</Paragraphs>
  <TotalTime>2</TotalTime>
  <ScaleCrop>false</ScaleCrop>
  <LinksUpToDate>false</LinksUpToDate>
  <CharactersWithSpaces>541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2022-08-18T15:59:00Z</cp:lastPrinted>
  <dcterms:modified xsi:type="dcterms:W3CDTF">2023-12-29T09:28:16Z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2DC5763EC3C448B388809629C674E3C1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