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2022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228</w:t>
      </w:r>
      <w:r>
        <w:rPr>
          <w:rFonts w:hint="eastAsia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eastAsia="黑体"/>
          <w:b/>
          <w:sz w:val="44"/>
          <w:szCs w:val="44"/>
        </w:rPr>
      </w:pPr>
    </w:p>
    <w:p>
      <w:pPr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tabs>
          <w:tab w:val="left" w:pos="3990"/>
        </w:tabs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关于2022年双龙镇关都坝村红心柚示范园建设项目实施方案的批复</w:t>
      </w:r>
    </w:p>
    <w:p>
      <w:pPr>
        <w:jc w:val="left"/>
        <w:rPr>
          <w:rFonts w:eastAsia="黑体"/>
          <w:sz w:val="32"/>
          <w:szCs w:val="24"/>
        </w:rPr>
      </w:pPr>
    </w:p>
    <w:p>
      <w:pPr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lang w:eastAsia="zh-CN"/>
        </w:rPr>
        <w:t>双龙镇</w:t>
      </w:r>
      <w:r>
        <w:rPr>
          <w:rFonts w:hint="eastAsia" w:eastAsia="方正仿宋_GBK"/>
          <w:sz w:val="32"/>
        </w:rPr>
        <w:t>人民政府</w:t>
      </w:r>
      <w:r>
        <w:rPr>
          <w:rFonts w:hint="eastAsia" w:eastAsia="方正仿宋_GBK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你府报送的《关于申请审批2022年双龙镇关都坝村红心柚示范园建设项目实施方案的函》（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双龙府函〔2022〕88号</w:t>
      </w:r>
      <w:r>
        <w:rPr>
          <w:rFonts w:hint="eastAsia" w:eastAsia="方正仿宋_GBK"/>
          <w:color w:val="auto"/>
          <w:sz w:val="32"/>
          <w:szCs w:val="32"/>
        </w:rPr>
        <w:t>）收悉，经审查，现就该项目批复如下：</w:t>
      </w:r>
    </w:p>
    <w:p>
      <w:pPr>
        <w:snapToGrid w:val="0"/>
        <w:spacing w:line="600" w:lineRule="exact"/>
        <w:ind w:left="616"/>
        <w:rPr>
          <w:rFonts w:hint="eastAsia" w:eastAsia="方正仿宋_GBK"/>
          <w:spacing w:val="-6"/>
          <w:sz w:val="32"/>
          <w:szCs w:val="32"/>
          <w:lang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一、项目名称：</w:t>
      </w:r>
      <w:r>
        <w:rPr>
          <w:rFonts w:hint="eastAsia" w:eastAsia="方正仿宋_GBK"/>
          <w:spacing w:val="-6"/>
          <w:sz w:val="32"/>
          <w:szCs w:val="32"/>
        </w:rPr>
        <w:t>2022年双龙镇关都坝村红心柚示范园建设</w:t>
      </w:r>
    </w:p>
    <w:p>
      <w:pPr>
        <w:snapToGrid w:val="0"/>
        <w:spacing w:line="600" w:lineRule="exact"/>
        <w:ind w:firstLine="616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业主单位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/>
          <w:spacing w:val="-6"/>
          <w:sz w:val="32"/>
          <w:szCs w:val="32"/>
          <w:lang w:eastAsia="zh-CN"/>
        </w:rPr>
        <w:t>双龙镇</w:t>
      </w:r>
      <w:r>
        <w:rPr>
          <w:rFonts w:hint="eastAsia" w:eastAsia="方正仿宋_GBK"/>
          <w:sz w:val="32"/>
          <w:szCs w:val="32"/>
        </w:rPr>
        <w:t>人民政府</w:t>
      </w:r>
    </w:p>
    <w:p>
      <w:pPr>
        <w:snapToGrid w:val="0"/>
        <w:spacing w:line="600" w:lineRule="exact"/>
        <w:ind w:firstLine="640" w:firstLineChars="200"/>
        <w:rPr>
          <w:rFonts w:hint="eastAsia" w:eastAsia="方正仿宋_GBK"/>
          <w:spacing w:val="-6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三</w:t>
      </w:r>
      <w:r>
        <w:rPr>
          <w:rFonts w:hint="eastAsia" w:eastAsia="方正黑体_GBK"/>
          <w:sz w:val="32"/>
          <w:szCs w:val="32"/>
        </w:rPr>
        <w:t>、建设地点：</w:t>
      </w:r>
      <w:r>
        <w:rPr>
          <w:rFonts w:hint="eastAsia" w:eastAsia="方正仿宋_GBK"/>
          <w:spacing w:val="-6"/>
          <w:sz w:val="32"/>
          <w:szCs w:val="32"/>
        </w:rPr>
        <w:t>双龙镇关都坝村</w:t>
      </w:r>
    </w:p>
    <w:p>
      <w:pPr>
        <w:snapToGrid w:val="0"/>
        <w:spacing w:line="600" w:lineRule="exact"/>
        <w:ind w:firstLine="640" w:firstLineChars="200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四</w:t>
      </w:r>
      <w:r>
        <w:rPr>
          <w:rFonts w:hint="eastAsia" w:eastAsia="方正黑体_GBK"/>
          <w:sz w:val="32"/>
          <w:szCs w:val="32"/>
        </w:rPr>
        <w:t>、建设内容：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新建100立方米蓄水池2口，配套安装灌溉管网7000米，其中1.6MPa dn40PE100管1000米，1.6MPa dn32PE100管6000米；红心柚果树精细化管护350亩。</w:t>
      </w:r>
    </w:p>
    <w:p>
      <w:pPr>
        <w:snapToGrid w:val="0"/>
        <w:spacing w:line="600" w:lineRule="exact"/>
        <w:ind w:firstLine="640" w:firstLineChars="200"/>
        <w:rPr>
          <w:rFonts w:hint="default" w:eastAsia="方正仿宋_GBK"/>
          <w:kern w:val="0"/>
          <w:sz w:val="32"/>
          <w:szCs w:val="32"/>
          <w:lang w:val="en-US"/>
        </w:rPr>
      </w:pPr>
      <w:r>
        <w:rPr>
          <w:rFonts w:hint="eastAsia" w:eastAsia="方正黑体_GBK"/>
          <w:sz w:val="32"/>
          <w:szCs w:val="32"/>
          <w:lang w:eastAsia="zh-CN"/>
        </w:rPr>
        <w:t>五</w:t>
      </w:r>
      <w:r>
        <w:rPr>
          <w:rFonts w:hint="eastAsia" w:eastAsia="方正黑体_GBK"/>
          <w:sz w:val="32"/>
          <w:szCs w:val="32"/>
        </w:rPr>
        <w:t>、项目投资：</w:t>
      </w:r>
      <w:r>
        <w:rPr>
          <w:rFonts w:hint="eastAsia" w:eastAsia="方正仿宋_GBK"/>
          <w:kern w:val="0"/>
          <w:sz w:val="32"/>
          <w:szCs w:val="32"/>
        </w:rPr>
        <w:t>项目总投资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65</w:t>
      </w:r>
      <w:r>
        <w:rPr>
          <w:rFonts w:hint="eastAsia" w:eastAsia="方正仿宋_GBK"/>
          <w:kern w:val="0"/>
          <w:sz w:val="32"/>
          <w:szCs w:val="32"/>
        </w:rPr>
        <w:t>万元，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资金来源为2022年涉农统筹整合资金。</w:t>
      </w:r>
    </w:p>
    <w:p>
      <w:pPr>
        <w:snapToGrid w:val="0"/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六</w:t>
      </w:r>
      <w:r>
        <w:rPr>
          <w:rFonts w:hint="eastAsia" w:eastAsia="方正黑体_GBK"/>
          <w:sz w:val="32"/>
          <w:szCs w:val="32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7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、节能：</w:t>
      </w: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八、招投标：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丰都县人民政府办公室《关于加快推进公共资源交易监督管理改革有关工作的通知》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府办</w:t>
      </w:r>
      <w:r>
        <w:rPr>
          <w:rFonts w:eastAsia="方正仿宋_GBK"/>
          <w:sz w:val="32"/>
          <w:szCs w:val="32"/>
        </w:rPr>
        <w:t>〔202</w:t>
      </w:r>
      <w:r>
        <w:rPr>
          <w:rFonts w:hint="eastAsia" w:eastAsia="方正仿宋_GBK"/>
          <w:sz w:val="32"/>
          <w:szCs w:val="32"/>
          <w:lang w:val="en-US" w:eastAsia="zh-CN"/>
        </w:rPr>
        <w:t>0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78号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文件规定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执行。</w:t>
      </w:r>
    </w:p>
    <w:p>
      <w:pPr>
        <w:spacing w:line="600" w:lineRule="exact"/>
        <w:ind w:left="-50" w:leftChars="-24" w:firstLine="677" w:firstLineChars="223"/>
        <w:rPr>
          <w:rFonts w:eastAsia="方正仿宋_GBK"/>
          <w:spacing w:val="-8"/>
          <w:sz w:val="32"/>
          <w:szCs w:val="32"/>
        </w:rPr>
      </w:pPr>
      <w:r>
        <w:rPr>
          <w:rFonts w:hint="eastAsia" w:eastAsia="方正仿宋_GBK"/>
          <w:w w:val="95"/>
          <w:kern w:val="0"/>
          <w:sz w:val="32"/>
          <w:szCs w:val="32"/>
        </w:rPr>
        <w:t>接此批复后，请</w:t>
      </w:r>
      <w:r>
        <w:rPr>
          <w:rFonts w:hint="eastAsia" w:eastAsia="方正仿宋_GBK"/>
          <w:w w:val="95"/>
          <w:kern w:val="0"/>
          <w:sz w:val="32"/>
          <w:szCs w:val="32"/>
          <w:lang w:eastAsia="zh-CN"/>
        </w:rPr>
        <w:t>你单位抓紧做好项目建设前期工作，按相关规定办理完善用地等手续，</w:t>
      </w:r>
      <w:r>
        <w:rPr>
          <w:rFonts w:hint="eastAsia" w:eastAsia="方正仿宋_GBK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>
      <w:pPr>
        <w:spacing w:line="600" w:lineRule="exact"/>
        <w:rPr>
          <w:rFonts w:hint="eastAsia" w:eastAsia="方正仿宋_GBK"/>
          <w:spacing w:val="-6"/>
          <w:sz w:val="32"/>
          <w:szCs w:val="32"/>
          <w:lang w:eastAsia="zh-CN"/>
        </w:rPr>
      </w:pPr>
      <w:r>
        <w:rPr>
          <w:rFonts w:hint="eastAsia" w:eastAsia="方正仿宋_GBK"/>
          <w:spacing w:val="-6"/>
          <w:sz w:val="32"/>
          <w:szCs w:val="32"/>
          <w:lang w:eastAsia="zh-CN"/>
        </w:rPr>
        <w:t>（此件公开发布）</w:t>
      </w:r>
    </w:p>
    <w:p>
      <w:pPr>
        <w:pStyle w:val="2"/>
      </w:pPr>
    </w:p>
    <w:p>
      <w:pPr>
        <w:tabs>
          <w:tab w:val="left" w:pos="5618"/>
        </w:tabs>
        <w:spacing w:line="600" w:lineRule="exact"/>
        <w:ind w:firstLine="4617" w:firstLineChars="1443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tabs>
          <w:tab w:val="left" w:pos="4855"/>
        </w:tabs>
        <w:spacing w:line="600" w:lineRule="exact"/>
      </w:pPr>
      <w:r>
        <w:rPr>
          <w:rFonts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2022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13</w:t>
      </w:r>
      <w:r>
        <w:rPr>
          <w:rFonts w:hint="eastAsia" w:eastAsia="方正仿宋_GBK"/>
          <w:sz w:val="32"/>
          <w:szCs w:val="32"/>
        </w:rPr>
        <w:t>日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D0D9A"/>
    <w:rsid w:val="04D31CDF"/>
    <w:rsid w:val="04E45C9B"/>
    <w:rsid w:val="05671B1D"/>
    <w:rsid w:val="058E0CFA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F25B5E"/>
    <w:rsid w:val="092054F4"/>
    <w:rsid w:val="09437F9D"/>
    <w:rsid w:val="09566186"/>
    <w:rsid w:val="096877F0"/>
    <w:rsid w:val="0999628D"/>
    <w:rsid w:val="09CA0F95"/>
    <w:rsid w:val="09CF3A40"/>
    <w:rsid w:val="0A434235"/>
    <w:rsid w:val="0A4C1AA0"/>
    <w:rsid w:val="0A94243A"/>
    <w:rsid w:val="0AD70CA9"/>
    <w:rsid w:val="0AEA622A"/>
    <w:rsid w:val="0B3117B4"/>
    <w:rsid w:val="0B825041"/>
    <w:rsid w:val="0C110089"/>
    <w:rsid w:val="0C215885"/>
    <w:rsid w:val="0CC071CF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A10D54"/>
    <w:rsid w:val="0EA239B0"/>
    <w:rsid w:val="0EC425B2"/>
    <w:rsid w:val="0F035728"/>
    <w:rsid w:val="0F5B7ABC"/>
    <w:rsid w:val="0F807043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813B13"/>
    <w:rsid w:val="15F36217"/>
    <w:rsid w:val="16076EB4"/>
    <w:rsid w:val="16254576"/>
    <w:rsid w:val="165E608B"/>
    <w:rsid w:val="168102E6"/>
    <w:rsid w:val="16B51299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8025D1E"/>
    <w:rsid w:val="18B26208"/>
    <w:rsid w:val="18D251B9"/>
    <w:rsid w:val="18E9363B"/>
    <w:rsid w:val="19DA3AB5"/>
    <w:rsid w:val="1A164E2D"/>
    <w:rsid w:val="1A2C1798"/>
    <w:rsid w:val="1ABD056C"/>
    <w:rsid w:val="1AE00B28"/>
    <w:rsid w:val="1AF73798"/>
    <w:rsid w:val="1B314EEB"/>
    <w:rsid w:val="1BA9726A"/>
    <w:rsid w:val="1BAE5966"/>
    <w:rsid w:val="1BB01022"/>
    <w:rsid w:val="1BEA2707"/>
    <w:rsid w:val="1C802C6F"/>
    <w:rsid w:val="1CB332CA"/>
    <w:rsid w:val="1CB74934"/>
    <w:rsid w:val="1D943DC7"/>
    <w:rsid w:val="1DC86B59"/>
    <w:rsid w:val="1DCF42FA"/>
    <w:rsid w:val="1DD70171"/>
    <w:rsid w:val="1E461011"/>
    <w:rsid w:val="1EC8253F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1DB4246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D1352B"/>
    <w:rsid w:val="24F55947"/>
    <w:rsid w:val="259C6434"/>
    <w:rsid w:val="263E3D23"/>
    <w:rsid w:val="2677014A"/>
    <w:rsid w:val="26AD2E74"/>
    <w:rsid w:val="26D55B0D"/>
    <w:rsid w:val="275F3DDB"/>
    <w:rsid w:val="278D087C"/>
    <w:rsid w:val="278E1E20"/>
    <w:rsid w:val="28205224"/>
    <w:rsid w:val="283E6D17"/>
    <w:rsid w:val="2883464B"/>
    <w:rsid w:val="29717D68"/>
    <w:rsid w:val="297A6E46"/>
    <w:rsid w:val="29B60F47"/>
    <w:rsid w:val="29E01BDE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E245BFA"/>
    <w:rsid w:val="2E4922CB"/>
    <w:rsid w:val="2E7910A2"/>
    <w:rsid w:val="2E931B03"/>
    <w:rsid w:val="2FCA5AC5"/>
    <w:rsid w:val="2FF427CC"/>
    <w:rsid w:val="30731BEF"/>
    <w:rsid w:val="30736262"/>
    <w:rsid w:val="30E26ADB"/>
    <w:rsid w:val="30E67761"/>
    <w:rsid w:val="31CE29E5"/>
    <w:rsid w:val="31F95A98"/>
    <w:rsid w:val="320B3A4F"/>
    <w:rsid w:val="321A7667"/>
    <w:rsid w:val="32254BD9"/>
    <w:rsid w:val="322E164C"/>
    <w:rsid w:val="329A6961"/>
    <w:rsid w:val="32A07E96"/>
    <w:rsid w:val="338E144D"/>
    <w:rsid w:val="343A0CE6"/>
    <w:rsid w:val="34F05F50"/>
    <w:rsid w:val="354B2A17"/>
    <w:rsid w:val="363871BC"/>
    <w:rsid w:val="363B4909"/>
    <w:rsid w:val="36AF2CD7"/>
    <w:rsid w:val="378E6CD5"/>
    <w:rsid w:val="37A040C6"/>
    <w:rsid w:val="37BD3798"/>
    <w:rsid w:val="37F539CB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E25EB0"/>
    <w:rsid w:val="3C7F6576"/>
    <w:rsid w:val="3D2A4758"/>
    <w:rsid w:val="3D6C0BDB"/>
    <w:rsid w:val="3D7C5159"/>
    <w:rsid w:val="3E28188D"/>
    <w:rsid w:val="3F2E67FD"/>
    <w:rsid w:val="3F42289D"/>
    <w:rsid w:val="3F6018A7"/>
    <w:rsid w:val="3FEC243A"/>
    <w:rsid w:val="3FF2195C"/>
    <w:rsid w:val="40672358"/>
    <w:rsid w:val="407F4934"/>
    <w:rsid w:val="415E496A"/>
    <w:rsid w:val="419A7A0C"/>
    <w:rsid w:val="42597CFB"/>
    <w:rsid w:val="42C412EE"/>
    <w:rsid w:val="42CD0251"/>
    <w:rsid w:val="430B4641"/>
    <w:rsid w:val="43197EB9"/>
    <w:rsid w:val="43A33B5B"/>
    <w:rsid w:val="447316C9"/>
    <w:rsid w:val="44FC236A"/>
    <w:rsid w:val="462E5DF5"/>
    <w:rsid w:val="469C052C"/>
    <w:rsid w:val="469F57C6"/>
    <w:rsid w:val="47674BE3"/>
    <w:rsid w:val="482F4571"/>
    <w:rsid w:val="48AB62F5"/>
    <w:rsid w:val="48CD5F61"/>
    <w:rsid w:val="491A7673"/>
    <w:rsid w:val="49306F7C"/>
    <w:rsid w:val="4992734A"/>
    <w:rsid w:val="49934630"/>
    <w:rsid w:val="4A513FA0"/>
    <w:rsid w:val="4A636CA0"/>
    <w:rsid w:val="4AD1090A"/>
    <w:rsid w:val="4BC4013D"/>
    <w:rsid w:val="4BD61390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5E2FD1"/>
    <w:rsid w:val="4ECF7406"/>
    <w:rsid w:val="4F25520B"/>
    <w:rsid w:val="4F262D6C"/>
    <w:rsid w:val="4F5C37B8"/>
    <w:rsid w:val="4FAB337D"/>
    <w:rsid w:val="4FE52A87"/>
    <w:rsid w:val="50151606"/>
    <w:rsid w:val="50400981"/>
    <w:rsid w:val="509269E4"/>
    <w:rsid w:val="50A36AB2"/>
    <w:rsid w:val="50C54933"/>
    <w:rsid w:val="51303D5C"/>
    <w:rsid w:val="51813756"/>
    <w:rsid w:val="51A03E39"/>
    <w:rsid w:val="51BA1B87"/>
    <w:rsid w:val="52660C6B"/>
    <w:rsid w:val="53591856"/>
    <w:rsid w:val="539666B8"/>
    <w:rsid w:val="53A705B1"/>
    <w:rsid w:val="547D35BA"/>
    <w:rsid w:val="54B42D3B"/>
    <w:rsid w:val="55024E7F"/>
    <w:rsid w:val="55035E01"/>
    <w:rsid w:val="55544733"/>
    <w:rsid w:val="557B371F"/>
    <w:rsid w:val="55931E09"/>
    <w:rsid w:val="56901021"/>
    <w:rsid w:val="57395FE4"/>
    <w:rsid w:val="575C26A5"/>
    <w:rsid w:val="57CE1433"/>
    <w:rsid w:val="57FB3827"/>
    <w:rsid w:val="589E630C"/>
    <w:rsid w:val="58DC3379"/>
    <w:rsid w:val="59C556FB"/>
    <w:rsid w:val="5A354337"/>
    <w:rsid w:val="5A623115"/>
    <w:rsid w:val="5AD63119"/>
    <w:rsid w:val="5B1B6E81"/>
    <w:rsid w:val="5BEF4D2F"/>
    <w:rsid w:val="5C090EB3"/>
    <w:rsid w:val="5C585DD7"/>
    <w:rsid w:val="5CB3260B"/>
    <w:rsid w:val="5D120066"/>
    <w:rsid w:val="5DA82820"/>
    <w:rsid w:val="5EE23683"/>
    <w:rsid w:val="5F390750"/>
    <w:rsid w:val="5F8844D1"/>
    <w:rsid w:val="5FC65260"/>
    <w:rsid w:val="5FD76A4E"/>
    <w:rsid w:val="5FDE5262"/>
    <w:rsid w:val="5FE9C407"/>
    <w:rsid w:val="5FF54B6C"/>
    <w:rsid w:val="60370B12"/>
    <w:rsid w:val="604636BB"/>
    <w:rsid w:val="60622F98"/>
    <w:rsid w:val="606A4DCB"/>
    <w:rsid w:val="60BC7722"/>
    <w:rsid w:val="60E50EFF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2A7C9F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AE3E8C"/>
    <w:rsid w:val="680674A8"/>
    <w:rsid w:val="682C0E32"/>
    <w:rsid w:val="685F7160"/>
    <w:rsid w:val="68601B09"/>
    <w:rsid w:val="68A847D4"/>
    <w:rsid w:val="68B91B44"/>
    <w:rsid w:val="69166076"/>
    <w:rsid w:val="69472AF8"/>
    <w:rsid w:val="695629FC"/>
    <w:rsid w:val="697F0A71"/>
    <w:rsid w:val="6982479D"/>
    <w:rsid w:val="69C938A7"/>
    <w:rsid w:val="6A104B2A"/>
    <w:rsid w:val="6AF05B5A"/>
    <w:rsid w:val="6AF1090E"/>
    <w:rsid w:val="6B420EC7"/>
    <w:rsid w:val="6C533EB7"/>
    <w:rsid w:val="6C5A755E"/>
    <w:rsid w:val="6CE94D8A"/>
    <w:rsid w:val="6D113997"/>
    <w:rsid w:val="6DAF3053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FB0FF5"/>
    <w:rsid w:val="703C015F"/>
    <w:rsid w:val="7151624D"/>
    <w:rsid w:val="71800204"/>
    <w:rsid w:val="71C70BF6"/>
    <w:rsid w:val="71E1279E"/>
    <w:rsid w:val="71EF2594"/>
    <w:rsid w:val="71F7290B"/>
    <w:rsid w:val="720D7FE4"/>
    <w:rsid w:val="72437D1F"/>
    <w:rsid w:val="726D04D3"/>
    <w:rsid w:val="727944A4"/>
    <w:rsid w:val="72CA1E65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BE443F5"/>
    <w:rsid w:val="7BF71F17"/>
    <w:rsid w:val="7CAC4C2B"/>
    <w:rsid w:val="7CDA5125"/>
    <w:rsid w:val="7DA96753"/>
    <w:rsid w:val="7DB23D66"/>
    <w:rsid w:val="7DD913AE"/>
    <w:rsid w:val="7DDC6A46"/>
    <w:rsid w:val="7E191D22"/>
    <w:rsid w:val="7E675848"/>
    <w:rsid w:val="7ED45DD0"/>
    <w:rsid w:val="7ED93D46"/>
    <w:rsid w:val="7F034577"/>
    <w:rsid w:val="7F084F80"/>
    <w:rsid w:val="7F3C423F"/>
    <w:rsid w:val="7F72426C"/>
    <w:rsid w:val="7F7E5110"/>
    <w:rsid w:val="7FE3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2</Pages>
  <Words>507</Words>
  <Characters>580</Characters>
  <Lines>0</Lines>
  <Paragraphs>0</Paragraphs>
  <TotalTime>42</TotalTime>
  <ScaleCrop>false</ScaleCrop>
  <LinksUpToDate>false</LinksUpToDate>
  <CharactersWithSpaces>608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2022-09-13T16:25:00Z</cp:lastPrinted>
  <dcterms:modified xsi:type="dcterms:W3CDTF">2023-12-29T09:42:35Z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BC57F87DCBC342978CCB6FE1FEDD01DF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