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268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spacing w:line="680" w:lineRule="exact"/>
        <w:jc w:val="center"/>
        <w:rPr>
          <w:rFonts w:hint="eastAsia" w:ascii="方正小标宋_GBK" w:hAnsi="Times New Roman" w:eastAsia="方正小标宋_GBK" w:cs="Times New Roman"/>
          <w:sz w:val="44"/>
          <w:szCs w:val="24"/>
        </w:rPr>
      </w:pPr>
      <w:r>
        <w:rPr>
          <w:rFonts w:hint="eastAsia" w:ascii="方正小标宋_GBK" w:hAnsi="Times New Roman" w:eastAsia="方正小标宋_GBK" w:cs="Times New Roman"/>
          <w:sz w:val="44"/>
          <w:szCs w:val="24"/>
        </w:rPr>
        <w:t>关于</w:t>
      </w:r>
      <w:r>
        <w:rPr>
          <w:rFonts w:hint="default" w:ascii="方正小标宋_GBK" w:hAnsi="Times New Roman" w:eastAsia="方正小标宋_GBK" w:cs="Times New Roman"/>
          <w:sz w:val="44"/>
          <w:szCs w:val="24"/>
          <w:lang w:val="en-US" w:eastAsia="zh-CN"/>
        </w:rPr>
        <w:t>2022年丰都栗子乡水稻新品种试验示范建设项目</w:t>
      </w:r>
      <w:r>
        <w:rPr>
          <w:rFonts w:hint="eastAsia" w:ascii="方正小标宋_GBK" w:hAnsi="Times New Roman" w:eastAsia="方正小标宋_GBK" w:cs="Times New Roman"/>
          <w:sz w:val="44"/>
          <w:szCs w:val="24"/>
          <w:lang w:val="en-US" w:eastAsia="zh-CN"/>
        </w:rPr>
        <w:t>实施方案</w:t>
      </w:r>
      <w:r>
        <w:rPr>
          <w:rFonts w:hint="eastAsia" w:ascii="方正小标宋_GBK" w:hAnsi="Times New Roman" w:eastAsia="方正小标宋_GBK" w:cs="Times New Roman"/>
          <w:sz w:val="44"/>
          <w:szCs w:val="24"/>
        </w:rPr>
        <w:t>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val="en-US" w:eastAsia="zh-CN"/>
        </w:rPr>
        <w:t>农技服务中心</w:t>
      </w:r>
      <w:r>
        <w:rPr>
          <w:rFonts w:hint="eastAsia" w:eastAsia="方正仿宋_GBK"/>
          <w:sz w:val="32"/>
          <w:szCs w:val="32"/>
        </w:rPr>
        <w:t>：</w:t>
      </w:r>
    </w:p>
    <w:p>
      <w:pPr>
        <w:spacing w:line="68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你中心报送</w:t>
      </w:r>
      <w:r>
        <w:rPr>
          <w:rFonts w:hint="eastAsia" w:eastAsia="方正仿宋_GBK"/>
          <w:sz w:val="32"/>
          <w:szCs w:val="32"/>
        </w:rPr>
        <w:t>的</w:t>
      </w:r>
      <w:r>
        <w:rPr>
          <w:rFonts w:hint="eastAsia" w:eastAsia="方正仿宋_GBK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丰都县果树产业支撑体系项目等实施方案的报告》（</w:t>
      </w:r>
      <w:r>
        <w:rPr>
          <w:rFonts w:hint="eastAsia" w:ascii="Times New Roman" w:hAnsi="Times New Roman" w:eastAsia="方正仿宋_GBK" w:cs="Times New Roman"/>
          <w:sz w:val="32"/>
        </w:rPr>
        <w:t>丰农技文〔</w:t>
      </w:r>
      <w:r>
        <w:rPr>
          <w:rFonts w:ascii="Times New Roman" w:hAnsi="Times New Roman" w:eastAsia="方正仿宋_GBK" w:cs="Times New Roman"/>
          <w:sz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收悉，经研究，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2022年丰都栗子乡水稻新品种试验示范建设项目</w:t>
      </w:r>
      <w:r>
        <w:rPr>
          <w:rFonts w:hint="eastAsia" w:eastAsia="方正仿宋_GBK"/>
          <w:sz w:val="32"/>
          <w:szCs w:val="32"/>
        </w:rPr>
        <w:t>批复如下：</w:t>
      </w:r>
    </w:p>
    <w:p>
      <w:pPr>
        <w:snapToGrid w:val="0"/>
        <w:spacing w:line="600" w:lineRule="exact"/>
        <w:ind w:left="616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一、项目名称：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2022年丰都栗子乡水稻新品种试验示范建设项目</w:t>
      </w:r>
    </w:p>
    <w:p>
      <w:pPr>
        <w:snapToGrid w:val="0"/>
        <w:spacing w:line="600" w:lineRule="exact"/>
        <w:ind w:firstLine="640" w:firstLineChars="200"/>
        <w:rPr>
          <w:rFonts w:hint="default" w:eastAsia="方正黑体_GBK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</w:rPr>
        <w:t>二、项目法人：</w:t>
      </w:r>
      <w:r>
        <w:rPr>
          <w:rFonts w:hint="eastAsia" w:eastAsia="方正仿宋_GBK"/>
          <w:sz w:val="32"/>
          <w:szCs w:val="32"/>
          <w:lang w:val="en-US" w:eastAsia="zh-CN"/>
        </w:rPr>
        <w:t>丰都县农业技术服务中心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9"/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黑体_GBK"/>
          <w:sz w:val="32"/>
          <w:szCs w:val="32"/>
        </w:rPr>
        <w:t>三、建设地点：</w:t>
      </w:r>
      <w:r>
        <w:rPr>
          <w:rStyle w:val="89"/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栗子乡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四、建设性质：</w:t>
      </w:r>
      <w:r>
        <w:rPr>
          <w:rFonts w:hint="eastAsia" w:eastAsia="方正仿宋_GBK"/>
          <w:sz w:val="32"/>
          <w:szCs w:val="32"/>
        </w:rPr>
        <w:t>新建</w:t>
      </w:r>
    </w:p>
    <w:p>
      <w:pPr>
        <w:snapToGrid w:val="0"/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五、建设内容：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根据栗子乡海拔高度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选择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3-5个点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试验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面积不少于6亩，分不同区域开展至少12个品种的适应性筛选试验，在2025年前选出2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3个适宜区域种植的地方独有品种。试验示范根据不同海拔选择具有代表性的地点进行，重点观察品种的抗逆性、丰产性、理化性，尤其是食味品质和特殊的营养功能，为水稻品种筛选提供理论依据。</w:t>
      </w:r>
    </w:p>
    <w:p>
      <w:pPr>
        <w:spacing w:line="600" w:lineRule="exact"/>
        <w:ind w:firstLine="57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</w:rPr>
        <w:t>六、概算总投资及来源：</w:t>
      </w:r>
      <w:r>
        <w:rPr>
          <w:rFonts w:ascii="Times New Roman" w:hAnsi="Times New Roman" w:eastAsia="方正仿宋_GBK"/>
          <w:sz w:val="32"/>
          <w:szCs w:val="32"/>
        </w:rPr>
        <w:t>项目总投</w:t>
      </w:r>
      <w:r>
        <w:rPr>
          <w:rFonts w:hint="eastAsia" w:ascii="Times New Roman" w:hAnsi="Times New Roman" w:eastAsia="方正仿宋_GBK"/>
          <w:sz w:val="32"/>
          <w:szCs w:val="32"/>
        </w:rPr>
        <w:t>资36万元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资金来源为</w:t>
      </w:r>
      <w:r>
        <w:rPr>
          <w:rFonts w:hint="eastAsia" w:ascii="Times New Roman" w:hAnsi="Times New Roman" w:eastAsia="方正仿宋_GBK"/>
          <w:sz w:val="32"/>
          <w:szCs w:val="32"/>
        </w:rPr>
        <w:t>统筹整合</w:t>
      </w:r>
      <w:r>
        <w:rPr>
          <w:rFonts w:ascii="Times New Roman" w:hAnsi="Times New Roman" w:eastAsia="方正仿宋_GBK"/>
          <w:sz w:val="32"/>
          <w:szCs w:val="32"/>
        </w:rPr>
        <w:t>财政资金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渝财农[2021]123号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）。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七、建设工期：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spacing w:line="600" w:lineRule="exact"/>
        <w:ind w:left="-50" w:leftChars="-24" w:firstLine="677" w:firstLineChars="223"/>
        <w:rPr>
          <w:rFonts w:eastAsia="方正仿宋_GBK"/>
          <w:spacing w:val="-8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接此批复后，请你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中心结合项目建设实际，</w:t>
      </w:r>
      <w:r>
        <w:rPr>
          <w:rFonts w:hint="eastAsia" w:eastAsia="方正仿宋_GBK"/>
          <w:w w:val="95"/>
          <w:kern w:val="0"/>
          <w:sz w:val="32"/>
          <w:szCs w:val="32"/>
        </w:rPr>
        <w:t>严格按项目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程序组织实施</w:t>
      </w:r>
      <w:r>
        <w:rPr>
          <w:rFonts w:hint="eastAsia" w:eastAsia="方正仿宋_GBK"/>
          <w:w w:val="95"/>
          <w:kern w:val="0"/>
          <w:sz w:val="32"/>
          <w:szCs w:val="32"/>
        </w:rPr>
        <w:t>，加强项目管理，确保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项目</w:t>
      </w:r>
      <w:r>
        <w:rPr>
          <w:rFonts w:hint="eastAsia" w:eastAsia="方正仿宋_GBK"/>
          <w:w w:val="95"/>
          <w:kern w:val="0"/>
          <w:sz w:val="32"/>
          <w:szCs w:val="32"/>
        </w:rPr>
        <w:t>质量。</w:t>
      </w:r>
    </w:p>
    <w:p>
      <w:pPr>
        <w:spacing w:line="600" w:lineRule="exact"/>
        <w:ind w:left="1854" w:leftChars="304" w:hanging="1216" w:hangingChars="400"/>
        <w:rPr>
          <w:rFonts w:hint="eastAsia" w:eastAsia="方正仿宋_GBK"/>
          <w:spacing w:val="-8"/>
          <w:sz w:val="32"/>
          <w:szCs w:val="32"/>
          <w:lang w:eastAsia="zh-CN"/>
        </w:rPr>
      </w:pPr>
      <w:r>
        <w:rPr>
          <w:rFonts w:hint="eastAsia" w:eastAsia="方正仿宋_GBK"/>
          <w:spacing w:val="-8"/>
          <w:sz w:val="32"/>
          <w:szCs w:val="32"/>
          <w:lang w:eastAsia="zh-CN"/>
        </w:rPr>
        <w:t>（此件公开发布）</w:t>
      </w:r>
    </w:p>
    <w:p>
      <w:pPr>
        <w:pStyle w:val="2"/>
        <w:spacing w:line="600" w:lineRule="exact"/>
      </w:pPr>
    </w:p>
    <w:p>
      <w:pPr>
        <w:tabs>
          <w:tab w:val="left" w:pos="5618"/>
        </w:tabs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tabs>
          <w:tab w:val="left" w:pos="4855"/>
        </w:tabs>
        <w:spacing w:line="600" w:lineRule="exact"/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hint="eastAsia" w:eastAsia="方正仿宋_GBK"/>
          <w:sz w:val="32"/>
          <w:szCs w:val="32"/>
        </w:rPr>
        <w:t>日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footerReference r:id="rId3" w:type="default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- 1 -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6"/>
      <w:lvlText w:val="（）"/>
      <w:lvlJc w:val="left"/>
      <w:rPr>
        <w:rFonts w:cs="Times New Roman"/>
      </w:rPr>
    </w:lvl>
    <w:lvl w:ilvl="3" w:tentative="0">
      <w:start w:val="1"/>
      <w:numFmt w:val="decimal"/>
      <w:pStyle w:val="7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5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4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6726C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7204D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4656E"/>
    <w:rsid w:val="009501D4"/>
    <w:rsid w:val="00956369"/>
    <w:rsid w:val="0095775F"/>
    <w:rsid w:val="00972D1C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49D5"/>
    <w:rsid w:val="00CA676C"/>
    <w:rsid w:val="00CC6FBA"/>
    <w:rsid w:val="00CD4842"/>
    <w:rsid w:val="00D06554"/>
    <w:rsid w:val="00D066C8"/>
    <w:rsid w:val="00D44A3F"/>
    <w:rsid w:val="00D87657"/>
    <w:rsid w:val="00D937DF"/>
    <w:rsid w:val="00DA7E0D"/>
    <w:rsid w:val="00DB077A"/>
    <w:rsid w:val="00DB48D6"/>
    <w:rsid w:val="00DC3985"/>
    <w:rsid w:val="00DC5398"/>
    <w:rsid w:val="00DD2FE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D1EF4"/>
    <w:rsid w:val="00EF0008"/>
    <w:rsid w:val="00F17EB7"/>
    <w:rsid w:val="00F33B8A"/>
    <w:rsid w:val="00F44026"/>
    <w:rsid w:val="00F5066E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852BD3"/>
    <w:rsid w:val="03962702"/>
    <w:rsid w:val="03FD0D9A"/>
    <w:rsid w:val="04D31CDF"/>
    <w:rsid w:val="05671B1D"/>
    <w:rsid w:val="058E0CFA"/>
    <w:rsid w:val="05A1790B"/>
    <w:rsid w:val="05BB2E32"/>
    <w:rsid w:val="06085AFA"/>
    <w:rsid w:val="06387847"/>
    <w:rsid w:val="06CA293E"/>
    <w:rsid w:val="06E70C9B"/>
    <w:rsid w:val="0746727B"/>
    <w:rsid w:val="07DD6F20"/>
    <w:rsid w:val="07E901AE"/>
    <w:rsid w:val="07F85C68"/>
    <w:rsid w:val="08F25B5E"/>
    <w:rsid w:val="09437F9D"/>
    <w:rsid w:val="09566186"/>
    <w:rsid w:val="096877F0"/>
    <w:rsid w:val="09886B94"/>
    <w:rsid w:val="0999628D"/>
    <w:rsid w:val="09CA0F95"/>
    <w:rsid w:val="0A434235"/>
    <w:rsid w:val="0A4C1AA0"/>
    <w:rsid w:val="0A94243A"/>
    <w:rsid w:val="0AEA622A"/>
    <w:rsid w:val="0B3117B4"/>
    <w:rsid w:val="0B825041"/>
    <w:rsid w:val="0C110089"/>
    <w:rsid w:val="0C215885"/>
    <w:rsid w:val="0CC071CF"/>
    <w:rsid w:val="0D0B61CE"/>
    <w:rsid w:val="0D2927D8"/>
    <w:rsid w:val="0D7D7DBB"/>
    <w:rsid w:val="0DB050F6"/>
    <w:rsid w:val="0DDE0750"/>
    <w:rsid w:val="0E0C6534"/>
    <w:rsid w:val="0E8B79F8"/>
    <w:rsid w:val="0E90691A"/>
    <w:rsid w:val="0EA10D54"/>
    <w:rsid w:val="0EA239B0"/>
    <w:rsid w:val="0EC425B2"/>
    <w:rsid w:val="0F035728"/>
    <w:rsid w:val="0F5B7ABC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4B55CD"/>
    <w:rsid w:val="129802C1"/>
    <w:rsid w:val="12A45B42"/>
    <w:rsid w:val="139A6F25"/>
    <w:rsid w:val="13D1464C"/>
    <w:rsid w:val="13F066A7"/>
    <w:rsid w:val="14057A1D"/>
    <w:rsid w:val="14331F3D"/>
    <w:rsid w:val="14813B13"/>
    <w:rsid w:val="16076EB4"/>
    <w:rsid w:val="16254576"/>
    <w:rsid w:val="168102E6"/>
    <w:rsid w:val="16D00E04"/>
    <w:rsid w:val="16DD0761"/>
    <w:rsid w:val="16E50413"/>
    <w:rsid w:val="170F6026"/>
    <w:rsid w:val="17213954"/>
    <w:rsid w:val="176A786B"/>
    <w:rsid w:val="17A50477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5523BA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5B78CE"/>
    <w:rsid w:val="20722F14"/>
    <w:rsid w:val="208D0401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8038E6"/>
    <w:rsid w:val="22AB59CB"/>
    <w:rsid w:val="22C959BE"/>
    <w:rsid w:val="23C10887"/>
    <w:rsid w:val="240C762A"/>
    <w:rsid w:val="244E0DD1"/>
    <w:rsid w:val="24D1352B"/>
    <w:rsid w:val="24F55947"/>
    <w:rsid w:val="259167C1"/>
    <w:rsid w:val="259C6434"/>
    <w:rsid w:val="263E3D23"/>
    <w:rsid w:val="26AD2E74"/>
    <w:rsid w:val="26D55B0D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B973F4"/>
    <w:rsid w:val="2A681D05"/>
    <w:rsid w:val="2A7947CD"/>
    <w:rsid w:val="2B3A5055"/>
    <w:rsid w:val="2BA5606B"/>
    <w:rsid w:val="2BC6278C"/>
    <w:rsid w:val="2BFB0CA8"/>
    <w:rsid w:val="2CC44B23"/>
    <w:rsid w:val="2D371E00"/>
    <w:rsid w:val="2D40079E"/>
    <w:rsid w:val="2E245BFA"/>
    <w:rsid w:val="2E4922CB"/>
    <w:rsid w:val="2E7910A2"/>
    <w:rsid w:val="2E931B03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8E144D"/>
    <w:rsid w:val="343A0CE6"/>
    <w:rsid w:val="34F05F50"/>
    <w:rsid w:val="354B2A17"/>
    <w:rsid w:val="35F50FD6"/>
    <w:rsid w:val="363871BC"/>
    <w:rsid w:val="363B4909"/>
    <w:rsid w:val="36AF2CD7"/>
    <w:rsid w:val="378E6CD5"/>
    <w:rsid w:val="37A040C6"/>
    <w:rsid w:val="37BD3798"/>
    <w:rsid w:val="37F539CB"/>
    <w:rsid w:val="388C3695"/>
    <w:rsid w:val="38A93F19"/>
    <w:rsid w:val="38AC5B4C"/>
    <w:rsid w:val="38DC2536"/>
    <w:rsid w:val="396764C9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E25EB0"/>
    <w:rsid w:val="3C7F6576"/>
    <w:rsid w:val="3D2A4758"/>
    <w:rsid w:val="3D6C0BDB"/>
    <w:rsid w:val="3D7C5159"/>
    <w:rsid w:val="3E28188D"/>
    <w:rsid w:val="3F2E67FD"/>
    <w:rsid w:val="3F42289D"/>
    <w:rsid w:val="3FEC243A"/>
    <w:rsid w:val="3FF2195C"/>
    <w:rsid w:val="414E1930"/>
    <w:rsid w:val="415E496A"/>
    <w:rsid w:val="42597CFB"/>
    <w:rsid w:val="42C412EE"/>
    <w:rsid w:val="42CD0251"/>
    <w:rsid w:val="430B4641"/>
    <w:rsid w:val="44533EF1"/>
    <w:rsid w:val="446C2633"/>
    <w:rsid w:val="447316C9"/>
    <w:rsid w:val="44FC236A"/>
    <w:rsid w:val="462E5DF5"/>
    <w:rsid w:val="469C052C"/>
    <w:rsid w:val="469F57C6"/>
    <w:rsid w:val="46A14816"/>
    <w:rsid w:val="47674BE3"/>
    <w:rsid w:val="482F4571"/>
    <w:rsid w:val="48AB62F5"/>
    <w:rsid w:val="491A7673"/>
    <w:rsid w:val="4992734A"/>
    <w:rsid w:val="49934630"/>
    <w:rsid w:val="4A513FA0"/>
    <w:rsid w:val="4A636CA0"/>
    <w:rsid w:val="4AD1090A"/>
    <w:rsid w:val="4BD61390"/>
    <w:rsid w:val="4BEA37E3"/>
    <w:rsid w:val="4C245747"/>
    <w:rsid w:val="4C6A66A0"/>
    <w:rsid w:val="4C9D1ED1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5024E7F"/>
    <w:rsid w:val="55544733"/>
    <w:rsid w:val="557B371F"/>
    <w:rsid w:val="55931E09"/>
    <w:rsid w:val="56901021"/>
    <w:rsid w:val="57395FE4"/>
    <w:rsid w:val="575C26A5"/>
    <w:rsid w:val="57CE1433"/>
    <w:rsid w:val="57FB3827"/>
    <w:rsid w:val="589E630C"/>
    <w:rsid w:val="58DC3379"/>
    <w:rsid w:val="59C556FB"/>
    <w:rsid w:val="5A623115"/>
    <w:rsid w:val="5AD63119"/>
    <w:rsid w:val="5B1B6E81"/>
    <w:rsid w:val="5BCA78B1"/>
    <w:rsid w:val="5BEF4D2F"/>
    <w:rsid w:val="5C585DD7"/>
    <w:rsid w:val="5D120066"/>
    <w:rsid w:val="5DA82820"/>
    <w:rsid w:val="5EE23683"/>
    <w:rsid w:val="5F8844D1"/>
    <w:rsid w:val="5FC65260"/>
    <w:rsid w:val="5FF54B6C"/>
    <w:rsid w:val="60370B12"/>
    <w:rsid w:val="604636BB"/>
    <w:rsid w:val="60622F98"/>
    <w:rsid w:val="606A4DCB"/>
    <w:rsid w:val="60BC7722"/>
    <w:rsid w:val="60E50EFF"/>
    <w:rsid w:val="61572CED"/>
    <w:rsid w:val="619571A0"/>
    <w:rsid w:val="61D668FF"/>
    <w:rsid w:val="61FD05BB"/>
    <w:rsid w:val="621D649C"/>
    <w:rsid w:val="623B3E39"/>
    <w:rsid w:val="62830E1C"/>
    <w:rsid w:val="62C55248"/>
    <w:rsid w:val="62DE0F99"/>
    <w:rsid w:val="63146F70"/>
    <w:rsid w:val="6369763D"/>
    <w:rsid w:val="636E746E"/>
    <w:rsid w:val="63CB3A56"/>
    <w:rsid w:val="64336084"/>
    <w:rsid w:val="64550FB5"/>
    <w:rsid w:val="64C756F0"/>
    <w:rsid w:val="65940C5B"/>
    <w:rsid w:val="65C81DCC"/>
    <w:rsid w:val="6655005B"/>
    <w:rsid w:val="66651DFD"/>
    <w:rsid w:val="66A2095E"/>
    <w:rsid w:val="671305F6"/>
    <w:rsid w:val="67691118"/>
    <w:rsid w:val="680674A8"/>
    <w:rsid w:val="682C0E32"/>
    <w:rsid w:val="685F7160"/>
    <w:rsid w:val="68601B09"/>
    <w:rsid w:val="68A847D4"/>
    <w:rsid w:val="68B91B44"/>
    <w:rsid w:val="69166076"/>
    <w:rsid w:val="69472AF8"/>
    <w:rsid w:val="695629FC"/>
    <w:rsid w:val="697F0A71"/>
    <w:rsid w:val="6982479D"/>
    <w:rsid w:val="6A104B2A"/>
    <w:rsid w:val="6AF05B5A"/>
    <w:rsid w:val="6AF1090E"/>
    <w:rsid w:val="6B420EC7"/>
    <w:rsid w:val="6C533EB7"/>
    <w:rsid w:val="6C5A755E"/>
    <w:rsid w:val="6CE94D8A"/>
    <w:rsid w:val="6D113997"/>
    <w:rsid w:val="6DDE22CB"/>
    <w:rsid w:val="6DE05374"/>
    <w:rsid w:val="6DE10864"/>
    <w:rsid w:val="6DE210F1"/>
    <w:rsid w:val="6E0B0A0A"/>
    <w:rsid w:val="6E3B4A1C"/>
    <w:rsid w:val="6E840DC1"/>
    <w:rsid w:val="6EB7200D"/>
    <w:rsid w:val="6EB80790"/>
    <w:rsid w:val="6EFF6CF3"/>
    <w:rsid w:val="6F047809"/>
    <w:rsid w:val="6FFB0FF5"/>
    <w:rsid w:val="703C015F"/>
    <w:rsid w:val="707A6B57"/>
    <w:rsid w:val="71155335"/>
    <w:rsid w:val="7151624D"/>
    <w:rsid w:val="71800204"/>
    <w:rsid w:val="71C70BF6"/>
    <w:rsid w:val="71E1279E"/>
    <w:rsid w:val="71EF2594"/>
    <w:rsid w:val="71F7290B"/>
    <w:rsid w:val="720D7FE4"/>
    <w:rsid w:val="720F397A"/>
    <w:rsid w:val="72437D1F"/>
    <w:rsid w:val="726D04D3"/>
    <w:rsid w:val="727944A4"/>
    <w:rsid w:val="72CA1E65"/>
    <w:rsid w:val="73383D30"/>
    <w:rsid w:val="736B56E0"/>
    <w:rsid w:val="73DC0209"/>
    <w:rsid w:val="745927C5"/>
    <w:rsid w:val="747F6C13"/>
    <w:rsid w:val="75397FEA"/>
    <w:rsid w:val="75437FCE"/>
    <w:rsid w:val="75501F7A"/>
    <w:rsid w:val="75A82543"/>
    <w:rsid w:val="7628539E"/>
    <w:rsid w:val="762918BE"/>
    <w:rsid w:val="76440324"/>
    <w:rsid w:val="76B95246"/>
    <w:rsid w:val="774040A4"/>
    <w:rsid w:val="77526966"/>
    <w:rsid w:val="77AB69F3"/>
    <w:rsid w:val="782D77CB"/>
    <w:rsid w:val="783F1A02"/>
    <w:rsid w:val="784018B9"/>
    <w:rsid w:val="78767D96"/>
    <w:rsid w:val="78ED20AF"/>
    <w:rsid w:val="79184336"/>
    <w:rsid w:val="791C2F15"/>
    <w:rsid w:val="7944746F"/>
    <w:rsid w:val="7A096224"/>
    <w:rsid w:val="7BE443F5"/>
    <w:rsid w:val="7BF71F17"/>
    <w:rsid w:val="7CAC4C2B"/>
    <w:rsid w:val="7CDA5125"/>
    <w:rsid w:val="7DA96753"/>
    <w:rsid w:val="7DB23D66"/>
    <w:rsid w:val="7DDC6A46"/>
    <w:rsid w:val="7E191D22"/>
    <w:rsid w:val="7E675848"/>
    <w:rsid w:val="7ED45DD0"/>
    <w:rsid w:val="7ED93D46"/>
    <w:rsid w:val="7F034577"/>
    <w:rsid w:val="7F084F80"/>
    <w:rsid w:val="7F7E5110"/>
    <w:rsid w:val="7FE3732D"/>
    <w:rsid w:val="BFDDB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5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5">
    <w:name w:val="heading 2"/>
    <w:basedOn w:val="1"/>
    <w:next w:val="1"/>
    <w:link w:val="46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3"/>
    <w:basedOn w:val="1"/>
    <w:next w:val="1"/>
    <w:link w:val="47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7">
    <w:name w:val="heading 4"/>
    <w:basedOn w:val="6"/>
    <w:next w:val="1"/>
    <w:link w:val="48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1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3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8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9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10">
    <w:name w:val="Document Map"/>
    <w:basedOn w:val="1"/>
    <w:link w:val="49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1">
    <w:name w:val="annotation text"/>
    <w:basedOn w:val="1"/>
    <w:link w:val="50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2">
    <w:name w:val="Body Text Indent"/>
    <w:basedOn w:val="1"/>
    <w:next w:val="13"/>
    <w:link w:val="53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4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5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6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7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5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0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customStyle="1" w:styleId="30">
    <w:name w:val="Heading 1 Char"/>
    <w:basedOn w:val="26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1">
    <w:name w:val="Heading 2 Char"/>
    <w:basedOn w:val="26"/>
    <w:link w:val="5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2">
    <w:name w:val="Heading 3 Char"/>
    <w:basedOn w:val="26"/>
    <w:link w:val="6"/>
    <w:qFormat/>
    <w:locked/>
    <w:uiPriority w:val="99"/>
    <w:rPr>
      <w:rFonts w:cs="Times New Roman"/>
      <w:b/>
      <w:sz w:val="32"/>
    </w:rPr>
  </w:style>
  <w:style w:type="character" w:customStyle="1" w:styleId="33">
    <w:name w:val="Heading 4 Char"/>
    <w:basedOn w:val="26"/>
    <w:link w:val="7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4">
    <w:name w:val="Body Text Char"/>
    <w:basedOn w:val="26"/>
    <w:link w:val="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5">
    <w:name w:val="Document Map Char"/>
    <w:basedOn w:val="26"/>
    <w:link w:val="10"/>
    <w:semiHidden/>
    <w:qFormat/>
    <w:locked/>
    <w:uiPriority w:val="99"/>
    <w:rPr>
      <w:rFonts w:cs="Times New Roman"/>
      <w:sz w:val="2"/>
    </w:rPr>
  </w:style>
  <w:style w:type="character" w:customStyle="1" w:styleId="36">
    <w:name w:val="Comment Text Char"/>
    <w:basedOn w:val="26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7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39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2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3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5">
    <w:name w:val="Heading 1 Char1"/>
    <w:link w:val="4"/>
    <w:qFormat/>
    <w:locked/>
    <w:uiPriority w:val="99"/>
    <w:rPr>
      <w:b/>
      <w:kern w:val="44"/>
      <w:sz w:val="44"/>
    </w:rPr>
  </w:style>
  <w:style w:type="character" w:customStyle="1" w:styleId="46">
    <w:name w:val="Heading 2 Char1"/>
    <w:link w:val="5"/>
    <w:qFormat/>
    <w:locked/>
    <w:uiPriority w:val="99"/>
    <w:rPr>
      <w:rFonts w:ascii="Arial" w:hAnsi="Arial" w:eastAsia="黑体"/>
      <w:b/>
      <w:sz w:val="28"/>
    </w:rPr>
  </w:style>
  <w:style w:type="character" w:customStyle="1" w:styleId="47">
    <w:name w:val="Heading 3 Char1"/>
    <w:link w:val="6"/>
    <w:qFormat/>
    <w:locked/>
    <w:uiPriority w:val="99"/>
    <w:rPr>
      <w:rFonts w:eastAsia="仿宋"/>
      <w:b/>
      <w:sz w:val="28"/>
    </w:rPr>
  </w:style>
  <w:style w:type="character" w:customStyle="1" w:styleId="48">
    <w:name w:val="Heading 4 Char1"/>
    <w:link w:val="7"/>
    <w:qFormat/>
    <w:locked/>
    <w:uiPriority w:val="99"/>
    <w:rPr>
      <w:rFonts w:ascii="Cambria" w:hAnsi="Cambria" w:eastAsia="宋体"/>
      <w:b/>
      <w:sz w:val="28"/>
    </w:rPr>
  </w:style>
  <w:style w:type="character" w:customStyle="1" w:styleId="49">
    <w:name w:val="Document Map Char1"/>
    <w:link w:val="10"/>
    <w:qFormat/>
    <w:locked/>
    <w:uiPriority w:val="99"/>
    <w:rPr>
      <w:kern w:val="2"/>
      <w:sz w:val="24"/>
      <w:shd w:val="clear" w:color="auto" w:fill="000080"/>
    </w:rPr>
  </w:style>
  <w:style w:type="character" w:customStyle="1" w:styleId="50">
    <w:name w:val="Comment Text Char1"/>
    <w:link w:val="11"/>
    <w:qFormat/>
    <w:locked/>
    <w:uiPriority w:val="99"/>
    <w:rPr>
      <w:kern w:val="2"/>
      <w:sz w:val="21"/>
    </w:rPr>
  </w:style>
  <w:style w:type="character" w:customStyle="1" w:styleId="51">
    <w:name w:val="Body Text Char1"/>
    <w:link w:val="2"/>
    <w:qFormat/>
    <w:locked/>
    <w:uiPriority w:val="99"/>
    <w:rPr>
      <w:rFonts w:eastAsia="方正仿宋_GBK"/>
      <w:b/>
      <w:sz w:val="20"/>
    </w:rPr>
  </w:style>
  <w:style w:type="paragraph" w:styleId="52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3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4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5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6">
    <w:name w:val="Body Text Indent 2 Char1"/>
    <w:link w:val="16"/>
    <w:qFormat/>
    <w:locked/>
    <w:uiPriority w:val="99"/>
    <w:rPr>
      <w:sz w:val="21"/>
    </w:rPr>
  </w:style>
  <w:style w:type="character" w:customStyle="1" w:styleId="57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8">
    <w:name w:val="Footer Char1"/>
    <w:link w:val="18"/>
    <w:qFormat/>
    <w:locked/>
    <w:uiPriority w:val="99"/>
    <w:rPr>
      <w:sz w:val="18"/>
    </w:rPr>
  </w:style>
  <w:style w:type="character" w:customStyle="1" w:styleId="59">
    <w:name w:val="Header Char1"/>
    <w:link w:val="19"/>
    <w:qFormat/>
    <w:locked/>
    <w:uiPriority w:val="99"/>
    <w:rPr>
      <w:sz w:val="18"/>
    </w:rPr>
  </w:style>
  <w:style w:type="character" w:customStyle="1" w:styleId="60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1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2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3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4">
    <w:name w:val="font51"/>
    <w:qFormat/>
    <w:uiPriority w:val="99"/>
    <w:rPr>
      <w:color w:val="000000"/>
      <w:sz w:val="22"/>
    </w:rPr>
  </w:style>
  <w:style w:type="character" w:customStyle="1" w:styleId="65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6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7">
    <w:name w:val="font31"/>
    <w:qFormat/>
    <w:uiPriority w:val="99"/>
    <w:rPr>
      <w:rFonts w:ascii="宋体" w:eastAsia="宋体"/>
      <w:color w:val="000000"/>
    </w:rPr>
  </w:style>
  <w:style w:type="character" w:customStyle="1" w:styleId="68">
    <w:name w:val="font13"/>
    <w:qFormat/>
    <w:uiPriority w:val="99"/>
    <w:rPr>
      <w:color w:val="000000"/>
      <w:sz w:val="20"/>
    </w:rPr>
  </w:style>
  <w:style w:type="character" w:customStyle="1" w:styleId="69">
    <w:name w:val="font21"/>
    <w:qFormat/>
    <w:uiPriority w:val="99"/>
    <w:rPr>
      <w:rFonts w:ascii="宋体" w:eastAsia="宋体"/>
      <w:color w:val="000000"/>
    </w:rPr>
  </w:style>
  <w:style w:type="character" w:customStyle="1" w:styleId="70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1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2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3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4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6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7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8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79">
    <w:name w:val="公正文"/>
    <w:basedOn w:val="9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0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1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2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character" w:customStyle="1" w:styleId="89">
    <w:name w:val="NormalCharacter"/>
    <w:link w:val="1"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484</Words>
  <Characters>529</Characters>
  <Lines>0</Lines>
  <Paragraphs>0</Paragraphs>
  <TotalTime>0</TotalTime>
  <ScaleCrop>false</ScaleCrop>
  <LinksUpToDate>false</LinksUpToDate>
  <CharactersWithSpaces>553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2021-10-14T09:23:00Z</dcterms:created>
  <dc:creator>Administrator</dc:creator>
  <cp:lastModifiedBy>县农委机要秘书</cp:lastModifiedBy>
  <cp:lastPrinted>2022-10-24T10:09:00Z</cp:lastPrinted>
  <dcterms:modified xsi:type="dcterms:W3CDTF">2023-12-29T09:53:10Z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FCF91C391F26494DB5C6928F45A8C904</vt:lpwstr>
  </property>
  <property fmtid="{D5CDD505-2E9C-101B-9397-08002B2CF9AE}" pid="4" name="KSOSaveFontToCloudKey">
    <vt:lpwstr>449650301_btnclosed</vt:lpwstr>
  </property>
</Properties>
</file>