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both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265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hint="default" w:ascii="方正小标宋_GBK" w:hAnsi="Times New Roman" w:eastAsia="方正小标宋_GBK" w:cs="Times New Roman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24"/>
          <w:lang w:val="en-US" w:eastAsia="zh-CN"/>
        </w:rPr>
        <w:t>2</w:t>
      </w:r>
      <w:r>
        <w:rPr>
          <w:rFonts w:hint="default" w:ascii="方正小标宋_GBK" w:hAnsi="Times New Roman" w:eastAsia="方正小标宋_GBK" w:cs="Times New Roman"/>
          <w:sz w:val="44"/>
          <w:szCs w:val="24"/>
          <w:lang w:val="en-US" w:eastAsia="zh-CN"/>
        </w:rPr>
        <w:t>022年丰都县特色粮油绿色高质高效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24"/>
        </w:rPr>
      </w:pPr>
      <w:r>
        <w:rPr>
          <w:rFonts w:hint="default" w:ascii="方正小标宋_GBK" w:hAnsi="Times New Roman" w:eastAsia="方正小标宋_GBK" w:cs="Times New Roman"/>
          <w:sz w:val="44"/>
          <w:szCs w:val="24"/>
          <w:lang w:val="en-US" w:eastAsia="zh-CN"/>
        </w:rPr>
        <w:t>行动县项目</w:t>
      </w:r>
      <w:r>
        <w:rPr>
          <w:rFonts w:hint="eastAsia" w:ascii="方正小标宋_GBK" w:hAnsi="Times New Roman" w:eastAsia="方正小标宋_GBK" w:cs="Times New Roman"/>
          <w:sz w:val="44"/>
          <w:szCs w:val="24"/>
          <w:lang w:val="en-US" w:eastAsia="zh-CN"/>
        </w:rPr>
        <w:t>实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施方案</w:t>
      </w:r>
      <w:r>
        <w:rPr>
          <w:rFonts w:hint="eastAsia" w:ascii="方正小标宋_GBK" w:eastAsia="方正小标宋_GBK"/>
          <w:sz w:val="44"/>
          <w:szCs w:val="24"/>
        </w:rPr>
        <w:t>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县农技服务中心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你中心报送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丰都县果树产业支撑体系项目等实施方案的报告》（</w:t>
      </w:r>
      <w:r>
        <w:rPr>
          <w:rFonts w:hint="eastAsia" w:ascii="Times New Roman" w:hAnsi="Times New Roman" w:eastAsia="方正仿宋_GBK" w:cs="Times New Roman"/>
          <w:sz w:val="32"/>
        </w:rPr>
        <w:t>丰农技文〔</w:t>
      </w: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收悉，经研究，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022年丰都县特色粮油绿色高质高效行动县项目</w:t>
      </w:r>
      <w:r>
        <w:rPr>
          <w:rFonts w:hint="eastAsia" w:eastAsia="方正仿宋_GBK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00" w:firstLineChars="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022年丰都县特色粮油绿色高质高效行动县项目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</w:rPr>
        <w:t>二、项目法人：</w:t>
      </w:r>
      <w:r>
        <w:rPr>
          <w:rFonts w:hint="eastAsia" w:eastAsia="方正仿宋_GBK"/>
          <w:sz w:val="32"/>
          <w:szCs w:val="32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9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</w:rPr>
        <w:t>三、建设地点：</w:t>
      </w:r>
      <w:r>
        <w:rPr>
          <w:rStyle w:val="89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丰都县十直镇、虎威镇、包鸾镇、社坛镇、保合镇</w:t>
      </w:r>
      <w:r>
        <w:rPr>
          <w:rStyle w:val="89"/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、栗子乡、青龙乡、龙河镇</w:t>
      </w:r>
      <w:r>
        <w:rPr>
          <w:rStyle w:val="89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等乡镇</w:t>
      </w:r>
      <w:r>
        <w:rPr>
          <w:rStyle w:val="89"/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四、建设性质：</w:t>
      </w:r>
      <w:r>
        <w:rPr>
          <w:rFonts w:hint="eastAsia" w:eastAsia="方正仿宋_GBK"/>
          <w:sz w:val="32"/>
          <w:szCs w:val="32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五、建设内容：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Style w:val="89"/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9"/>
          <w:rFonts w:hint="eastAsia" w:ascii="方正楷体_GBK" w:hAnsi="方正楷体_GBK" w:eastAsia="方正楷体_GBK" w:cs="方正楷体_GBK"/>
          <w:b w:val="0"/>
          <w:color w:val="auto"/>
          <w:sz w:val="32"/>
          <w:szCs w:val="32"/>
          <w:lang w:val="en-US" w:eastAsia="zh-CN"/>
        </w:rPr>
        <w:t xml:space="preserve">  1.优质中稻示范片创建。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在十直镇、虎威镇、包鸾镇、社坛镇、保合镇、董家镇、许明寺镇、高家镇、江池镇、龙河镇、栗子乡和双龙镇等12个乡镇创建20个千亩方和5个万亩片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</w:rPr>
        <w:t>，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辐射带动104955亩。其中：采购风力式太阳能杀虫灯70盏；对项目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示范片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3879亩水稻在其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分蘖期、破口期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开展稻纵卷叶螟、三化螟</w:t>
      </w:r>
      <w:r>
        <w:rPr>
          <w:rStyle w:val="89"/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、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稻瘟病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等病虫害及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增产抗逆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统防统治2次；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完成机收</w:t>
      </w:r>
      <w:r>
        <w:rPr>
          <w:rStyle w:val="89"/>
          <w:rFonts w:hint="eastAsia" w:ascii="Times New Roman" w:hAnsi="Times New Roman" w:cs="Times New Roman"/>
          <w:b w:val="0"/>
          <w:color w:val="auto"/>
          <w:sz w:val="32"/>
          <w:szCs w:val="32"/>
          <w:lang w:val="en-US" w:eastAsia="zh-CN"/>
        </w:rPr>
        <w:t>补贴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3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262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亩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；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种子补贴费补贴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2726.85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亩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；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肥料补贴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3669</w:t>
      </w:r>
      <w:r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亩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；进行稻米品质和矿质元素检测。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9"/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Style w:val="89"/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2.粮油作物单产提升攻关万亩示范片创建。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</w:rPr>
        <w:t>在青龙乡创建特色黑花生绿色高产高效示范片3000亩，涉及青龙乡太平居委、兴隆村、黄岭村等6个村，其中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黑花生种子繁育基地创建300亩和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</w:rPr>
        <w:t>核心示范片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7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</w:rPr>
        <w:t>00亩；在十直镇寨上村、河梁村等6个村集中打造大豆玉米带状复合种植示范片7300亩，其中核心示范片1300亩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，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</w:rPr>
        <w:t>三种作物面积累计10000亩以上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</w:rPr>
        <w:t>六、概算总投资及来源：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项目总投资</w:t>
      </w:r>
      <w:r>
        <w:rPr>
          <w:rStyle w:val="89"/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268万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2022年涉农统筹整合资金（渝财农〔2022〕33号）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100万元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渝财预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〔2022〕27号）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168万元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七、建设工期：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接此批复后，请你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中心结合项目建设实际，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程序组织实施</w:t>
      </w:r>
      <w:r>
        <w:rPr>
          <w:rFonts w:hint="eastAsia" w:eastAsia="方正仿宋_GBK"/>
          <w:w w:val="95"/>
          <w:kern w:val="0"/>
          <w:sz w:val="32"/>
          <w:szCs w:val="32"/>
        </w:rPr>
        <w:t>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854" w:leftChars="304" w:hanging="1216" w:hangingChars="400"/>
        <w:textAlignment w:val="auto"/>
        <w:rPr>
          <w:rFonts w:hint="eastAsia" w:eastAsia="方正仿宋_GBK"/>
          <w:spacing w:val="-8"/>
          <w:sz w:val="32"/>
          <w:szCs w:val="32"/>
          <w:lang w:eastAsia="zh-CN"/>
        </w:rPr>
      </w:pPr>
      <w:r>
        <w:rPr>
          <w:rFonts w:hint="eastAsia" w:eastAsia="方正仿宋_GBK"/>
          <w:spacing w:val="-8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pStyle w:val="3"/>
      </w:pPr>
    </w:p>
    <w:p>
      <w:pPr>
        <w:tabs>
          <w:tab w:val="left" w:pos="5618"/>
        </w:tabs>
        <w:spacing w:line="600" w:lineRule="exact"/>
        <w:ind w:left="0" w:leftChars="0" w:right="0" w:rightChars="0" w:firstLine="0" w:firstLineChars="0"/>
        <w:jc w:val="center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tabs>
          <w:tab w:val="left" w:pos="4855"/>
        </w:tabs>
        <w:spacing w:line="600" w:lineRule="exact"/>
        <w:rPr>
          <w:rFonts w:eastAsia="方正仿宋_GBK"/>
          <w:sz w:val="20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日</w:t>
      </w:r>
    </w:p>
    <w:p>
      <w:pPr>
        <w:tabs>
          <w:tab w:val="left" w:pos="3921"/>
        </w:tabs>
        <w:jc w:val="left"/>
      </w:pPr>
    </w:p>
    <w:p>
      <w:pPr>
        <w:pStyle w:val="2"/>
      </w:pPr>
    </w:p>
    <w:p>
      <w:pPr>
        <w:pStyle w:val="3"/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- 1 -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6"/>
      <w:lvlText w:val="（）"/>
      <w:lvlJc w:val="left"/>
      <w:rPr>
        <w:rFonts w:cs="Times New Roman"/>
      </w:rPr>
    </w:lvl>
    <w:lvl w:ilvl="3" w:tentative="0">
      <w:start w:val="1"/>
      <w:numFmt w:val="decimal"/>
      <w:pStyle w:val="7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5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6726C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7204D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4656E"/>
    <w:rsid w:val="009501D4"/>
    <w:rsid w:val="00956369"/>
    <w:rsid w:val="0095775F"/>
    <w:rsid w:val="00972D1C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49D5"/>
    <w:rsid w:val="00CA676C"/>
    <w:rsid w:val="00CC6FBA"/>
    <w:rsid w:val="00CD4842"/>
    <w:rsid w:val="00D06554"/>
    <w:rsid w:val="00D066C8"/>
    <w:rsid w:val="00D44A3F"/>
    <w:rsid w:val="00D87657"/>
    <w:rsid w:val="00D937DF"/>
    <w:rsid w:val="00DA7E0D"/>
    <w:rsid w:val="00DB077A"/>
    <w:rsid w:val="00DB48D6"/>
    <w:rsid w:val="00DC3985"/>
    <w:rsid w:val="00DC5398"/>
    <w:rsid w:val="00DD2FE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D1EF4"/>
    <w:rsid w:val="00EF0008"/>
    <w:rsid w:val="00F17EB7"/>
    <w:rsid w:val="00F33B8A"/>
    <w:rsid w:val="00F44026"/>
    <w:rsid w:val="00F5066E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852BD3"/>
    <w:rsid w:val="03962702"/>
    <w:rsid w:val="03FD0D9A"/>
    <w:rsid w:val="04D31CDF"/>
    <w:rsid w:val="05671B1D"/>
    <w:rsid w:val="058E0CFA"/>
    <w:rsid w:val="05A1790B"/>
    <w:rsid w:val="05BB2E32"/>
    <w:rsid w:val="06085AFA"/>
    <w:rsid w:val="06387847"/>
    <w:rsid w:val="06CA293E"/>
    <w:rsid w:val="06E70C9B"/>
    <w:rsid w:val="0746727B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C071CF"/>
    <w:rsid w:val="0D0B61CE"/>
    <w:rsid w:val="0D2927D8"/>
    <w:rsid w:val="0D7D7DBB"/>
    <w:rsid w:val="0DB050F6"/>
    <w:rsid w:val="0DDE0750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4B55CD"/>
    <w:rsid w:val="129802C1"/>
    <w:rsid w:val="12A45B42"/>
    <w:rsid w:val="139A6F25"/>
    <w:rsid w:val="13D1464C"/>
    <w:rsid w:val="13F066A7"/>
    <w:rsid w:val="14057A1D"/>
    <w:rsid w:val="14331F3D"/>
    <w:rsid w:val="14813B13"/>
    <w:rsid w:val="16076EB4"/>
    <w:rsid w:val="16254576"/>
    <w:rsid w:val="168102E6"/>
    <w:rsid w:val="16D00E04"/>
    <w:rsid w:val="16DD0761"/>
    <w:rsid w:val="16E50413"/>
    <w:rsid w:val="170F6026"/>
    <w:rsid w:val="17213954"/>
    <w:rsid w:val="176A786B"/>
    <w:rsid w:val="17A5047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5B78CE"/>
    <w:rsid w:val="20722F14"/>
    <w:rsid w:val="208D0401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3C10887"/>
    <w:rsid w:val="240C762A"/>
    <w:rsid w:val="244E0DD1"/>
    <w:rsid w:val="24D1352B"/>
    <w:rsid w:val="24F55947"/>
    <w:rsid w:val="259167C1"/>
    <w:rsid w:val="259C6434"/>
    <w:rsid w:val="263E3D23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B973F4"/>
    <w:rsid w:val="2A681D05"/>
    <w:rsid w:val="2A7947CD"/>
    <w:rsid w:val="2B3A5055"/>
    <w:rsid w:val="2BA5606B"/>
    <w:rsid w:val="2BC6278C"/>
    <w:rsid w:val="2BFB0CA8"/>
    <w:rsid w:val="2CC44B23"/>
    <w:rsid w:val="2D371E00"/>
    <w:rsid w:val="2D40079E"/>
    <w:rsid w:val="2E245BFA"/>
    <w:rsid w:val="2E4922CB"/>
    <w:rsid w:val="2E7910A2"/>
    <w:rsid w:val="2E931B03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CC3155"/>
    <w:rsid w:val="34F05F50"/>
    <w:rsid w:val="351E2F4C"/>
    <w:rsid w:val="354B2A17"/>
    <w:rsid w:val="35F50FD6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6764C9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15E496A"/>
    <w:rsid w:val="42597CFB"/>
    <w:rsid w:val="42C412EE"/>
    <w:rsid w:val="42CD0251"/>
    <w:rsid w:val="430B4641"/>
    <w:rsid w:val="44533EF1"/>
    <w:rsid w:val="447316C9"/>
    <w:rsid w:val="44FC236A"/>
    <w:rsid w:val="462E5DF5"/>
    <w:rsid w:val="469C052C"/>
    <w:rsid w:val="469F57C6"/>
    <w:rsid w:val="47674BE3"/>
    <w:rsid w:val="482F4571"/>
    <w:rsid w:val="48AB62F5"/>
    <w:rsid w:val="491A7673"/>
    <w:rsid w:val="4992734A"/>
    <w:rsid w:val="49934630"/>
    <w:rsid w:val="4A513FA0"/>
    <w:rsid w:val="4A636CA0"/>
    <w:rsid w:val="4AD1090A"/>
    <w:rsid w:val="4BD61390"/>
    <w:rsid w:val="4BEA37E3"/>
    <w:rsid w:val="4C245747"/>
    <w:rsid w:val="4C6A66A0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5024E7F"/>
    <w:rsid w:val="55544733"/>
    <w:rsid w:val="557B371F"/>
    <w:rsid w:val="55931E09"/>
    <w:rsid w:val="56901021"/>
    <w:rsid w:val="57395FE4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CA78B1"/>
    <w:rsid w:val="5BEF4D2F"/>
    <w:rsid w:val="5C585DD7"/>
    <w:rsid w:val="5D120066"/>
    <w:rsid w:val="5DA82820"/>
    <w:rsid w:val="5EE23683"/>
    <w:rsid w:val="5F8844D1"/>
    <w:rsid w:val="5FC65260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830E1C"/>
    <w:rsid w:val="62DE0F99"/>
    <w:rsid w:val="63146F70"/>
    <w:rsid w:val="6369763D"/>
    <w:rsid w:val="636E746E"/>
    <w:rsid w:val="63CB3A56"/>
    <w:rsid w:val="64336084"/>
    <w:rsid w:val="64550FB5"/>
    <w:rsid w:val="64C756F0"/>
    <w:rsid w:val="65940C5B"/>
    <w:rsid w:val="65C81DCC"/>
    <w:rsid w:val="6655005B"/>
    <w:rsid w:val="66651DFD"/>
    <w:rsid w:val="66A2095E"/>
    <w:rsid w:val="671305F6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6A6892"/>
    <w:rsid w:val="697F0A71"/>
    <w:rsid w:val="6982479D"/>
    <w:rsid w:val="6A104B2A"/>
    <w:rsid w:val="6AF05B5A"/>
    <w:rsid w:val="6AF1090E"/>
    <w:rsid w:val="6B420EC7"/>
    <w:rsid w:val="6C533EB7"/>
    <w:rsid w:val="6C5A755E"/>
    <w:rsid w:val="6CE94D8A"/>
    <w:rsid w:val="6D113997"/>
    <w:rsid w:val="6DDE22CB"/>
    <w:rsid w:val="6DE10864"/>
    <w:rsid w:val="6DE210F1"/>
    <w:rsid w:val="6E0B0A0A"/>
    <w:rsid w:val="6E3B4A1C"/>
    <w:rsid w:val="6E840DC1"/>
    <w:rsid w:val="6EB7200D"/>
    <w:rsid w:val="6EB80790"/>
    <w:rsid w:val="6EFF6CF3"/>
    <w:rsid w:val="6F047809"/>
    <w:rsid w:val="6FFB0FF5"/>
    <w:rsid w:val="703C015F"/>
    <w:rsid w:val="707A6B57"/>
    <w:rsid w:val="71155335"/>
    <w:rsid w:val="7151624D"/>
    <w:rsid w:val="71800204"/>
    <w:rsid w:val="71C70BF6"/>
    <w:rsid w:val="71E1279E"/>
    <w:rsid w:val="71EF2594"/>
    <w:rsid w:val="71F7290B"/>
    <w:rsid w:val="720D7FE4"/>
    <w:rsid w:val="720F397A"/>
    <w:rsid w:val="72437D1F"/>
    <w:rsid w:val="726D04D3"/>
    <w:rsid w:val="727944A4"/>
    <w:rsid w:val="72CA1E65"/>
    <w:rsid w:val="73383D30"/>
    <w:rsid w:val="73DC0209"/>
    <w:rsid w:val="745927C5"/>
    <w:rsid w:val="747F6C13"/>
    <w:rsid w:val="75397FEA"/>
    <w:rsid w:val="75437FCE"/>
    <w:rsid w:val="75501F7A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EE0798"/>
    <w:rsid w:val="7BF71F17"/>
    <w:rsid w:val="7CAC4C2B"/>
    <w:rsid w:val="7CDA5125"/>
    <w:rsid w:val="7DA96753"/>
    <w:rsid w:val="7DB23D66"/>
    <w:rsid w:val="7DDC6A46"/>
    <w:rsid w:val="7E191D22"/>
    <w:rsid w:val="7E675848"/>
    <w:rsid w:val="7ED45DD0"/>
    <w:rsid w:val="7ED93D46"/>
    <w:rsid w:val="7F034577"/>
    <w:rsid w:val="7F084F80"/>
    <w:rsid w:val="7F7E5110"/>
    <w:rsid w:val="7FE3732D"/>
    <w:rsid w:val="EF379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46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47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7">
    <w:name w:val="heading 4"/>
    <w:basedOn w:val="6"/>
    <w:next w:val="1"/>
    <w:link w:val="48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1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8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9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10">
    <w:name w:val="Document Map"/>
    <w:basedOn w:val="1"/>
    <w:link w:val="49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1">
    <w:name w:val="annotation text"/>
    <w:basedOn w:val="1"/>
    <w:link w:val="50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2">
    <w:name w:val="Body Text Indent"/>
    <w:basedOn w:val="1"/>
    <w:next w:val="13"/>
    <w:link w:val="53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4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5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6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7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0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customStyle="1" w:styleId="30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1">
    <w:name w:val="Heading 2 Char"/>
    <w:basedOn w:val="26"/>
    <w:link w:val="5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2">
    <w:name w:val="Heading 3 Char"/>
    <w:basedOn w:val="26"/>
    <w:link w:val="6"/>
    <w:qFormat/>
    <w:locked/>
    <w:uiPriority w:val="99"/>
    <w:rPr>
      <w:rFonts w:cs="Times New Roman"/>
      <w:b/>
      <w:sz w:val="32"/>
    </w:rPr>
  </w:style>
  <w:style w:type="character" w:customStyle="1" w:styleId="33">
    <w:name w:val="Heading 4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4">
    <w:name w:val="Body Text Char"/>
    <w:basedOn w:val="26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5">
    <w:name w:val="Document Map Char"/>
    <w:basedOn w:val="26"/>
    <w:link w:val="10"/>
    <w:semiHidden/>
    <w:qFormat/>
    <w:locked/>
    <w:uiPriority w:val="99"/>
    <w:rPr>
      <w:rFonts w:cs="Times New Roman"/>
      <w:sz w:val="2"/>
    </w:rPr>
  </w:style>
  <w:style w:type="character" w:customStyle="1" w:styleId="36">
    <w:name w:val="Comment Tex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39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2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3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5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6">
    <w:name w:val="Heading 2 Char1"/>
    <w:link w:val="5"/>
    <w:qFormat/>
    <w:locked/>
    <w:uiPriority w:val="99"/>
    <w:rPr>
      <w:rFonts w:ascii="Arial" w:hAnsi="Arial" w:eastAsia="黑体"/>
      <w:b/>
      <w:sz w:val="28"/>
    </w:rPr>
  </w:style>
  <w:style w:type="character" w:customStyle="1" w:styleId="47">
    <w:name w:val="Heading 3 Char1"/>
    <w:link w:val="6"/>
    <w:qFormat/>
    <w:locked/>
    <w:uiPriority w:val="99"/>
    <w:rPr>
      <w:rFonts w:eastAsia="仿宋"/>
      <w:b/>
      <w:sz w:val="28"/>
    </w:rPr>
  </w:style>
  <w:style w:type="character" w:customStyle="1" w:styleId="48">
    <w:name w:val="Heading 4 Char1"/>
    <w:link w:val="7"/>
    <w:qFormat/>
    <w:locked/>
    <w:uiPriority w:val="99"/>
    <w:rPr>
      <w:rFonts w:ascii="Cambria" w:hAnsi="Cambria" w:eastAsia="宋体"/>
      <w:b/>
      <w:sz w:val="28"/>
    </w:rPr>
  </w:style>
  <w:style w:type="character" w:customStyle="1" w:styleId="49">
    <w:name w:val="Document Map Char1"/>
    <w:link w:val="10"/>
    <w:qFormat/>
    <w:locked/>
    <w:uiPriority w:val="99"/>
    <w:rPr>
      <w:kern w:val="2"/>
      <w:sz w:val="24"/>
      <w:shd w:val="clear" w:color="auto" w:fill="000080"/>
    </w:rPr>
  </w:style>
  <w:style w:type="character" w:customStyle="1" w:styleId="50">
    <w:name w:val="Comment Text Char1"/>
    <w:link w:val="11"/>
    <w:qFormat/>
    <w:locked/>
    <w:uiPriority w:val="99"/>
    <w:rPr>
      <w:kern w:val="2"/>
      <w:sz w:val="21"/>
    </w:rPr>
  </w:style>
  <w:style w:type="character" w:customStyle="1" w:styleId="51">
    <w:name w:val="Body Text Char1"/>
    <w:link w:val="2"/>
    <w:qFormat/>
    <w:locked/>
    <w:uiPriority w:val="99"/>
    <w:rPr>
      <w:rFonts w:eastAsia="方正仿宋_GBK"/>
      <w:b/>
      <w:sz w:val="20"/>
    </w:rPr>
  </w:style>
  <w:style w:type="paragraph" w:styleId="52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3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4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5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6">
    <w:name w:val="Body Text Indent 2 Char1"/>
    <w:link w:val="16"/>
    <w:qFormat/>
    <w:locked/>
    <w:uiPriority w:val="99"/>
    <w:rPr>
      <w:sz w:val="21"/>
    </w:rPr>
  </w:style>
  <w:style w:type="character" w:customStyle="1" w:styleId="57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8">
    <w:name w:val="Footer Char1"/>
    <w:link w:val="18"/>
    <w:qFormat/>
    <w:locked/>
    <w:uiPriority w:val="99"/>
    <w:rPr>
      <w:sz w:val="18"/>
    </w:rPr>
  </w:style>
  <w:style w:type="character" w:customStyle="1" w:styleId="59">
    <w:name w:val="Header Char1"/>
    <w:link w:val="19"/>
    <w:qFormat/>
    <w:locked/>
    <w:uiPriority w:val="99"/>
    <w:rPr>
      <w:sz w:val="18"/>
    </w:rPr>
  </w:style>
  <w:style w:type="character" w:customStyle="1" w:styleId="60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1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2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3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4">
    <w:name w:val="font51"/>
    <w:qFormat/>
    <w:uiPriority w:val="99"/>
    <w:rPr>
      <w:color w:val="000000"/>
      <w:sz w:val="22"/>
    </w:rPr>
  </w:style>
  <w:style w:type="character" w:customStyle="1" w:styleId="65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6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7">
    <w:name w:val="font31"/>
    <w:qFormat/>
    <w:uiPriority w:val="99"/>
    <w:rPr>
      <w:rFonts w:ascii="宋体" w:eastAsia="宋体"/>
      <w:color w:val="000000"/>
    </w:rPr>
  </w:style>
  <w:style w:type="character" w:customStyle="1" w:styleId="68">
    <w:name w:val="font13"/>
    <w:qFormat/>
    <w:uiPriority w:val="99"/>
    <w:rPr>
      <w:color w:val="000000"/>
      <w:sz w:val="20"/>
    </w:rPr>
  </w:style>
  <w:style w:type="character" w:customStyle="1" w:styleId="69">
    <w:name w:val="font21"/>
    <w:qFormat/>
    <w:uiPriority w:val="99"/>
    <w:rPr>
      <w:rFonts w:ascii="宋体" w:eastAsia="宋体"/>
      <w:color w:val="000000"/>
    </w:rPr>
  </w:style>
  <w:style w:type="character" w:customStyle="1" w:styleId="70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1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2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3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6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7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8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79">
    <w:name w:val="公正文"/>
    <w:basedOn w:val="9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0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1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2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character" w:customStyle="1" w:styleId="89">
    <w:name w:val="NormalCharacter"/>
    <w:link w:val="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739</Words>
  <Characters>826</Characters>
  <Lines>0</Lines>
  <Paragraphs>0</Paragraphs>
  <TotalTime>3</TotalTime>
  <ScaleCrop>false</ScaleCrop>
  <LinksUpToDate>false</LinksUpToDate>
  <CharactersWithSpaces>877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2021-10-14T09:23:00Z</dcterms:created>
  <dc:creator>Administrator</dc:creator>
  <cp:lastModifiedBy>县农委机要秘书</cp:lastModifiedBy>
  <cp:lastPrinted>2022-10-18T15:15:00Z</cp:lastPrinted>
  <dcterms:modified xsi:type="dcterms:W3CDTF">2023-12-29T09:56:59Z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0A8A5DAD040544D8994AE34CE166565E</vt:lpwstr>
  </property>
  <property fmtid="{D5CDD505-2E9C-101B-9397-08002B2CF9AE}" pid="4" name="KSOSaveFontToCloudKey">
    <vt:lpwstr>449650301_btnclosed</vt:lpwstr>
  </property>
</Properties>
</file>