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24" w:rsidRDefault="00C05124" w:rsidP="00C05124">
      <w:pPr>
        <w:pStyle w:val="a3"/>
        <w:spacing w:before="240" w:beforeAutospacing="0" w:after="240" w:afterAutospacing="0" w:line="420" w:lineRule="atLeast"/>
        <w:ind w:firstLine="480"/>
        <w:jc w:val="both"/>
        <w:rPr>
          <w:rFonts w:cs="Arial"/>
        </w:rPr>
      </w:pPr>
      <w:r>
        <w:rPr>
          <w:rFonts w:cs="Arial" w:hint="eastAsia"/>
        </w:rPr>
        <w:t>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按照基层政务公开工作的要求，现将丰都县法律援助中心2024年第二季度提供法律援助情况公开如下：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一、提供法律援助的依据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《中华人民共和国法律援助法》第五十七条、第五十八条、第五十九条，《重庆市法律援助条例》第三十八条。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二、提供法律援助程序（依法通知案件除外）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1.申请人法律援助机构申请；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2.法律援助机构对申请材料进行审查；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3.在七日内，对符合《中华人民共和国法律援助法》《重庆市法律援助条例》受理条件的，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给予法律援助决定并书面通知申请人；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4.在七日内，对不符合《中华人民共和国法律援助法》《重庆市法律援助条例》受理条件的，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不予法律援助决定并书面通知申请人；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5.自法律援助机构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法律援助决定之日起三日内指派法律援助人员承办。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三、案件办理情况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丰都县法律援助中心2024年4月-6月受理法律援助申请274件，批准273件，结案126件，挽回受援人经济损失107.54万元；值班律师提供法律帮助106件次。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四、本季度质量考核结果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优良案件（评估得分在80分以上）54件，占比43%；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合格案件（评估得分在60-79分）72件，占比57%；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监督电话：023-70755141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right"/>
        <w:rPr>
          <w:rFonts w:cs="Arial" w:hint="eastAsia"/>
        </w:rPr>
      </w:pPr>
      <w:r>
        <w:rPr>
          <w:rFonts w:cs="Arial" w:hint="eastAsia"/>
        </w:rPr>
        <w:t>丰都县司法局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right"/>
        <w:rPr>
          <w:rFonts w:cs="Arial" w:hint="eastAsia"/>
        </w:rPr>
      </w:pPr>
      <w:r>
        <w:rPr>
          <w:rFonts w:cs="Arial" w:hint="eastAsia"/>
        </w:rPr>
        <w:t>2024年7月31日</w:t>
      </w:r>
    </w:p>
    <w:p w:rsidR="00C05124" w:rsidRDefault="00C05124" w:rsidP="00C05124">
      <w:pPr>
        <w:pStyle w:val="a3"/>
        <w:spacing w:before="240" w:beforeAutospacing="0" w:after="240" w:afterAutospacing="0" w:line="420" w:lineRule="atLeast"/>
        <w:rPr>
          <w:rFonts w:cs="Arial" w:hint="eastAsia"/>
        </w:rPr>
      </w:pPr>
      <w:r>
        <w:rPr>
          <w:rFonts w:cs="Arial" w:hint="eastAsia"/>
        </w:rPr>
        <w:t> </w:t>
      </w:r>
    </w:p>
    <w:p w:rsidR="00C05124" w:rsidRDefault="00C05124" w:rsidP="00C05124">
      <w:pPr>
        <w:pStyle w:val="a3"/>
        <w:spacing w:before="240" w:beforeAutospacing="0" w:after="240" w:afterAutospacing="0" w:line="420" w:lineRule="atLeast"/>
        <w:ind w:firstLine="480"/>
        <w:jc w:val="both"/>
        <w:rPr>
          <w:rFonts w:cs="Arial"/>
        </w:rPr>
      </w:pPr>
      <w:r>
        <w:rPr>
          <w:rFonts w:cs="Arial" w:hint="eastAsia"/>
        </w:rPr>
        <w:t>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按照基层政务公开工作的要求，现将丰都县法律援助中心2024年第二季度提供法律援助情况公开如下：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一、提供法律援助的依据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lastRenderedPageBreak/>
        <w:t>《中华人民共和国法律援助法》第五十七条、第五十八条、第五十九条，《重庆市法律援助条例》第三十八条。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二、提供法律援助程序（依法通知案件除外）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1.申请人法律援助机构申请；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2.法律援助机构对申请材料进行审查；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3.在七日内，对符合《中华人民共和国法律援助法》《重庆市法律援助条例》受理条件的，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给予法律援助决定并书面通知申请人；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4.在七日内，对不符合《中华人民共和国法律援助法》《重庆市法律援助条例》受理条件的，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不予法律援助决定并书面通知申请人；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5.自法律援助机构</w:t>
      </w:r>
      <w:proofErr w:type="gramStart"/>
      <w:r>
        <w:rPr>
          <w:rFonts w:cs="Arial" w:hint="eastAsia"/>
        </w:rPr>
        <w:t>作出</w:t>
      </w:r>
      <w:proofErr w:type="gramEnd"/>
      <w:r>
        <w:rPr>
          <w:rFonts w:cs="Arial" w:hint="eastAsia"/>
        </w:rPr>
        <w:t>法律援助决定之日起三日内指派法律援助人员承办。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三、案件办理情况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丰都县法律援助中心2024年4月-6月受理法律援助申请274件，批准273件，结案126件，挽回受援人经济损失107.54万元；值班律师提供法律帮助106件次。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四、本季度质量考核结果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优良案件（评估得分在80分以上）54件，占比43%；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合格案件（评估得分在60-79分）72件，占比57%；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both"/>
        <w:rPr>
          <w:rFonts w:cs="Arial" w:hint="eastAsia"/>
        </w:rPr>
      </w:pPr>
      <w:r>
        <w:rPr>
          <w:rFonts w:cs="Arial" w:hint="eastAsia"/>
        </w:rPr>
        <w:t>监督电话：023-70755141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right"/>
        <w:rPr>
          <w:rFonts w:cs="Arial" w:hint="eastAsia"/>
        </w:rPr>
      </w:pPr>
      <w:r>
        <w:rPr>
          <w:rFonts w:cs="Arial" w:hint="eastAsia"/>
        </w:rPr>
        <w:t>丰都县司法局</w:t>
      </w:r>
    </w:p>
    <w:p w:rsidR="00C05124" w:rsidRDefault="00C05124" w:rsidP="00C05124">
      <w:pPr>
        <w:pStyle w:val="a3"/>
        <w:spacing w:before="0" w:beforeAutospacing="0" w:after="0" w:afterAutospacing="0" w:line="420" w:lineRule="atLeast"/>
        <w:ind w:firstLine="480"/>
        <w:jc w:val="right"/>
        <w:rPr>
          <w:rFonts w:cs="Arial" w:hint="eastAsia"/>
        </w:rPr>
      </w:pPr>
      <w:r>
        <w:rPr>
          <w:rFonts w:cs="Arial" w:hint="eastAsia"/>
        </w:rPr>
        <w:t>2024年7月31日</w:t>
      </w:r>
    </w:p>
    <w:p w:rsidR="00C05124" w:rsidRDefault="00C05124" w:rsidP="00C05124">
      <w:pPr>
        <w:pStyle w:val="a3"/>
        <w:spacing w:before="240" w:beforeAutospacing="0" w:after="240" w:afterAutospacing="0" w:line="420" w:lineRule="atLeast"/>
        <w:rPr>
          <w:rFonts w:cs="Arial" w:hint="eastAsia"/>
        </w:rPr>
      </w:pPr>
      <w:r>
        <w:rPr>
          <w:rFonts w:cs="Arial" w:hint="eastAsia"/>
        </w:rPr>
        <w:t> </w:t>
      </w:r>
    </w:p>
    <w:p w:rsidR="00A0208F" w:rsidRPr="00C05124" w:rsidRDefault="00A0208F" w:rsidP="00C05124">
      <w:bookmarkStart w:id="0" w:name="_GoBack"/>
      <w:bookmarkEnd w:id="0"/>
    </w:p>
    <w:sectPr w:rsidR="00A0208F" w:rsidRPr="00C05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94"/>
    <w:rsid w:val="00516243"/>
    <w:rsid w:val="005D3494"/>
    <w:rsid w:val="00A0208F"/>
    <w:rsid w:val="00C0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243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59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9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886</Characters>
  <Application>Microsoft Office Word</Application>
  <DocSecurity>0</DocSecurity>
  <Lines>7</Lines>
  <Paragraphs>2</Paragraphs>
  <ScaleCrop>false</ScaleCrop>
  <Company>HP Inc.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丰都县司法局内勤</dc:creator>
  <cp:lastModifiedBy>丰都县司法局内勤</cp:lastModifiedBy>
  <cp:revision>2</cp:revision>
  <dcterms:created xsi:type="dcterms:W3CDTF">2024-10-18T04:52:00Z</dcterms:created>
  <dcterms:modified xsi:type="dcterms:W3CDTF">2024-10-18T04:52:00Z</dcterms:modified>
</cp:coreProperties>
</file>