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bookmarkStart w:id="0" w:name="_GoBack"/>
      <w:bookmarkEnd w:id="0"/>
      <w:r>
        <w:rPr>
          <w:rFonts w:hint="eastAsia" w:ascii="方正小标宋_GBK" w:hAnsi="方正小标宋_GBK" w:eastAsia="方正小标宋_GBK" w:cs="方正小标宋_GBK"/>
          <w:sz w:val="36"/>
          <w:szCs w:val="36"/>
        </w:rPr>
        <w:t>丰都县生态环境局（本级）</w:t>
      </w: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eastAsia" w:ascii="方正小标宋_GBK" w:hAnsi="方正小标宋_GBK" w:eastAsia="方正小标宋_GBK" w:cs="方正小标宋_GBK"/>
          <w:sz w:val="36"/>
          <w:szCs w:val="36"/>
          <w:shd w:val="clear" w:color="auto" w:fill="FFFFFF"/>
        </w:rPr>
        <w:t>年度决算</w:t>
      </w:r>
      <w:r>
        <w:rPr>
          <w:rFonts w:hint="eastAsia" w:ascii="方正小标宋_GBK" w:hAnsi="方正小标宋_GBK" w:eastAsia="方正小标宋_GBK" w:cs="方正小标宋_GBK"/>
          <w:sz w:val="36"/>
          <w:szCs w:val="36"/>
          <w:shd w:val="clear" w:color="auto" w:fill="FFFFFF"/>
          <w:lang w:val="en-US" w:eastAsia="zh-CN"/>
        </w:rPr>
        <w:t>公开</w:t>
      </w:r>
      <w:r>
        <w:rPr>
          <w:rFonts w:hint="eastAsia" w:ascii="方正小标宋_GBK" w:hAnsi="方正小标宋_GBK" w:eastAsia="方正小标宋_GBK" w:cs="方正小标宋_GBK"/>
          <w:sz w:val="36"/>
          <w:szCs w:val="36"/>
          <w:shd w:val="clear" w:color="auto" w:fill="FFFFFF"/>
        </w:rPr>
        <w:t>说明</w:t>
      </w:r>
    </w:p>
    <w:p>
      <w:pPr>
        <w:pStyle w:val="8"/>
        <w:shd w:val="clear" w:color="auto" w:fill="FFFFFF"/>
        <w:ind w:firstLine="643" w:firstLineChars="200"/>
        <w:rPr>
          <w:rFonts w:hint="default" w:ascii="黑体" w:hAnsi="黑体" w:eastAsia="黑体" w:cs="黑体"/>
          <w:sz w:val="32"/>
          <w:szCs w:val="32"/>
        </w:rPr>
      </w:pPr>
      <w:r>
        <w:rPr>
          <w:rStyle w:val="10"/>
          <w:rFonts w:ascii="黑体" w:hAnsi="黑体" w:eastAsia="黑体" w:cs="黑体"/>
          <w:sz w:val="32"/>
          <w:szCs w:val="32"/>
          <w:shd w:val="clear" w:color="auto" w:fill="FFFFFF"/>
        </w:rPr>
        <w:t>一、单位基本情况</w:t>
      </w:r>
    </w:p>
    <w:p>
      <w:pPr>
        <w:pStyle w:val="8"/>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丰都县生态环境局是主管环境保护工作的县政府组成部门。主要职责是：贯彻执行国家和地方环境保护方针、政策、法律、法规、规章和环境标准。拟定并组织实施环境保护规划；组织拟定并监督实施重点区域、重点流域污染防治规划和环境保护专项规划；组织拟定丰都县主体功能区划。承担从源头上预防、控制环境污染和环境破坏的责任；组织对本县重大经济发展规划、技术政策及重大经济开发计划等进行环境影响评价；监督对环境有影响的建设项目及资源开发项目执行环境影响评价制度和“三同时”制度。负责监督实施排污申报制度、排污许可证制度、排污收费制度和限期治理制度，组织推行污染物集中控制；对废水、废气、固体废物、噪声、振动、机动车等污染防治和生态环境保护实施统一监督管理；组织拟定污染物排放总量控制实施办法，监督和控制区域内污染物排放总量；依法开展强制性清洁生产审核工作。监督对生态环境有影响的自然资源开发利用、重要生态环境建设和生态破坏恢复工作；监督检查各类自然保护区、风景名胜区、森林公园的环境保护工作；监督检查生物多样性保护、野生动植物保护、湿地环境保护工作；向县政府提出新建的县级以上自然保护区审查意见；监督管理县级自然保护区；负责农村环境保护；指导生态示范区和生态农业建设；管理生物技术环境安全。负责辐射环境、放射性废物监督管理工作；组织实施化学品环境管理；对电磁辐射、伴有放射性矿产资源开发利用中的污染防治工作实行统一监督管理。组织实施环境保护目标责任制；归口管理城市环境综合整治及其定量考核工作；组织开展环境保护模范县创建工作。牵头协调重大环境污染事故和生态破坏事件调查处理；建立健全突发环境事件的应急预警机制，组织开展环境保护执法检查。负责全县环境监测网络、环境统计和环境信息系统的建设和管理；组织开展环境调查和环境监测工作；组织编制本县环境质量报告书；统一发布环境状况公报、环境综合性报告和重大环境信息。拟定环境保护科技发展规划，组织开展环境保护科学研究，指导和推动环境保护产业发展；参与指导推动发展循环经济和环保产业有关工作；参与应对气候变化工作。组织开展生态文明建设和环境友好型社会建设宣传教育工作；组织、指导和协调环境保护宣传教育工作；推动社会公众和非政府组织参与环境保护。组织协调环境保护国际条约在本县履约活动；指导环保系统规范化建设和管理；指导县级有关部门、乡镇（街道）及其他环保机构的环保业务工作。承办县政府环境保护委员会的具体工作。</w:t>
      </w:r>
    </w:p>
    <w:p>
      <w:pPr>
        <w:pStyle w:val="8"/>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pPr>
        <w:pStyle w:val="8"/>
        <w:shd w:val="clear" w:color="auto" w:fill="FFFFFF"/>
        <w:ind w:firstLine="640" w:firstLineChars="200"/>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highlight w:val="none"/>
          <w:shd w:val="clear" w:color="auto"/>
          <w:lang w:val="en-US" w:eastAsia="zh-CN"/>
        </w:rPr>
        <w:t>丰都</w:t>
      </w:r>
      <w:r>
        <w:rPr>
          <w:rFonts w:hint="eastAsia" w:ascii="方正仿宋_GBK" w:hAnsi="方正仿宋_GBK" w:eastAsia="方正仿宋_GBK" w:cs="方正仿宋_GBK"/>
          <w:color w:val="auto"/>
          <w:sz w:val="32"/>
          <w:szCs w:val="32"/>
          <w:highlight w:val="none"/>
          <w:shd w:val="clear" w:color="auto"/>
        </w:rPr>
        <w:t>县生态环境局</w:t>
      </w:r>
      <w:r>
        <w:rPr>
          <w:rFonts w:hint="eastAsia" w:ascii="方正仿宋_GBK" w:hAnsi="方正仿宋_GBK" w:eastAsia="方正仿宋_GBK" w:cs="方正仿宋_GBK"/>
          <w:color w:val="auto"/>
          <w:sz w:val="32"/>
          <w:szCs w:val="32"/>
          <w:highlight w:val="none"/>
          <w:shd w:val="clear" w:color="auto"/>
          <w:lang w:eastAsia="zh-CN"/>
        </w:rPr>
        <w:t>（</w:t>
      </w:r>
      <w:r>
        <w:rPr>
          <w:rFonts w:hint="eastAsia" w:ascii="方正仿宋_GBK" w:hAnsi="方正仿宋_GBK" w:eastAsia="方正仿宋_GBK" w:cs="方正仿宋_GBK"/>
          <w:color w:val="auto"/>
          <w:sz w:val="32"/>
          <w:szCs w:val="32"/>
          <w:highlight w:val="none"/>
          <w:shd w:val="clear" w:color="auto"/>
          <w:lang w:val="en-US" w:eastAsia="zh-CN"/>
        </w:rPr>
        <w:t>本级）</w:t>
      </w:r>
      <w:r>
        <w:rPr>
          <w:rFonts w:hint="eastAsia" w:ascii="方正仿宋_GBK" w:hAnsi="方正仿宋_GBK" w:eastAsia="方正仿宋_GBK" w:cs="方正仿宋_GBK"/>
          <w:color w:val="auto"/>
          <w:sz w:val="32"/>
          <w:szCs w:val="32"/>
          <w:shd w:val="clear" w:color="auto" w:fill="FFFFFF"/>
        </w:rPr>
        <w:t>属于政府组成部门，内设6个职能科室，核定行政编制13人。202</w:t>
      </w:r>
      <w:r>
        <w:rPr>
          <w:rFonts w:hint="eastAsia" w:ascii="方正仿宋_GBK" w:hAnsi="方正仿宋_GBK" w:eastAsia="方正仿宋_GBK" w:cs="方正仿宋_GBK"/>
          <w:color w:val="auto"/>
          <w:sz w:val="32"/>
          <w:szCs w:val="32"/>
          <w:shd w:val="clear" w:color="auto" w:fill="FFFFFF"/>
          <w:lang w:val="en-US" w:eastAsia="zh-CN"/>
        </w:rPr>
        <w:t>4</w:t>
      </w:r>
      <w:r>
        <w:rPr>
          <w:rFonts w:hint="eastAsia" w:ascii="方正仿宋_GBK" w:hAnsi="方正仿宋_GBK" w:eastAsia="方正仿宋_GBK" w:cs="方正仿宋_GBK"/>
          <w:color w:val="auto"/>
          <w:sz w:val="32"/>
          <w:szCs w:val="32"/>
          <w:shd w:val="clear" w:color="auto" w:fill="FFFFFF"/>
        </w:rPr>
        <w:t>年底共有在职职工1</w:t>
      </w:r>
      <w:r>
        <w:rPr>
          <w:rFonts w:hint="eastAsia" w:ascii="方正仿宋_GBK" w:hAnsi="方正仿宋_GBK" w:eastAsia="方正仿宋_GBK" w:cs="方正仿宋_GBK"/>
          <w:color w:val="auto"/>
          <w:sz w:val="32"/>
          <w:szCs w:val="32"/>
          <w:shd w:val="clear" w:color="auto" w:fill="FFFFFF"/>
          <w:lang w:val="en-US" w:eastAsia="zh-CN"/>
        </w:rPr>
        <w:t>0</w:t>
      </w:r>
      <w:r>
        <w:rPr>
          <w:rFonts w:hint="eastAsia" w:ascii="方正仿宋_GBK" w:hAnsi="方正仿宋_GBK" w:eastAsia="方正仿宋_GBK" w:cs="方正仿宋_GBK"/>
          <w:color w:val="auto"/>
          <w:sz w:val="32"/>
          <w:szCs w:val="32"/>
          <w:shd w:val="clear" w:color="auto" w:fill="FFFFFF"/>
        </w:rPr>
        <w:t>人，退休职工</w:t>
      </w:r>
      <w:r>
        <w:rPr>
          <w:rFonts w:hint="eastAsia" w:ascii="方正仿宋_GBK" w:hAnsi="方正仿宋_GBK" w:eastAsia="方正仿宋_GBK" w:cs="方正仿宋_GBK"/>
          <w:color w:val="auto"/>
          <w:sz w:val="32"/>
          <w:szCs w:val="32"/>
          <w:shd w:val="clear" w:color="auto" w:fill="FFFFFF"/>
          <w:lang w:val="en-US" w:eastAsia="zh-CN"/>
        </w:rPr>
        <w:t>10</w:t>
      </w:r>
      <w:r>
        <w:rPr>
          <w:rFonts w:hint="eastAsia" w:ascii="方正仿宋_GBK" w:hAnsi="方正仿宋_GBK" w:eastAsia="方正仿宋_GBK" w:cs="方正仿宋_GBK"/>
          <w:color w:val="auto"/>
          <w:sz w:val="32"/>
          <w:szCs w:val="32"/>
          <w:shd w:val="clear" w:color="auto" w:fill="FFFFFF"/>
        </w:rPr>
        <w:t>人</w:t>
      </w:r>
      <w:r>
        <w:rPr>
          <w:rFonts w:hint="eastAsia" w:ascii="方正仿宋_GBK" w:hAnsi="方正仿宋_GBK" w:eastAsia="方正仿宋_GBK" w:cs="方正仿宋_GBK"/>
          <w:color w:val="auto"/>
          <w:sz w:val="32"/>
          <w:szCs w:val="32"/>
          <w:shd w:val="clear" w:color="auto" w:fill="FFFFFF"/>
          <w:lang w:eastAsia="zh-CN"/>
        </w:rPr>
        <w:t>。</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pPr>
        <w:pStyle w:val="8"/>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rPr>
      </w:pPr>
    </w:p>
    <w:p>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8"/>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highlight w:val="none"/>
          <w:shd w:val="clear" w:color="auto" w:fill="CCE8CF" w:themeFill="background1"/>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4131.12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收、支与2023年度相比，增加2947.17万元，增长248.9%</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val="en-US" w:eastAsia="zh-CN"/>
        </w:rPr>
        <w:t>是水气污防</w:t>
      </w:r>
      <w:r>
        <w:rPr>
          <w:rFonts w:hint="eastAsia" w:ascii="方正仿宋_GBK" w:hAnsi="方正仿宋_GBK" w:eastAsia="方正仿宋_GBK" w:cs="方正仿宋_GBK"/>
          <w:sz w:val="32"/>
          <w:szCs w:val="32"/>
          <w:highlight w:val="none"/>
          <w:shd w:val="clear" w:color="auto" w:fill="CCE8CF" w:themeFill="background1"/>
          <w:lang w:val="en-US" w:eastAsia="zh-CN"/>
        </w:rPr>
        <w:t>项目收支增加</w:t>
      </w:r>
      <w:r>
        <w:rPr>
          <w:rFonts w:ascii="方正仿宋_GBK" w:hAnsi="方正仿宋_GBK" w:eastAsia="方正仿宋_GBK" w:cs="方正仿宋_GBK"/>
          <w:color w:val="auto"/>
          <w:sz w:val="32"/>
          <w:szCs w:val="32"/>
          <w:highlight w:val="none"/>
          <w:shd w:val="clear" w:color="auto" w:fill="CCE8CF" w:themeFill="background1"/>
        </w:rPr>
        <w:t>。</w:t>
      </w:r>
    </w:p>
    <w:p>
      <w:pPr>
        <w:pStyle w:val="8"/>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hint="eastAsia" w:ascii="Times New Roman" w:hAnsi="Times New Roman" w:eastAsia="方正仿宋_GBK"/>
          <w:sz w:val="32"/>
          <w:szCs w:val="32"/>
          <w:shd w:val="clear" w:color="auto" w:fill="FFFFFF"/>
          <w:lang w:val="en-US" w:eastAsia="zh-CN"/>
        </w:rPr>
        <w:t>1</w:t>
      </w:r>
      <w:r>
        <w:rPr>
          <w:rStyle w:val="10"/>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3776.43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与2023年度相比，增加2947.16万元，增长355.4%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水气污防</w:t>
      </w:r>
      <w:r>
        <w:rPr>
          <w:rFonts w:hint="eastAsia" w:ascii="方正仿宋_GBK" w:hAnsi="方正仿宋_GBK" w:eastAsia="方正仿宋_GBK" w:cs="方正仿宋_GBK"/>
          <w:sz w:val="32"/>
          <w:szCs w:val="32"/>
          <w:highlight w:val="none"/>
          <w:shd w:val="clear" w:color="auto" w:fill="FFFFFF"/>
          <w:lang w:val="en-US" w:eastAsia="zh-CN"/>
        </w:rPr>
        <w:t>项目收入增加</w:t>
      </w:r>
      <w:r>
        <w:rPr>
          <w:rFonts w:ascii="方正仿宋_GBK" w:hAnsi="方正仿宋_GBK" w:eastAsia="方正仿宋_GBK" w:cs="方正仿宋_GBK"/>
          <w:color w:val="auto"/>
          <w:sz w:val="32"/>
          <w:szCs w:val="32"/>
          <w:highlight w:val="none"/>
          <w:shd w:val="clear" w:color="auto" w:fill="FFFFFF"/>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3776.43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354.69</w:t>
      </w:r>
      <w:r>
        <w:rPr>
          <w:rFonts w:ascii="方正仿宋_GBK" w:hAnsi="方正仿宋_GBK" w:eastAsia="方正仿宋_GBK" w:cs="方正仿宋_GBK"/>
          <w:sz w:val="32"/>
          <w:szCs w:val="32"/>
          <w:shd w:val="clear" w:color="auto" w:fill="FFFFFF"/>
        </w:rPr>
        <w:t>万元。</w:t>
      </w:r>
    </w:p>
    <w:p>
      <w:pPr>
        <w:pStyle w:val="8"/>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hint="eastAsia" w:ascii="Times New Roman" w:hAnsi="Times New Roman" w:eastAsia="方正仿宋_GBK"/>
          <w:sz w:val="32"/>
          <w:szCs w:val="32"/>
          <w:shd w:val="clear" w:color="auto" w:fill="FFFFFF"/>
          <w:lang w:val="en-US" w:eastAsia="zh-CN"/>
        </w:rPr>
        <w:t>2</w:t>
      </w:r>
      <w:r>
        <w:rPr>
          <w:rStyle w:val="10"/>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3776.43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与2023年度相比，增加2947.16万元，增长355.4%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水气污防</w:t>
      </w:r>
      <w:r>
        <w:rPr>
          <w:rFonts w:hint="eastAsia" w:ascii="方正仿宋_GBK" w:hAnsi="方正仿宋_GBK" w:eastAsia="方正仿宋_GBK" w:cs="方正仿宋_GBK"/>
          <w:color w:val="auto"/>
          <w:sz w:val="32"/>
          <w:szCs w:val="32"/>
          <w:highlight w:val="none"/>
          <w:shd w:val="clear" w:color="auto" w:fill="FFFFFF"/>
          <w:lang w:val="en-US" w:eastAsia="zh-CN"/>
        </w:rPr>
        <w:t>项目支出增加</w:t>
      </w:r>
      <w:r>
        <w:rPr>
          <w:rFonts w:ascii="方正仿宋_GBK" w:hAnsi="方正仿宋_GBK" w:eastAsia="方正仿宋_GBK" w:cs="方正仿宋_GBK"/>
          <w:color w:val="auto"/>
          <w:sz w:val="32"/>
          <w:szCs w:val="32"/>
          <w:highlight w:val="none"/>
          <w:shd w:val="clear" w:color="auto" w:fill="FFFFFF"/>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343.40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9.1%</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3433.02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90.9%</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8"/>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hint="eastAsia" w:ascii="Times New Roman" w:hAnsi="Times New Roman" w:eastAsia="方正仿宋_GBK"/>
          <w:sz w:val="32"/>
          <w:szCs w:val="32"/>
          <w:shd w:val="clear" w:color="auto" w:fill="FFFFFF"/>
          <w:lang w:val="en-US" w:eastAsia="zh-CN"/>
        </w:rPr>
        <w:t>3</w:t>
      </w:r>
      <w:r>
        <w:rPr>
          <w:rStyle w:val="10"/>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354.69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val="en-US" w:eastAsia="zh-CN"/>
        </w:rPr>
        <w:t>是当年收支平衡</w:t>
      </w:r>
      <w:r>
        <w:rPr>
          <w:rFonts w:ascii="方正仿宋_GBK" w:hAnsi="方正仿宋_GBK" w:eastAsia="方正仿宋_GBK" w:cs="方正仿宋_GBK"/>
          <w:color w:val="FF0000"/>
          <w:sz w:val="32"/>
          <w:szCs w:val="32"/>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none"/>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4131.12</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财政拨款收、支总计各增加2947.17万元，增长248.9%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水气污防</w:t>
      </w:r>
      <w:r>
        <w:rPr>
          <w:rFonts w:hint="eastAsia" w:ascii="方正仿宋_GBK" w:hAnsi="方正仿宋_GBK" w:eastAsia="方正仿宋_GBK" w:cs="方正仿宋_GBK"/>
          <w:color w:val="auto"/>
          <w:sz w:val="32"/>
          <w:szCs w:val="32"/>
          <w:highlight w:val="none"/>
          <w:shd w:val="clear" w:color="auto" w:fill="FFFFFF"/>
          <w:lang w:val="en-US" w:eastAsia="zh-CN"/>
        </w:rPr>
        <w:t>项目收支增加</w:t>
      </w:r>
      <w:r>
        <w:rPr>
          <w:rFonts w:ascii="方正仿宋_GBK" w:hAnsi="方正仿宋_GBK" w:eastAsia="方正仿宋_GBK" w:cs="方正仿宋_GBK"/>
          <w:color w:val="auto"/>
          <w:sz w:val="32"/>
          <w:szCs w:val="32"/>
          <w:highlight w:val="none"/>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8"/>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hint="default" w:ascii="Times New Roman" w:hAnsi="Times New Roman" w:eastAsia="方正仿宋_GBK"/>
          <w:sz w:val="32"/>
          <w:szCs w:val="32"/>
          <w:shd w:val="clear" w:color="auto" w:fill="FFFFFF"/>
        </w:rPr>
        <w:t>1</w:t>
      </w:r>
      <w:r>
        <w:rPr>
          <w:rStyle w:val="10"/>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3776.43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与2023年度相比，增加2947.16万元，增长355.4%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水气污防</w:t>
      </w:r>
      <w:r>
        <w:rPr>
          <w:rFonts w:hint="eastAsia" w:ascii="方正仿宋_GBK" w:hAnsi="方正仿宋_GBK" w:eastAsia="方正仿宋_GBK" w:cs="方正仿宋_GBK"/>
          <w:color w:val="auto"/>
          <w:sz w:val="32"/>
          <w:szCs w:val="32"/>
          <w:highlight w:val="none"/>
          <w:shd w:val="clear" w:color="auto" w:fill="FFFFFF"/>
          <w:lang w:val="en-US" w:eastAsia="zh-CN"/>
        </w:rPr>
        <w:t>项目收入增加</w:t>
      </w:r>
      <w:r>
        <w:rPr>
          <w:rFonts w:ascii="方正仿宋_GBK" w:hAnsi="方正仿宋_GBK" w:eastAsia="方正仿宋_GBK" w:cs="方正仿宋_GBK"/>
          <w:color w:val="auto"/>
          <w:sz w:val="32"/>
          <w:szCs w:val="32"/>
          <w:highlight w:val="none"/>
          <w:shd w:val="clear" w:color="auto" w:fill="FFFFFF"/>
        </w:rPr>
        <w:t>。</w:t>
      </w:r>
      <w:r>
        <w:rPr>
          <w:rFonts w:hint="default" w:ascii="Times New Roman" w:hAnsi="Times New Roman" w:eastAsia="方正仿宋_GBK"/>
          <w:sz w:val="32"/>
          <w:szCs w:val="32"/>
          <w:shd w:val="clear" w:color="auto" w:fill="FFFFFF"/>
        </w:rPr>
        <w:t>较年初预算数增加262.34万元，增长7.5%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highlight w:val="none"/>
          <w:shd w:val="clear" w:color="auto" w:fill="FFFFFF"/>
          <w:lang w:val="en-US" w:eastAsia="zh-CN"/>
        </w:rPr>
        <w:t>预算调整增加水气污防</w:t>
      </w:r>
      <w:r>
        <w:rPr>
          <w:rFonts w:hint="eastAsia" w:ascii="方正仿宋_GBK" w:hAnsi="方正仿宋_GBK" w:eastAsia="方正仿宋_GBK" w:cs="方正仿宋_GBK"/>
          <w:sz w:val="32"/>
          <w:szCs w:val="32"/>
          <w:highlight w:val="none"/>
          <w:shd w:val="clear" w:color="auto" w:fill="CCE8CF" w:themeFill="background1"/>
          <w:lang w:val="en-US" w:eastAsia="zh-CN"/>
        </w:rPr>
        <w:t>项目</w:t>
      </w:r>
      <w:r>
        <w:rPr>
          <w:rFonts w:hint="eastAsia" w:ascii="方正仿宋_GBK" w:hAnsi="方正仿宋_GBK" w:eastAsia="方正仿宋_GBK" w:cs="方正仿宋_GBK"/>
          <w:sz w:val="32"/>
          <w:szCs w:val="32"/>
          <w:highlight w:val="none"/>
          <w:shd w:val="clear" w:color="auto" w:fill="FFFFFF"/>
          <w:lang w:val="en-US" w:eastAsia="zh-CN"/>
        </w:rPr>
        <w:t>收入。</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354.69</w:t>
      </w:r>
      <w:r>
        <w:rPr>
          <w:rFonts w:ascii="方正仿宋_GBK" w:hAnsi="方正仿宋_GBK" w:eastAsia="方正仿宋_GBK" w:cs="方正仿宋_GBK"/>
          <w:sz w:val="32"/>
          <w:szCs w:val="32"/>
          <w:shd w:val="clear" w:color="auto" w:fill="FFFFFF"/>
        </w:rPr>
        <w:t>万元。</w:t>
      </w:r>
    </w:p>
    <w:p>
      <w:pPr>
        <w:pStyle w:val="8"/>
        <w:snapToGrid w:val="0"/>
        <w:spacing w:before="0" w:beforeAutospacing="0" w:after="0" w:afterAutospacing="0" w:line="596" w:lineRule="exact"/>
        <w:ind w:firstLine="643" w:firstLineChars="200"/>
        <w:jc w:val="both"/>
        <w:rPr>
          <w:rFonts w:ascii="方正仿宋_GBK" w:hAnsi="方正仿宋_GBK" w:eastAsia="方正仿宋_GBK" w:cs="方正仿宋_GBK"/>
          <w:color w:val="auto"/>
          <w:sz w:val="32"/>
          <w:szCs w:val="32"/>
          <w:highlight w:val="none"/>
          <w:shd w:val="clear" w:color="auto" w:fill="FFFFFF"/>
        </w:rPr>
      </w:pPr>
      <w:r>
        <w:rPr>
          <w:rStyle w:val="10"/>
          <w:rFonts w:hint="default" w:ascii="Times New Roman" w:hAnsi="Times New Roman" w:eastAsia="方正仿宋_GBK"/>
          <w:sz w:val="32"/>
          <w:szCs w:val="32"/>
          <w:shd w:val="clear" w:color="auto" w:fill="FFFFFF"/>
        </w:rPr>
        <w:t>2</w:t>
      </w:r>
      <w:r>
        <w:rPr>
          <w:rStyle w:val="10"/>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3776.43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与2023年度相比，增加2947.16万元，增长355.4%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水气污防</w:t>
      </w:r>
      <w:r>
        <w:rPr>
          <w:rFonts w:hint="eastAsia" w:ascii="方正仿宋_GBK" w:hAnsi="方正仿宋_GBK" w:eastAsia="方正仿宋_GBK" w:cs="方正仿宋_GBK"/>
          <w:sz w:val="32"/>
          <w:szCs w:val="32"/>
          <w:highlight w:val="none"/>
          <w:shd w:val="clear" w:color="auto" w:fill="FFFFFF"/>
          <w:lang w:val="en-US" w:eastAsia="zh-CN"/>
        </w:rPr>
        <w:t>项目支出增加。</w:t>
      </w:r>
      <w:r>
        <w:rPr>
          <w:rFonts w:hint="default" w:ascii="Times New Roman" w:hAnsi="Times New Roman" w:eastAsia="方正仿宋_GBK"/>
          <w:sz w:val="32"/>
          <w:szCs w:val="32"/>
          <w:shd w:val="clear" w:color="auto" w:fill="FFFFFF"/>
        </w:rPr>
        <w:t>较年初预算数增加262.34万元，增长7.5%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highlight w:val="none"/>
          <w:shd w:val="clear" w:color="auto" w:fill="FFFFFF"/>
          <w:lang w:val="en-US" w:eastAsia="zh-CN"/>
        </w:rPr>
        <w:t>预算调整增加</w:t>
      </w:r>
      <w:r>
        <w:rPr>
          <w:rFonts w:hint="eastAsia" w:ascii="方正仿宋_GBK" w:hAnsi="方正仿宋_GBK" w:eastAsia="方正仿宋_GBK" w:cs="方正仿宋_GBK"/>
          <w:sz w:val="32"/>
          <w:szCs w:val="32"/>
          <w:shd w:val="clear" w:color="auto" w:fill="FFFFFF"/>
          <w:lang w:val="en-US" w:eastAsia="zh-CN"/>
        </w:rPr>
        <w:t>水气污防</w:t>
      </w:r>
      <w:r>
        <w:rPr>
          <w:rFonts w:hint="eastAsia" w:ascii="方正仿宋_GBK" w:hAnsi="方正仿宋_GBK" w:eastAsia="方正仿宋_GBK" w:cs="方正仿宋_GBK"/>
          <w:color w:val="auto"/>
          <w:sz w:val="32"/>
          <w:szCs w:val="32"/>
          <w:highlight w:val="none"/>
          <w:shd w:val="clear" w:color="auto" w:fill="CCE8CF" w:themeFill="background1"/>
          <w:lang w:val="en-US" w:eastAsia="zh-CN"/>
        </w:rPr>
        <w:t>项目</w:t>
      </w:r>
      <w:r>
        <w:rPr>
          <w:rFonts w:hint="eastAsia" w:ascii="方正仿宋_GBK" w:hAnsi="方正仿宋_GBK" w:eastAsia="方正仿宋_GBK" w:cs="方正仿宋_GBK"/>
          <w:color w:val="auto"/>
          <w:sz w:val="32"/>
          <w:szCs w:val="32"/>
          <w:highlight w:val="none"/>
          <w:shd w:val="clear" w:color="auto" w:fill="FFFFFF"/>
          <w:lang w:val="en-US" w:eastAsia="zh-CN"/>
        </w:rPr>
        <w:t>支出。</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60.96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较年初预算数增加11.16万元，增长22.4%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缴费基数增加导致预算调整增加支出。</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19.41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较年初预算数增加2.67万元，增长16.0%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缴费基数增加导致预算调整增加支出</w:t>
      </w:r>
      <w:r>
        <w:rPr>
          <w:rFonts w:ascii="方正仿宋_GBK" w:hAnsi="方正仿宋_GBK" w:eastAsia="方正仿宋_GBK" w:cs="方正仿宋_GBK"/>
          <w:color w:val="FF0000"/>
          <w:sz w:val="32"/>
          <w:szCs w:val="32"/>
          <w:shd w:val="clear" w:color="auto" w:fill="FFFFFF"/>
        </w:rPr>
        <w:t>。</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）节能环保支出</w:t>
      </w:r>
      <w:r>
        <w:rPr>
          <w:rFonts w:hint="default" w:ascii="Times New Roman" w:hAnsi="Times New Roman" w:eastAsia="方正仿宋_GBK"/>
          <w:sz w:val="32"/>
          <w:szCs w:val="32"/>
          <w:shd w:val="clear" w:color="auto" w:fill="FFFFFF"/>
        </w:rPr>
        <w:t>3675.74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97.3%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较年初预算数增加266.05万元，增长7.8%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市对县考核相关项目支出增加。</w:t>
      </w:r>
    </w:p>
    <w:p>
      <w:pPr>
        <w:pStyle w:val="8"/>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较年初预算数减少20.64万元，下降100.0%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 xml:space="preserve">的农村污染治理项目支出减少。 </w:t>
      </w:r>
    </w:p>
    <w:p>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20.31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较年初预算数增加3.09万元，增长17.9%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征缴基数增加导致支出增加。</w:t>
      </w:r>
    </w:p>
    <w:p>
      <w:pPr>
        <w:pStyle w:val="8"/>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0"/>
          <w:rFonts w:hint="default" w:ascii="Times New Roman" w:hAnsi="Times New Roman" w:eastAsia="方正仿宋_GBK"/>
          <w:sz w:val="32"/>
          <w:szCs w:val="32"/>
          <w:shd w:val="clear" w:color="auto" w:fill="FFFFFF"/>
        </w:rPr>
        <w:t>3</w:t>
      </w:r>
      <w:r>
        <w:rPr>
          <w:rStyle w:val="10"/>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354.69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当年收支平衡，无结转结余。</w:t>
      </w:r>
    </w:p>
    <w:p>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8"/>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343.40</w:t>
      </w:r>
      <w:r>
        <w:rPr>
          <w:rFonts w:ascii="方正仿宋_GBK" w:hAnsi="方正仿宋_GBK" w:eastAsia="方正仿宋_GBK" w:cs="方正仿宋_GBK"/>
          <w:sz w:val="32"/>
          <w:szCs w:val="32"/>
          <w:shd w:val="clear" w:color="auto" w:fill="FFFFFF"/>
        </w:rPr>
        <w:t>万元。</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8"/>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290.09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与2023年度相比，增加40.22万元，增长16.1%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调资及社保缴费增加等导致数据增加。</w:t>
      </w:r>
      <w:r>
        <w:rPr>
          <w:rFonts w:ascii="方正仿宋_GBK" w:hAnsi="方正仿宋_GBK" w:eastAsia="方正仿宋_GBK" w:cs="方正仿宋_GBK"/>
          <w:color w:val="auto"/>
          <w:sz w:val="32"/>
          <w:szCs w:val="32"/>
          <w:shd w:val="clear" w:color="auto" w:fill="FFFFFF"/>
        </w:rPr>
        <w:t>人</w:t>
      </w:r>
      <w:r>
        <w:rPr>
          <w:rFonts w:ascii="方正仿宋_GBK" w:hAnsi="方正仿宋_GBK" w:eastAsia="方正仿宋_GBK" w:cs="方正仿宋_GBK"/>
          <w:sz w:val="32"/>
          <w:szCs w:val="32"/>
          <w:shd w:val="clear" w:color="auto" w:fill="FFFFFF"/>
        </w:rPr>
        <w:t>员经费用途主要包括</w:t>
      </w:r>
      <w:r>
        <w:rPr>
          <w:rFonts w:hint="eastAsia" w:ascii="方正仿宋_GBK" w:hAnsi="方正仿宋_GBK" w:eastAsia="方正仿宋_GBK" w:cs="方正仿宋_GBK"/>
          <w:sz w:val="32"/>
          <w:szCs w:val="32"/>
          <w:shd w:val="clear" w:color="auto" w:fill="FFFFFF"/>
        </w:rPr>
        <w:t>基本工资、津贴补贴、奖金、社会保障缴费等支出</w:t>
      </w:r>
      <w:r>
        <w:rPr>
          <w:rFonts w:ascii="方正仿宋_GBK" w:hAnsi="方正仿宋_GBK" w:eastAsia="方正仿宋_GBK" w:cs="方正仿宋_GBK"/>
          <w:sz w:val="32"/>
          <w:szCs w:val="32"/>
          <w:shd w:val="clear" w:color="auto" w:fill="FFFFFF"/>
        </w:rPr>
        <w:t>。</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53.32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与2023年度相比，增加11.69万元，增长28.1%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完成市对县的考核组建工作专班等导致费用增加。</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rPr>
        <w:t>办公费、印刷费、咨询费、手续费、水电费、邮电费、差旅费和维修费等费用。</w:t>
      </w:r>
    </w:p>
    <w:p>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b w:val="0"/>
          <w:bCs/>
          <w:color w:val="auto"/>
          <w:sz w:val="32"/>
          <w:szCs w:val="32"/>
          <w:shd w:val="clear" w:color="auto" w:fill="auto"/>
        </w:rPr>
      </w:pPr>
      <w:r>
        <w:rPr>
          <w:rStyle w:val="10"/>
          <w:rFonts w:ascii="方正仿宋_GBK" w:hAnsi="方正仿宋_GBK" w:eastAsia="方正仿宋_GBK" w:cs="方正仿宋_GBK"/>
          <w:b w:val="0"/>
          <w:bCs/>
          <w:color w:val="auto"/>
          <w:sz w:val="32"/>
          <w:szCs w:val="32"/>
          <w:shd w:val="clear" w:color="auto" w:fill="auto"/>
        </w:rPr>
        <w:t>本</w:t>
      </w:r>
      <w:r>
        <w:rPr>
          <w:rStyle w:val="10"/>
          <w:rFonts w:hint="eastAsia" w:ascii="方正仿宋_GBK" w:hAnsi="方正仿宋_GBK" w:eastAsia="方正仿宋_GBK" w:cs="方正仿宋_GBK"/>
          <w:b w:val="0"/>
          <w:bCs/>
          <w:color w:val="auto"/>
          <w:sz w:val="32"/>
          <w:szCs w:val="32"/>
          <w:shd w:val="clear" w:color="auto" w:fill="auto"/>
          <w:lang w:eastAsia="zh-CN"/>
        </w:rPr>
        <w:t>单位</w:t>
      </w:r>
      <w:r>
        <w:rPr>
          <w:rStyle w:val="10"/>
          <w:rFonts w:hint="default" w:ascii="Times New Roman" w:hAnsi="Times New Roman" w:eastAsia="方正仿宋_GBK"/>
          <w:b w:val="0"/>
          <w:bCs/>
          <w:color w:val="auto"/>
          <w:sz w:val="32"/>
          <w:szCs w:val="32"/>
          <w:shd w:val="clear" w:color="auto" w:fill="auto"/>
        </w:rPr>
        <w:t>2024</w:t>
      </w:r>
      <w:r>
        <w:rPr>
          <w:rStyle w:val="10"/>
          <w:rFonts w:ascii="方正仿宋_GBK" w:hAnsi="方正仿宋_GBK" w:eastAsia="方正仿宋_GBK" w:cs="方正仿宋_GBK"/>
          <w:b w:val="0"/>
          <w:bCs/>
          <w:color w:val="auto"/>
          <w:sz w:val="32"/>
          <w:szCs w:val="32"/>
          <w:shd w:val="clear" w:color="auto" w:fill="auto"/>
        </w:rPr>
        <w:t>年度无政府性基金预算财政拨款收支。</w:t>
      </w:r>
    </w:p>
    <w:p>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val="en-US" w:eastAsia="zh-CN"/>
        </w:rPr>
        <w:t>单位</w:t>
      </w:r>
      <w:r>
        <w:rPr>
          <w:rFonts w:hint="eastAsia"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年度无国有资本经营预算财政拨款支出。</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1.90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较年初预算数减少2.10万元，下降52.5%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严格</w:t>
      </w:r>
      <w:r>
        <w:rPr>
          <w:rFonts w:hint="eastAsia" w:ascii="方正仿宋_GBK" w:hAnsi="方正仿宋_GBK" w:eastAsia="方正仿宋_GBK" w:cs="方正仿宋_GBK"/>
          <w:sz w:val="32"/>
          <w:szCs w:val="32"/>
          <w:shd w:val="clear" w:color="auto" w:fill="FFFFFF"/>
        </w:rPr>
        <w:t>执行</w:t>
      </w:r>
      <w:r>
        <w:rPr>
          <w:rFonts w:hint="eastAsia" w:ascii="方正仿宋_GBK" w:hAnsi="方正仿宋_GBK" w:eastAsia="方正仿宋_GBK" w:cs="方正仿宋_GBK"/>
          <w:sz w:val="32"/>
          <w:szCs w:val="32"/>
          <w:shd w:val="clear" w:color="auto" w:fill="FFFFFF"/>
          <w:lang w:val="en-US" w:eastAsia="zh-CN"/>
        </w:rPr>
        <w:t>中央</w:t>
      </w:r>
      <w:r>
        <w:rPr>
          <w:rFonts w:hint="eastAsia" w:ascii="方正仿宋_GBK" w:hAnsi="方正仿宋_GBK" w:eastAsia="方正仿宋_GBK" w:cs="方正仿宋_GBK"/>
          <w:sz w:val="32"/>
          <w:szCs w:val="32"/>
          <w:shd w:val="clear" w:color="auto" w:fill="FFFFFF"/>
        </w:rPr>
        <w:t>八项规定，控制相关费用开支。</w:t>
      </w:r>
      <w:r>
        <w:rPr>
          <w:rFonts w:hint="default" w:ascii="Times New Roman" w:hAnsi="Times New Roman" w:eastAsia="方正仿宋_GBK"/>
          <w:sz w:val="32"/>
          <w:szCs w:val="32"/>
          <w:shd w:val="clear" w:color="auto" w:fill="FFFFFF"/>
        </w:rPr>
        <w:t>较上年支出数减少3.10万元，下降62.0%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严格</w:t>
      </w:r>
      <w:r>
        <w:rPr>
          <w:rFonts w:hint="eastAsia" w:ascii="方正仿宋_GBK" w:hAnsi="方正仿宋_GBK" w:eastAsia="方正仿宋_GBK" w:cs="方正仿宋_GBK"/>
          <w:sz w:val="32"/>
          <w:szCs w:val="32"/>
          <w:shd w:val="clear" w:color="auto" w:fill="FFFFFF"/>
        </w:rPr>
        <w:t>执行</w:t>
      </w:r>
      <w:r>
        <w:rPr>
          <w:rFonts w:hint="eastAsia" w:ascii="方正仿宋_GBK" w:hAnsi="方正仿宋_GBK" w:eastAsia="方正仿宋_GBK" w:cs="方正仿宋_GBK"/>
          <w:sz w:val="32"/>
          <w:szCs w:val="32"/>
          <w:shd w:val="clear" w:color="auto" w:fill="FFFFFF"/>
          <w:lang w:val="en-US" w:eastAsia="zh-CN"/>
        </w:rPr>
        <w:t>中央</w:t>
      </w:r>
      <w:r>
        <w:rPr>
          <w:rFonts w:hint="eastAsia" w:ascii="方正仿宋_GBK" w:hAnsi="方正仿宋_GBK" w:eastAsia="方正仿宋_GBK" w:cs="方正仿宋_GBK"/>
          <w:sz w:val="32"/>
          <w:szCs w:val="32"/>
          <w:shd w:val="clear" w:color="auto" w:fill="FFFFFF"/>
        </w:rPr>
        <w:t>八项规定，控制相关费用开支。</w:t>
      </w:r>
    </w:p>
    <w:p>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8"/>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万元，主要是</w:t>
      </w:r>
      <w:r>
        <w:rPr>
          <w:rFonts w:hint="eastAsia" w:ascii="方正仿宋_GBK" w:hAnsi="方正仿宋_GBK" w:eastAsia="方正仿宋_GBK" w:cs="方正仿宋_GBK"/>
          <w:sz w:val="32"/>
          <w:szCs w:val="32"/>
          <w:shd w:val="clear" w:color="auto" w:fill="FFFFFF"/>
          <w:lang w:val="en-US" w:eastAsia="zh-CN"/>
        </w:rPr>
        <w:t>本年度我单位</w:t>
      </w:r>
      <w:r>
        <w:rPr>
          <w:rFonts w:hint="eastAsia" w:ascii="方正仿宋_GBK" w:hAnsi="方正仿宋_GBK" w:eastAsia="方正仿宋_GBK" w:cs="方正仿宋_GBK"/>
          <w:sz w:val="32"/>
          <w:szCs w:val="32"/>
          <w:shd w:val="clear" w:color="auto" w:fill="FFFFFF"/>
        </w:rPr>
        <w:t>未发生该项支出</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本年度我单位未</w:t>
      </w:r>
      <w:r>
        <w:rPr>
          <w:rFonts w:hint="eastAsia" w:ascii="方正仿宋_GBK" w:hAnsi="方正仿宋_GBK" w:eastAsia="方正仿宋_GBK" w:cs="方正仿宋_GBK"/>
          <w:sz w:val="32"/>
          <w:szCs w:val="32"/>
          <w:shd w:val="clear" w:color="auto" w:fill="FFFFFF"/>
        </w:rPr>
        <w:t>发生该项支出</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本年度我单位</w:t>
      </w:r>
      <w:r>
        <w:rPr>
          <w:rFonts w:hint="eastAsia" w:ascii="方正仿宋_GBK" w:hAnsi="方正仿宋_GBK" w:eastAsia="方正仿宋_GBK" w:cs="方正仿宋_GBK"/>
          <w:sz w:val="32"/>
          <w:szCs w:val="32"/>
          <w:shd w:val="clear" w:color="auto" w:fill="FFFFFF"/>
        </w:rPr>
        <w:t>未发生该项支出</w:t>
      </w:r>
      <w:r>
        <w:rPr>
          <w:rFonts w:ascii="方正仿宋_GBK" w:hAnsi="方正仿宋_GBK" w:eastAsia="方正仿宋_GBK" w:cs="方正仿宋_GBK"/>
          <w:sz w:val="32"/>
          <w:szCs w:val="32"/>
          <w:shd w:val="clear" w:color="auto" w:fill="FFFFFF"/>
        </w:rPr>
        <w:t>。</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万元，主要</w:t>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sz w:val="32"/>
          <w:szCs w:val="32"/>
          <w:shd w:val="clear" w:color="auto" w:fill="FFFFFF"/>
        </w:rPr>
        <w:t>本年度无新车购置</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本年度无新车购置</w:t>
      </w:r>
      <w:r>
        <w:rPr>
          <w:rFonts w:hint="eastAsia" w:ascii="方正仿宋_GBK" w:hAnsi="方正仿宋_GBK" w:eastAsia="方正仿宋_GBK" w:cs="方正仿宋_GBK"/>
          <w:color w:val="FF0000"/>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本年度无新车购置</w:t>
      </w:r>
      <w:r>
        <w:rPr>
          <w:rFonts w:hint="eastAsia" w:ascii="方正仿宋_GBK" w:hAnsi="方正仿宋_GBK" w:eastAsia="方正仿宋_GBK" w:cs="方正仿宋_GBK"/>
          <w:sz w:val="32"/>
          <w:szCs w:val="32"/>
          <w:shd w:val="clear" w:color="auto" w:fill="FFFFFF"/>
          <w:lang w:eastAsia="zh-CN"/>
        </w:rPr>
        <w:t>。</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rPr>
        <w:t>生态环境管理等工作所需车辆的燃料费、维修费、过桥过路费、保险费等。</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较年初预算数减少1.70万元，下降63.0%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主要原因是严格</w:t>
      </w:r>
      <w:r>
        <w:rPr>
          <w:rFonts w:hint="eastAsia" w:ascii="方正仿宋_GBK" w:hAnsi="方正仿宋_GBK" w:eastAsia="方正仿宋_GBK" w:cs="方正仿宋_GBK"/>
          <w:sz w:val="32"/>
          <w:szCs w:val="32"/>
          <w:shd w:val="clear" w:color="auto" w:fill="FFFFFF"/>
        </w:rPr>
        <w:t>执行</w:t>
      </w:r>
      <w:r>
        <w:rPr>
          <w:rFonts w:hint="eastAsia" w:ascii="方正仿宋_GBK" w:hAnsi="方正仿宋_GBK" w:eastAsia="方正仿宋_GBK" w:cs="方正仿宋_GBK"/>
          <w:sz w:val="32"/>
          <w:szCs w:val="32"/>
          <w:shd w:val="clear" w:color="auto" w:fill="FFFFFF"/>
          <w:lang w:val="en-US" w:eastAsia="zh-CN"/>
        </w:rPr>
        <w:t>中央</w:t>
      </w:r>
      <w:r>
        <w:rPr>
          <w:rFonts w:hint="eastAsia" w:ascii="方正仿宋_GBK" w:hAnsi="方正仿宋_GBK" w:eastAsia="方正仿宋_GBK" w:cs="方正仿宋_GBK"/>
          <w:sz w:val="32"/>
          <w:szCs w:val="32"/>
          <w:shd w:val="clear" w:color="auto" w:fill="FFFFFF"/>
        </w:rPr>
        <w:t>八项规定，控制相关费用开支。</w:t>
      </w:r>
      <w:r>
        <w:rPr>
          <w:rFonts w:hint="default" w:ascii="Times New Roman" w:hAnsi="Times New Roman" w:eastAsia="方正仿宋_GBK"/>
          <w:sz w:val="32"/>
          <w:szCs w:val="32"/>
          <w:shd w:val="clear" w:color="auto" w:fill="FFFFFF"/>
        </w:rPr>
        <w:t>较上年支出数减少2.00万元，下降66.7%</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主要原因是严格</w:t>
      </w:r>
      <w:r>
        <w:rPr>
          <w:rFonts w:hint="eastAsia" w:ascii="方正仿宋_GBK" w:hAnsi="方正仿宋_GBK" w:eastAsia="方正仿宋_GBK" w:cs="方正仿宋_GBK"/>
          <w:sz w:val="32"/>
          <w:szCs w:val="32"/>
          <w:shd w:val="clear" w:color="auto" w:fill="FFFFFF"/>
        </w:rPr>
        <w:t>执行</w:t>
      </w:r>
      <w:r>
        <w:rPr>
          <w:rFonts w:hint="eastAsia" w:ascii="方正仿宋_GBK" w:hAnsi="方正仿宋_GBK" w:eastAsia="方正仿宋_GBK" w:cs="方正仿宋_GBK"/>
          <w:sz w:val="32"/>
          <w:szCs w:val="32"/>
          <w:shd w:val="clear" w:color="auto" w:fill="FFFFFF"/>
          <w:lang w:val="en-US" w:eastAsia="zh-CN"/>
        </w:rPr>
        <w:t>中央</w:t>
      </w:r>
      <w:r>
        <w:rPr>
          <w:rFonts w:hint="eastAsia" w:ascii="方正仿宋_GBK" w:hAnsi="方正仿宋_GBK" w:eastAsia="方正仿宋_GBK" w:cs="方正仿宋_GBK"/>
          <w:sz w:val="32"/>
          <w:szCs w:val="32"/>
          <w:shd w:val="clear" w:color="auto" w:fill="FFFFFF"/>
        </w:rPr>
        <w:t>八项规定，控制相关费用开支。</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0.90</w:t>
      </w:r>
      <w:r>
        <w:rPr>
          <w:rFonts w:ascii="方正仿宋_GBK" w:hAnsi="方正仿宋_GBK" w:eastAsia="方正仿宋_GBK" w:cs="方正仿宋_GBK"/>
          <w:sz w:val="32"/>
          <w:szCs w:val="32"/>
          <w:shd w:val="clear" w:color="auto" w:fill="FFFFFF"/>
        </w:rPr>
        <w:t>万元，主要用于接待</w:t>
      </w:r>
      <w:r>
        <w:rPr>
          <w:rFonts w:hint="eastAsia" w:ascii="方正仿宋_GBK" w:hAnsi="方正仿宋_GBK" w:eastAsia="方正仿宋_GBK" w:cs="方正仿宋_GBK"/>
          <w:sz w:val="32"/>
          <w:szCs w:val="32"/>
          <w:shd w:val="clear" w:color="auto" w:fill="FFFFFF"/>
        </w:rPr>
        <w:t>市内其他县</w:t>
      </w:r>
      <w:r>
        <w:rPr>
          <w:rFonts w:hint="eastAsia" w:ascii="方正仿宋_GBK" w:hAnsi="方正仿宋_GBK" w:eastAsia="方正仿宋_GBK" w:cs="方正仿宋_GBK"/>
          <w:sz w:val="32"/>
          <w:szCs w:val="32"/>
          <w:shd w:val="clear" w:color="auto" w:fill="FFFFFF"/>
          <w:lang w:val="en-US" w:eastAsia="zh-CN"/>
        </w:rPr>
        <w:t>(区）</w:t>
      </w:r>
      <w:r>
        <w:rPr>
          <w:rFonts w:hint="eastAsia" w:ascii="方正仿宋_GBK" w:hAnsi="方正仿宋_GBK" w:eastAsia="方正仿宋_GBK" w:cs="方正仿宋_GBK"/>
          <w:sz w:val="32"/>
          <w:szCs w:val="32"/>
          <w:shd w:val="clear" w:color="auto" w:fill="FFFFFF"/>
        </w:rPr>
        <w:t>环境局到我单位学习调研生态环境管理工作，接受相关部门检查指导工作发生的接待支出</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较年初预算数减少0.40万元，下降30.8%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严格</w:t>
      </w:r>
      <w:r>
        <w:rPr>
          <w:rFonts w:hint="eastAsia" w:ascii="方正仿宋_GBK" w:hAnsi="方正仿宋_GBK" w:eastAsia="方正仿宋_GBK" w:cs="方正仿宋_GBK"/>
          <w:sz w:val="32"/>
          <w:szCs w:val="32"/>
          <w:shd w:val="clear" w:color="auto" w:fill="FFFFFF"/>
        </w:rPr>
        <w:t>执行</w:t>
      </w:r>
      <w:r>
        <w:rPr>
          <w:rFonts w:hint="eastAsia" w:ascii="方正仿宋_GBK" w:hAnsi="方正仿宋_GBK" w:eastAsia="方正仿宋_GBK" w:cs="方正仿宋_GBK"/>
          <w:sz w:val="32"/>
          <w:szCs w:val="32"/>
          <w:shd w:val="clear" w:color="auto" w:fill="FFFFFF"/>
          <w:lang w:val="en-US" w:eastAsia="zh-CN"/>
        </w:rPr>
        <w:t>中央</w:t>
      </w:r>
      <w:r>
        <w:rPr>
          <w:rFonts w:hint="eastAsia" w:ascii="方正仿宋_GBK" w:hAnsi="方正仿宋_GBK" w:eastAsia="方正仿宋_GBK" w:cs="方正仿宋_GBK"/>
          <w:sz w:val="32"/>
          <w:szCs w:val="32"/>
          <w:shd w:val="clear" w:color="auto" w:fill="FFFFFF"/>
        </w:rPr>
        <w:t>八项规定，控制相关费用开支。</w:t>
      </w:r>
      <w:r>
        <w:rPr>
          <w:rFonts w:hint="default" w:ascii="Times New Roman" w:hAnsi="Times New Roman" w:eastAsia="方正仿宋_GBK"/>
          <w:sz w:val="32"/>
          <w:szCs w:val="32"/>
          <w:shd w:val="clear" w:color="auto" w:fill="FFFFFF"/>
        </w:rPr>
        <w:t>较上年支出数减少1.10万元，下降55.0%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严格</w:t>
      </w:r>
      <w:r>
        <w:rPr>
          <w:rFonts w:hint="eastAsia" w:ascii="方正仿宋_GBK" w:hAnsi="方正仿宋_GBK" w:eastAsia="方正仿宋_GBK" w:cs="方正仿宋_GBK"/>
          <w:sz w:val="32"/>
          <w:szCs w:val="32"/>
          <w:shd w:val="clear" w:color="auto" w:fill="FFFFFF"/>
        </w:rPr>
        <w:t>执行</w:t>
      </w:r>
      <w:r>
        <w:rPr>
          <w:rFonts w:hint="eastAsia" w:ascii="方正仿宋_GBK" w:hAnsi="方正仿宋_GBK" w:eastAsia="方正仿宋_GBK" w:cs="方正仿宋_GBK"/>
          <w:sz w:val="32"/>
          <w:szCs w:val="32"/>
          <w:shd w:val="clear" w:color="auto" w:fill="FFFFFF"/>
          <w:lang w:val="en-US" w:eastAsia="zh-CN"/>
        </w:rPr>
        <w:t>中央</w:t>
      </w:r>
      <w:r>
        <w:rPr>
          <w:rFonts w:hint="eastAsia" w:ascii="方正仿宋_GBK" w:hAnsi="方正仿宋_GBK" w:eastAsia="方正仿宋_GBK" w:cs="方正仿宋_GBK"/>
          <w:sz w:val="32"/>
          <w:szCs w:val="32"/>
          <w:shd w:val="clear" w:color="auto" w:fill="FFFFFF"/>
        </w:rPr>
        <w:t>八项规定，控制相关费用开支。</w:t>
      </w:r>
    </w:p>
    <w:p>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51</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152</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59.43</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与2023年度相比，减少0.37万元，下降82.2%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严格</w:t>
      </w:r>
      <w:r>
        <w:rPr>
          <w:rFonts w:hint="eastAsia" w:ascii="方正仿宋_GBK" w:hAnsi="方正仿宋_GBK" w:eastAsia="方正仿宋_GBK" w:cs="方正仿宋_GBK"/>
          <w:sz w:val="32"/>
          <w:szCs w:val="32"/>
          <w:shd w:val="clear" w:color="auto" w:fill="FFFFFF"/>
        </w:rPr>
        <w:t>执行</w:t>
      </w:r>
      <w:r>
        <w:rPr>
          <w:rFonts w:hint="eastAsia" w:ascii="方正仿宋_GBK" w:hAnsi="方正仿宋_GBK" w:eastAsia="方正仿宋_GBK" w:cs="方正仿宋_GBK"/>
          <w:sz w:val="32"/>
          <w:szCs w:val="32"/>
          <w:shd w:val="clear" w:color="auto" w:fill="FFFFFF"/>
          <w:lang w:val="en-US" w:eastAsia="zh-CN"/>
        </w:rPr>
        <w:t>中央</w:t>
      </w:r>
      <w:r>
        <w:rPr>
          <w:rFonts w:hint="eastAsia" w:ascii="方正仿宋_GBK" w:hAnsi="方正仿宋_GBK" w:eastAsia="方正仿宋_GBK" w:cs="方正仿宋_GBK"/>
          <w:sz w:val="32"/>
          <w:szCs w:val="32"/>
          <w:shd w:val="clear" w:color="auto" w:fill="FFFFFF"/>
        </w:rPr>
        <w:t>八项规定，控制相关费用开支。</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1.60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与2023年度相比，增加1.60万元，增长100.0%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生态环境管理业务培训增加导致费用增加。</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16.83</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与2023年度相比，增加13.84万元，增长462.9%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本年度组建工作专班督导乡镇环保工作致费用增加</w:t>
      </w:r>
      <w:r>
        <w:rPr>
          <w:rFonts w:hint="eastAsia" w:ascii="方正仿宋_GBK" w:hAnsi="方正仿宋_GBK" w:eastAsia="方正仿宋_GBK" w:cs="方正仿宋_GBK"/>
          <w:sz w:val="32"/>
          <w:szCs w:val="32"/>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机关运行经费支出</w:t>
      </w:r>
      <w:r>
        <w:rPr>
          <w:rFonts w:hint="default" w:ascii="Times New Roman" w:hAnsi="Times New Roman" w:eastAsia="方正仿宋_GBK"/>
          <w:sz w:val="32"/>
          <w:szCs w:val="32"/>
          <w:shd w:val="clear" w:color="auto" w:fill="FFFFFF"/>
        </w:rPr>
        <w:t>53.32</w:t>
      </w:r>
      <w:r>
        <w:rPr>
          <w:rFonts w:ascii="方正仿宋_GBK" w:hAnsi="方正仿宋_GBK" w:eastAsia="方正仿宋_GBK" w:cs="方正仿宋_GBK"/>
          <w:sz w:val="32"/>
          <w:szCs w:val="32"/>
          <w:shd w:val="clear" w:color="auto" w:fill="FFFFFF"/>
        </w:rPr>
        <w:t>万元，机关运行经费主要用于</w:t>
      </w:r>
      <w:r>
        <w:rPr>
          <w:rFonts w:hint="eastAsia" w:ascii="方正仿宋_GBK" w:hAnsi="方正仿宋_GBK" w:eastAsia="方正仿宋_GBK" w:cs="方正仿宋_GBK"/>
          <w:sz w:val="32"/>
          <w:szCs w:val="32"/>
          <w:shd w:val="clear" w:color="auto" w:fill="FFFFFF"/>
        </w:rPr>
        <w:t>开支办公费，水电费，邮电费和差旅费等维持部门正常运转经费支出。</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较上年支出数增加11.69万元，增长28.1%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本年度因完成市对县目标考核任务工作量增加导致运行费增加</w:t>
      </w:r>
      <w:r>
        <w:rPr>
          <w:rFonts w:ascii="方正仿宋_GBK" w:hAnsi="方正仿宋_GBK" w:eastAsia="方正仿宋_GBK" w:cs="方正仿宋_GBK"/>
          <w:sz w:val="32"/>
          <w:szCs w:val="32"/>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w:t>
      </w:r>
      <w:r>
        <w:rPr>
          <w:rFonts w:hint="eastAsia" w:ascii="方正仿宋_GBK" w:hAnsi="方正仿宋_GBK" w:eastAsia="方正仿宋_GBK" w:cs="方正仿宋_GBK"/>
          <w:sz w:val="32"/>
          <w:szCs w:val="32"/>
          <w:shd w:val="clear" w:color="auto" w:fill="FFFFFF"/>
          <w:lang w:val="en-US" w:eastAsia="zh-CN"/>
        </w:rPr>
        <w:t>领导干部</w:t>
      </w:r>
      <w:r>
        <w:rPr>
          <w:rFonts w:ascii="方正仿宋_GBK" w:hAnsi="方正仿宋_GBK" w:eastAsia="方正仿宋_GBK" w:cs="方正仿宋_GBK"/>
          <w:sz w:val="32"/>
          <w:szCs w:val="32"/>
          <w:shd w:val="clear" w:color="auto" w:fill="FFFFFF"/>
        </w:rPr>
        <w:t>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w:t>
      </w:r>
      <w:r>
        <w:rPr>
          <w:rFonts w:hint="eastAsia" w:ascii="方正仿宋_GBK" w:hAnsi="方正仿宋_GBK" w:eastAsia="方正仿宋_GBK" w:cs="方正仿宋_GBK"/>
          <w:sz w:val="32"/>
          <w:szCs w:val="32"/>
          <w:shd w:val="clear" w:color="auto" w:fill="FFFFFF"/>
          <w:lang w:val="en-US" w:eastAsia="zh-CN"/>
        </w:rPr>
        <w:t>设备（</w:t>
      </w:r>
      <w:r>
        <w:rPr>
          <w:rFonts w:hint="eastAsia" w:ascii="方正仿宋_GBK" w:hAnsi="方正仿宋_GBK" w:eastAsia="方正仿宋_GBK" w:cs="方正仿宋_GBK"/>
          <w:color w:val="auto"/>
          <w:sz w:val="32"/>
          <w:szCs w:val="32"/>
          <w:highlight w:val="none"/>
          <w:shd w:val="clear" w:color="auto" w:fill="CCE8CF" w:themeFill="background1"/>
          <w:lang w:val="en-US" w:eastAsia="zh-CN"/>
        </w:rPr>
        <w:t>不含车辆）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2"/>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政府采购支出总额</w:t>
      </w:r>
      <w:r>
        <w:rPr>
          <w:rFonts w:hint="default" w:ascii="Times New Roman" w:hAnsi="Times New Roman" w:eastAsia="方正仿宋_GBK"/>
          <w:sz w:val="32"/>
          <w:szCs w:val="32"/>
          <w:shd w:val="clear" w:color="auto" w:fill="FFFFFF"/>
        </w:rPr>
        <w:t>396.18</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241.20</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154.98</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154.98</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39.1%</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154.98</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39.1 %</w:t>
      </w:r>
      <w:r>
        <w:rPr>
          <w:rFonts w:ascii="方正仿宋_GBK" w:hAnsi="方正仿宋_GBK" w:eastAsia="方正仿宋_GBK" w:cs="方正仿宋_GBK"/>
          <w:sz w:val="32"/>
          <w:szCs w:val="32"/>
          <w:shd w:val="clear" w:color="auto" w:fill="FFFFFF"/>
        </w:rPr>
        <w:t>。主要用于采购</w:t>
      </w:r>
      <w:r>
        <w:rPr>
          <w:rFonts w:hint="eastAsia" w:ascii="方正仿宋_GBK" w:hAnsi="方正仿宋_GBK" w:eastAsia="方正仿宋_GBK" w:cs="方正仿宋_GBK"/>
          <w:sz w:val="32"/>
          <w:szCs w:val="32"/>
          <w:shd w:val="clear" w:color="auto" w:fill="FFFFFF"/>
          <w:lang w:val="en-US" w:eastAsia="zh-CN"/>
        </w:rPr>
        <w:t>咨询服务类支出。</w:t>
      </w:r>
    </w:p>
    <w:p>
      <w:pPr>
        <w:pStyle w:val="8"/>
        <w:numPr>
          <w:ilvl w:val="0"/>
          <w:numId w:val="1"/>
        </w:numPr>
        <w:shd w:val="clear" w:color="auto" w:fill="FFFFFF"/>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预算绩效管理情况说明</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8"/>
        <w:shd w:val="clear" w:color="auto" w:fill="FFFFFF"/>
        <w:ind w:firstLine="640" w:firstLineChars="200"/>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根据预算绩效管理要求，我单位对</w:t>
      </w:r>
      <w:r>
        <w:rPr>
          <w:rFonts w:hint="eastAsia" w:ascii="方正仿宋_GBK" w:hAnsi="方正仿宋_GBK" w:eastAsia="方正仿宋_GBK" w:cs="方正仿宋_GBK"/>
          <w:sz w:val="32"/>
          <w:szCs w:val="32"/>
          <w:shd w:val="clear" w:color="auto" w:fill="FFFFFF"/>
          <w:lang w:val="en-US" w:eastAsia="zh-CN"/>
        </w:rPr>
        <w:t>24</w:t>
      </w:r>
      <w:r>
        <w:rPr>
          <w:rFonts w:hint="eastAsia" w:ascii="方正仿宋_GBK" w:hAnsi="方正仿宋_GBK" w:eastAsia="方正仿宋_GBK" w:cs="方正仿宋_GBK"/>
          <w:sz w:val="32"/>
          <w:szCs w:val="32"/>
          <w:shd w:val="clear" w:color="auto" w:fill="FFFFFF"/>
        </w:rPr>
        <w:t>个项目开展了绩效自评，涉及财政拨款项目支出资金</w:t>
      </w:r>
      <w:r>
        <w:rPr>
          <w:rFonts w:hint="eastAsia" w:ascii="方正仿宋_GBK" w:hAnsi="方正仿宋_GBK" w:eastAsia="方正仿宋_GBK" w:cs="方正仿宋_GBK"/>
          <w:sz w:val="32"/>
          <w:szCs w:val="32"/>
          <w:shd w:val="clear" w:color="auto" w:fill="FFFFFF"/>
          <w:lang w:val="en-US" w:eastAsia="zh-CN"/>
        </w:rPr>
        <w:t>3464.</w:t>
      </w:r>
      <w:r>
        <w:rPr>
          <w:rFonts w:hint="eastAsia" w:ascii="方正仿宋_GBK" w:hAnsi="方正仿宋_GBK" w:eastAsia="方正仿宋_GBK" w:cs="方正仿宋_GBK"/>
          <w:color w:val="auto"/>
          <w:sz w:val="32"/>
          <w:szCs w:val="32"/>
          <w:shd w:val="clear" w:color="auto" w:fill="FFFFFF"/>
          <w:lang w:val="en-US" w:eastAsia="zh-CN"/>
        </w:rPr>
        <w:t>52</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pPr>
        <w:pStyle w:val="8"/>
        <w:shd w:val="clear" w:color="auto" w:fill="FFFFFF"/>
        <w:ind w:firstLine="640" w:firstLineChars="200"/>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年度项目绩效自评表见附件</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pPr>
        <w:pStyle w:val="12"/>
        <w:autoSpaceDE w:val="0"/>
        <w:ind w:firstLine="643"/>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我单位未组织开展绩效评价。</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pPr>
        <w:pStyle w:val="12"/>
        <w:autoSpaceDE w:val="0"/>
        <w:ind w:firstLine="643"/>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县财政局未委托第三方对我单位开展绩效评价。 </w:t>
      </w:r>
    </w:p>
    <w:p>
      <w:pPr>
        <w:pStyle w:val="8"/>
        <w:shd w:val="clear" w:color="auto" w:fill="FFFFFF"/>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六、专业名词解释</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w:t>
      </w:r>
      <w:r>
        <w:rPr>
          <w:rFonts w:hint="eastAsia" w:ascii="方正仿宋_GBK" w:hAnsi="方正仿宋_GBK" w:eastAsia="方正仿宋_GBK" w:cs="方正仿宋_GBK"/>
          <w:sz w:val="32"/>
          <w:szCs w:val="32"/>
          <w:shd w:val="clear" w:color="auto" w:fill="FFFFFF"/>
          <w:lang w:val="en-US" w:eastAsia="zh-CN"/>
        </w:rPr>
        <w:t>交</w:t>
      </w:r>
      <w:r>
        <w:rPr>
          <w:rFonts w:ascii="方正仿宋_GBK" w:hAnsi="方正仿宋_GBK" w:eastAsia="方正仿宋_GBK" w:cs="方正仿宋_GBK"/>
          <w:sz w:val="32"/>
          <w:szCs w:val="32"/>
          <w:shd w:val="clear" w:color="auto" w:fill="FFFFFF"/>
        </w:rPr>
        <w:t>纳所得税、提取专用基金、转入非财政拨款结余等当年结余的分配情况。</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8"/>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七、决算公开联系方式及信息反馈渠道</w:t>
      </w:r>
    </w:p>
    <w:p>
      <w:pPr>
        <w:pStyle w:val="12"/>
        <w:keepNext w:val="0"/>
        <w:keepLines w:val="0"/>
        <w:pageBreakBefore w:val="0"/>
        <w:widowControl/>
        <w:kinsoku/>
        <w:wordWrap/>
        <w:overflowPunct/>
        <w:topLinePunct w:val="0"/>
        <w:autoSpaceDE w:val="0"/>
        <w:autoSpaceDN/>
        <w:bidi w:val="0"/>
        <w:adjustRightInd/>
        <w:snapToGrid/>
        <w:ind w:firstLine="640" w:firstLineChars="200"/>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sz w:val="32"/>
          <w:szCs w:val="32"/>
          <w:shd w:val="clear" w:color="auto" w:fill="FFFFFF"/>
          <w:lang w:eastAsia="zh-CN"/>
        </w:rPr>
        <w:t>：</w:t>
      </w:r>
    </w:p>
    <w:p>
      <w:pPr>
        <w:pStyle w:val="12"/>
        <w:keepNext w:val="0"/>
        <w:keepLines w:val="0"/>
        <w:pageBreakBefore w:val="0"/>
        <w:widowControl/>
        <w:kinsoku/>
        <w:wordWrap/>
        <w:overflowPunct/>
        <w:topLinePunct w:val="0"/>
        <w:autoSpaceDE w:val="0"/>
        <w:autoSpaceDN/>
        <w:bidi w:val="0"/>
        <w:adjustRightInd/>
        <w:snapToGrid/>
        <w:ind w:firstLine="960" w:firstLineChars="300"/>
        <w:textAlignment w:val="auto"/>
        <w:rPr>
          <w:rFonts w:hint="default" w:ascii="方正仿宋_GBK" w:hAnsi="方正仿宋_GBK" w:eastAsia="方正仿宋_GBK" w:cs="方正仿宋_GBK"/>
          <w:sz w:val="32"/>
          <w:szCs w:val="32"/>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lang w:val="en-US" w:eastAsia="zh-CN"/>
        </w:rPr>
        <w:t>曾蓬               023-70702509</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96" w:lineRule="exact"/>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pPr>
    </w:p>
    <w:tbl>
      <w:tblPr>
        <w:tblStyle w:val="11"/>
        <w:tblpPr w:leftFromText="180" w:rightFromText="180" w:vertAnchor="text" w:horzAnchor="page" w:tblpX="1058" w:tblpY="22"/>
        <w:tblOverlap w:val="never"/>
        <w:tblW w:w="21496" w:type="dxa"/>
        <w:tblInd w:w="0" w:type="dxa"/>
        <w:tblLayout w:type="fixed"/>
        <w:tblCellMar>
          <w:top w:w="0" w:type="dxa"/>
          <w:left w:w="0" w:type="dxa"/>
          <w:bottom w:w="0" w:type="dxa"/>
          <w:right w:w="0" w:type="dxa"/>
        </w:tblCellMar>
      </w:tblPr>
      <w:tblGrid>
        <w:gridCol w:w="6264"/>
        <w:gridCol w:w="5189"/>
        <w:gridCol w:w="5899"/>
        <w:gridCol w:w="4144"/>
      </w:tblGrid>
      <w:tr>
        <w:tblPrEx>
          <w:tblLayout w:type="fixed"/>
          <w:tblCellMar>
            <w:top w:w="0" w:type="dxa"/>
            <w:left w:w="0" w:type="dxa"/>
            <w:bottom w:w="0" w:type="dxa"/>
            <w:right w:w="0" w:type="dxa"/>
          </w:tblCellMar>
        </w:tblPrEx>
        <w:trPr>
          <w:trHeight w:val="232" w:hRule="atLeast"/>
        </w:trPr>
        <w:tc>
          <w:tcPr>
            <w:tcW w:w="21496"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626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5189"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5899"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414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11453"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丰都县生态环境局（本级）</w:t>
            </w:r>
          </w:p>
        </w:tc>
        <w:tc>
          <w:tcPr>
            <w:tcW w:w="5899"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414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114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10043"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3,776.43</w:t>
            </w:r>
            <w:r>
              <w:rPr>
                <w:rFonts w:ascii="Times New Roman" w:hAnsi="Times New Roman"/>
                <w:color w:val="000000"/>
                <w:sz w:val="20"/>
                <w:u w:color="auto"/>
              </w:rPr>
              <w:t xml:space="preserve"> </w:t>
            </w: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5189"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60.96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19.41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3,675.74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3,776.43</w:t>
            </w:r>
            <w:r>
              <w:rPr>
                <w:rFonts w:ascii="Times New Roman" w:hAnsi="Times New Roman"/>
                <w:color w:val="000000"/>
                <w:sz w:val="20"/>
                <w:u w:color="auto"/>
              </w:rPr>
              <w:t xml:space="preserve"> </w:t>
            </w: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3,776.43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41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51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354.69</w:t>
            </w:r>
            <w:r>
              <w:rPr>
                <w:rFonts w:ascii="Times New Roman" w:hAnsi="Times New Roman"/>
                <w:color w:val="000000"/>
                <w:sz w:val="20"/>
                <w:u w:color="auto"/>
              </w:rPr>
              <w:t xml:space="preserve"> </w:t>
            </w:r>
          </w:p>
        </w:tc>
        <w:tc>
          <w:tcPr>
            <w:tcW w:w="58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4144"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354.69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626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51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4,131.12</w:t>
            </w:r>
            <w:r>
              <w:rPr>
                <w:rFonts w:ascii="Times New Roman" w:hAnsi="Times New Roman"/>
                <w:color w:val="000000"/>
                <w:sz w:val="20"/>
                <w:u w:color="auto"/>
              </w:rPr>
              <w:t xml:space="preserve"> </w:t>
            </w:r>
          </w:p>
        </w:tc>
        <w:tc>
          <w:tcPr>
            <w:tcW w:w="5899"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41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4,131.12</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br w:type="textWrapping"/>
      </w:r>
    </w:p>
    <w:tbl>
      <w:tblPr>
        <w:tblStyle w:val="11"/>
        <w:tblW w:w="22614" w:type="dxa"/>
        <w:tblInd w:w="0" w:type="dxa"/>
        <w:tblLayout w:type="fixed"/>
        <w:tblCellMar>
          <w:top w:w="0" w:type="dxa"/>
          <w:left w:w="0" w:type="dxa"/>
          <w:bottom w:w="0" w:type="dxa"/>
          <w:right w:w="0" w:type="dxa"/>
        </w:tblCellMar>
      </w:tblPr>
      <w:tblGrid>
        <w:gridCol w:w="2086"/>
        <w:gridCol w:w="4258"/>
        <w:gridCol w:w="2308"/>
        <w:gridCol w:w="2117"/>
        <w:gridCol w:w="1832"/>
        <w:gridCol w:w="2098"/>
        <w:gridCol w:w="2128"/>
        <w:gridCol w:w="1890"/>
        <w:gridCol w:w="1969"/>
        <w:gridCol w:w="1928"/>
      </w:tblGrid>
      <w:tr>
        <w:tblPrEx>
          <w:tblLayout w:type="fixed"/>
          <w:tblCellMar>
            <w:top w:w="0" w:type="dxa"/>
            <w:left w:w="0" w:type="dxa"/>
            <w:bottom w:w="0" w:type="dxa"/>
            <w:right w:w="0" w:type="dxa"/>
          </w:tblCellMar>
        </w:tblPrEx>
        <w:trPr>
          <w:trHeight w:val="641" w:hRule="atLeast"/>
        </w:trPr>
        <w:tc>
          <w:tcPr>
            <w:tcW w:w="22614" w:type="dxa"/>
            <w:gridSpan w:val="10"/>
            <w:tcBorders>
              <w:top w:val="nil"/>
              <w:left w:val="nil"/>
              <w:bottom w:val="nil"/>
              <w:right w:val="nil"/>
            </w:tcBorders>
            <w:shd w:val="clear" w:color="auto" w:fill="auto"/>
            <w:tcMar>
              <w:top w:w="15" w:type="dxa"/>
              <w:left w:w="15" w:type="dxa"/>
              <w:right w:w="15" w:type="dxa"/>
            </w:tcMar>
            <w:vAlign w:val="bottom"/>
          </w:tcPr>
          <w:p>
            <w:pPr>
              <w:tabs>
                <w:tab w:val="left" w:pos="789"/>
                <w:tab w:val="center" w:pos="11352"/>
              </w:tabs>
              <w:jc w:val="left"/>
              <w:textAlignment w:val="bottom"/>
              <w:rPr>
                <w:rFonts w:hint="eastAsia" w:cs="宋体"/>
                <w:b/>
                <w:color w:val="000000"/>
                <w:sz w:val="32"/>
                <w:szCs w:val="32"/>
                <w:lang w:eastAsia="zh-CN"/>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p>
            <w:pPr>
              <w:tabs>
                <w:tab w:val="left" w:pos="789"/>
                <w:tab w:val="center" w:pos="11352"/>
              </w:tabs>
              <w:jc w:val="left"/>
              <w:textAlignment w:val="bottom"/>
              <w:rPr>
                <w:rFonts w:hint="eastAsia" w:cs="宋体"/>
                <w:b/>
                <w:color w:val="000000"/>
                <w:sz w:val="32"/>
                <w:szCs w:val="32"/>
                <w:lang w:eastAsia="zh-CN"/>
              </w:rPr>
            </w:pPr>
            <w:r>
              <w:rPr>
                <w:rFonts w:hint="eastAsia" w:cs="宋体"/>
                <w:b/>
                <w:color w:val="000000"/>
                <w:sz w:val="32"/>
                <w:szCs w:val="32"/>
                <w:lang w:eastAsia="zh-CN"/>
              </w:rPr>
              <w:tab/>
            </w:r>
          </w:p>
          <w:p>
            <w:pPr>
              <w:tabs>
                <w:tab w:val="left" w:pos="789"/>
                <w:tab w:val="center" w:pos="11352"/>
              </w:tabs>
              <w:jc w:val="left"/>
              <w:textAlignment w:val="bottom"/>
              <w:rPr>
                <w:rFonts w:hint="eastAsia" w:cs="宋体"/>
                <w:b/>
                <w:color w:val="000000"/>
                <w:sz w:val="32"/>
                <w:szCs w:val="32"/>
                <w:lang w:eastAsia="zh-CN"/>
              </w:rPr>
            </w:pPr>
          </w:p>
          <w:p>
            <w:pPr>
              <w:tabs>
                <w:tab w:val="left" w:pos="789"/>
                <w:tab w:val="center" w:pos="11352"/>
              </w:tabs>
              <w:jc w:val="left"/>
              <w:textAlignment w:val="bottom"/>
              <w:rPr>
                <w:rFonts w:hint="eastAsia" w:cs="宋体"/>
                <w:b/>
                <w:color w:val="000000"/>
                <w:sz w:val="32"/>
                <w:szCs w:val="32"/>
                <w:lang w:eastAsia="zh-CN"/>
              </w:rPr>
            </w:pPr>
          </w:p>
          <w:p>
            <w:pPr>
              <w:tabs>
                <w:tab w:val="left" w:pos="789"/>
                <w:tab w:val="center" w:pos="11352"/>
              </w:tabs>
              <w:jc w:val="left"/>
              <w:textAlignment w:val="bottom"/>
              <w:rPr>
                <w:rFonts w:hint="eastAsia" w:cs="宋体"/>
                <w:b/>
                <w:color w:val="000000"/>
                <w:sz w:val="32"/>
                <w:szCs w:val="32"/>
                <w:lang w:eastAsia="zh-CN"/>
              </w:rPr>
            </w:pPr>
          </w:p>
          <w:p>
            <w:pPr>
              <w:tabs>
                <w:tab w:val="left" w:pos="789"/>
                <w:tab w:val="center" w:pos="11352"/>
              </w:tabs>
              <w:jc w:val="left"/>
              <w:textAlignment w:val="bottom"/>
              <w:rPr>
                <w:rFonts w:hint="eastAsia" w:cs="宋体"/>
                <w:b/>
                <w:color w:val="000000"/>
                <w:sz w:val="32"/>
                <w:szCs w:val="32"/>
                <w:lang w:eastAsia="zh-CN"/>
              </w:rPr>
            </w:pPr>
          </w:p>
          <w:p>
            <w:pPr>
              <w:tabs>
                <w:tab w:val="left" w:pos="789"/>
                <w:tab w:val="center" w:pos="11352"/>
              </w:tabs>
              <w:jc w:val="left"/>
              <w:textAlignment w:val="bottom"/>
              <w:rPr>
                <w:rFonts w:hint="eastAsia" w:cs="宋体"/>
                <w:b/>
                <w:color w:val="000000"/>
                <w:sz w:val="32"/>
                <w:szCs w:val="32"/>
                <w:lang w:eastAsia="zh-CN"/>
              </w:rPr>
            </w:pPr>
          </w:p>
          <w:p>
            <w:pPr>
              <w:tabs>
                <w:tab w:val="left" w:pos="789"/>
                <w:tab w:val="center" w:pos="11352"/>
              </w:tabs>
              <w:jc w:val="left"/>
              <w:textAlignment w:val="bottom"/>
              <w:rPr>
                <w:rFonts w:hint="eastAsia" w:cs="宋体"/>
                <w:b/>
                <w:color w:val="000000"/>
                <w:sz w:val="32"/>
                <w:szCs w:val="32"/>
                <w:lang w:eastAsia="zh-CN"/>
              </w:rPr>
            </w:pPr>
          </w:p>
          <w:p>
            <w:pPr>
              <w:tabs>
                <w:tab w:val="left" w:pos="789"/>
                <w:tab w:val="center" w:pos="11352"/>
              </w:tabs>
              <w:jc w:val="left"/>
              <w:textAlignment w:val="bottom"/>
              <w:rPr>
                <w:rFonts w:hint="eastAsia" w:cs="宋体"/>
                <w:b/>
                <w:color w:val="000000"/>
                <w:sz w:val="32"/>
                <w:szCs w:val="32"/>
                <w:lang w:eastAsia="zh-CN"/>
              </w:rPr>
            </w:pPr>
          </w:p>
          <w:p>
            <w:pPr>
              <w:tabs>
                <w:tab w:val="left" w:pos="789"/>
                <w:tab w:val="center" w:pos="11352"/>
              </w:tabs>
              <w:jc w:val="left"/>
              <w:textAlignment w:val="bottom"/>
              <w:rPr>
                <w:rFonts w:hint="eastAsia" w:cs="宋体"/>
                <w:b/>
                <w:color w:val="000000"/>
                <w:sz w:val="32"/>
                <w:szCs w:val="32"/>
                <w:lang w:eastAsia="zh-CN"/>
              </w:rPr>
            </w:pPr>
          </w:p>
          <w:p>
            <w:pPr>
              <w:tabs>
                <w:tab w:val="left" w:pos="789"/>
                <w:tab w:val="center" w:pos="11352"/>
              </w:tabs>
              <w:ind w:firstLine="10280" w:firstLineChars="3200"/>
              <w:jc w:val="left"/>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865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丰都县生态环境局（本级）</w:t>
            </w:r>
          </w:p>
        </w:tc>
        <w:tc>
          <w:tcPr>
            <w:tcW w:w="211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09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1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9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6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2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865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11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09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1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9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6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2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6344"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23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21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8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42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9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9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20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258"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2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1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0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21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20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58"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1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0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20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58"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1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0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20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58"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1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0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63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2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3,776.43</w:t>
            </w:r>
            <w:r>
              <w:rPr>
                <w:rFonts w:ascii="Times New Roman" w:hAnsi="Times New Roman"/>
                <w:b/>
                <w:color w:val="000000"/>
                <w:sz w:val="20"/>
                <w:u w:color="auto"/>
              </w:rPr>
              <w:t xml:space="preserve"> </w:t>
            </w:r>
          </w:p>
        </w:tc>
        <w:tc>
          <w:tcPr>
            <w:tcW w:w="21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3,776.43</w:t>
            </w:r>
            <w:r>
              <w:rPr>
                <w:rFonts w:ascii="Times New Roman" w:hAnsi="Times New Roman"/>
                <w:b/>
                <w:color w:val="000000"/>
                <w:sz w:val="20"/>
                <w:u w:color="auto"/>
              </w:rPr>
              <w:t xml:space="preserve"> </w:t>
            </w:r>
          </w:p>
        </w:tc>
        <w:tc>
          <w:tcPr>
            <w:tcW w:w="18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20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21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2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2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60.96</w:t>
            </w:r>
            <w:r>
              <w:rPr>
                <w:rFonts w:ascii="Times New Roman" w:hAnsi="Times New Roman"/>
                <w:b/>
                <w:color w:val="000000"/>
                <w:sz w:val="20"/>
                <w:u w:color="auto"/>
              </w:rPr>
              <w:t xml:space="preserve"> </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60.96</w:t>
            </w:r>
            <w:r>
              <w:rPr>
                <w:rFonts w:ascii="Times New Roman" w:hAnsi="Times New Roman"/>
                <w:b/>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2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2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60.96</w:t>
            </w:r>
            <w:r>
              <w:rPr>
                <w:rFonts w:ascii="Times New Roman" w:hAnsi="Times New Roman"/>
                <w:b/>
                <w:color w:val="000000"/>
                <w:sz w:val="20"/>
                <w:u w:color="auto"/>
              </w:rPr>
              <w:t xml:space="preserve"> </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60.96</w:t>
            </w:r>
            <w:r>
              <w:rPr>
                <w:rFonts w:ascii="Times New Roman" w:hAnsi="Times New Roman"/>
                <w:b/>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2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42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20.66</w:t>
            </w:r>
            <w:r>
              <w:rPr>
                <w:rFonts w:ascii="Times New Roman" w:hAnsi="Times New Roman"/>
                <w:color w:val="000000"/>
                <w:sz w:val="20"/>
                <w:u w:color="auto"/>
              </w:rPr>
              <w:t xml:space="preserve"> </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20.66</w:t>
            </w:r>
            <w:r>
              <w:rPr>
                <w:rFonts w:ascii="Times New Roman" w:hAnsi="Times New Roman"/>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2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2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24.40</w:t>
            </w:r>
            <w:r>
              <w:rPr>
                <w:rFonts w:ascii="Times New Roman" w:hAnsi="Times New Roman"/>
                <w:color w:val="000000"/>
                <w:sz w:val="20"/>
                <w:u w:color="auto"/>
              </w:rPr>
              <w:t xml:space="preserve"> </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24.40</w:t>
            </w:r>
            <w:r>
              <w:rPr>
                <w:rFonts w:ascii="Times New Roman" w:hAnsi="Times New Roman"/>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2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2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13.86</w:t>
            </w:r>
            <w:r>
              <w:rPr>
                <w:rFonts w:ascii="Times New Roman" w:hAnsi="Times New Roman"/>
                <w:color w:val="000000"/>
                <w:sz w:val="20"/>
                <w:u w:color="auto"/>
              </w:rPr>
              <w:t xml:space="preserve"> </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13.86</w:t>
            </w:r>
            <w:r>
              <w:rPr>
                <w:rFonts w:ascii="Times New Roman" w:hAnsi="Times New Roman"/>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2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2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w:t>
            </w:r>
            <w:r>
              <w:rPr>
                <w:rFonts w:ascii="Times New Roman" w:hAnsi="Times New Roman"/>
                <w:color w:val="000000"/>
                <w:sz w:val="20"/>
                <w:u w:color="auto"/>
              </w:rPr>
              <w:t xml:space="preserve"> </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w:t>
            </w:r>
            <w:r>
              <w:rPr>
                <w:rFonts w:ascii="Times New Roman" w:hAnsi="Times New Roman"/>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2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2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19.41</w:t>
            </w:r>
            <w:r>
              <w:rPr>
                <w:rFonts w:ascii="Times New Roman" w:hAnsi="Times New Roman"/>
                <w:b/>
                <w:color w:val="000000"/>
                <w:sz w:val="20"/>
                <w:u w:color="auto"/>
              </w:rPr>
              <w:t xml:space="preserve"> </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19.41</w:t>
            </w:r>
            <w:r>
              <w:rPr>
                <w:rFonts w:ascii="Times New Roman" w:hAnsi="Times New Roman"/>
                <w:b/>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2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2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19.41</w:t>
            </w:r>
            <w:r>
              <w:rPr>
                <w:rFonts w:ascii="Times New Roman" w:hAnsi="Times New Roman"/>
                <w:b/>
                <w:color w:val="000000"/>
                <w:sz w:val="20"/>
                <w:u w:color="auto"/>
              </w:rPr>
              <w:t xml:space="preserve"> </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19.41</w:t>
            </w:r>
            <w:r>
              <w:rPr>
                <w:rFonts w:ascii="Times New Roman" w:hAnsi="Times New Roman"/>
                <w:b/>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2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42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12.96</w:t>
            </w:r>
            <w:r>
              <w:rPr>
                <w:rFonts w:ascii="Times New Roman" w:hAnsi="Times New Roman"/>
                <w:color w:val="000000"/>
                <w:sz w:val="20"/>
                <w:u w:color="auto"/>
              </w:rPr>
              <w:t xml:space="preserve"> </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12.96</w:t>
            </w:r>
            <w:r>
              <w:rPr>
                <w:rFonts w:ascii="Times New Roman" w:hAnsi="Times New Roman"/>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2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2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6.45</w:t>
            </w:r>
            <w:r>
              <w:rPr>
                <w:rFonts w:ascii="Times New Roman" w:hAnsi="Times New Roman"/>
                <w:color w:val="000000"/>
                <w:sz w:val="20"/>
                <w:u w:color="auto"/>
              </w:rPr>
              <w:t xml:space="preserve"> </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6.45</w:t>
            </w:r>
            <w:r>
              <w:rPr>
                <w:rFonts w:ascii="Times New Roman" w:hAnsi="Times New Roman"/>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2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42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3,675.74</w:t>
            </w:r>
            <w:r>
              <w:rPr>
                <w:rFonts w:ascii="Times New Roman" w:hAnsi="Times New Roman"/>
                <w:b/>
                <w:color w:val="000000"/>
                <w:sz w:val="20"/>
                <w:u w:color="auto"/>
              </w:rPr>
              <w:t xml:space="preserve"> </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3,675.74</w:t>
            </w:r>
            <w:r>
              <w:rPr>
                <w:rFonts w:ascii="Times New Roman" w:hAnsi="Times New Roman"/>
                <w:b/>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2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21101</w:t>
            </w:r>
          </w:p>
        </w:tc>
        <w:tc>
          <w:tcPr>
            <w:tcW w:w="42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环境保护管理事务</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244.82</w:t>
            </w:r>
            <w:r>
              <w:rPr>
                <w:rFonts w:ascii="Times New Roman" w:hAnsi="Times New Roman"/>
                <w:b/>
                <w:color w:val="000000"/>
                <w:sz w:val="20"/>
                <w:u w:color="auto"/>
              </w:rPr>
              <w:t xml:space="preserve"> </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244.82</w:t>
            </w:r>
            <w:r>
              <w:rPr>
                <w:rFonts w:ascii="Times New Roman" w:hAnsi="Times New Roman"/>
                <w:b/>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2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2110101</w:t>
            </w:r>
          </w:p>
        </w:tc>
        <w:tc>
          <w:tcPr>
            <w:tcW w:w="42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232.82</w:t>
            </w:r>
            <w:r>
              <w:rPr>
                <w:rFonts w:ascii="Times New Roman" w:hAnsi="Times New Roman"/>
                <w:color w:val="000000"/>
                <w:sz w:val="20"/>
                <w:u w:color="auto"/>
              </w:rPr>
              <w:t xml:space="preserve"> </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232.82</w:t>
            </w:r>
            <w:r>
              <w:rPr>
                <w:rFonts w:ascii="Times New Roman" w:hAnsi="Times New Roman"/>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2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2110199</w:t>
            </w:r>
          </w:p>
        </w:tc>
        <w:tc>
          <w:tcPr>
            <w:tcW w:w="42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其他环境保护管理事务支出</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w:t>
            </w:r>
            <w:r>
              <w:rPr>
                <w:rFonts w:ascii="Times New Roman" w:hAnsi="Times New Roman"/>
                <w:color w:val="000000"/>
                <w:sz w:val="20"/>
                <w:u w:color="auto"/>
              </w:rPr>
              <w:t xml:space="preserve"> </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w:t>
            </w:r>
            <w:r>
              <w:rPr>
                <w:rFonts w:ascii="Times New Roman" w:hAnsi="Times New Roman"/>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2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21102</w:t>
            </w:r>
          </w:p>
        </w:tc>
        <w:tc>
          <w:tcPr>
            <w:tcW w:w="42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环境监测与监察</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2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2110299</w:t>
            </w:r>
          </w:p>
        </w:tc>
        <w:tc>
          <w:tcPr>
            <w:tcW w:w="42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其他环境监测与监察支出</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2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42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3,314.73</w:t>
            </w:r>
            <w:r>
              <w:rPr>
                <w:rFonts w:ascii="Times New Roman" w:hAnsi="Times New Roman"/>
                <w:b/>
                <w:color w:val="000000"/>
                <w:sz w:val="20"/>
                <w:u w:color="auto"/>
              </w:rPr>
              <w:t xml:space="preserve"> </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3,314.73</w:t>
            </w:r>
            <w:r>
              <w:rPr>
                <w:rFonts w:ascii="Times New Roman" w:hAnsi="Times New Roman"/>
                <w:b/>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2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2110301</w:t>
            </w:r>
          </w:p>
        </w:tc>
        <w:tc>
          <w:tcPr>
            <w:tcW w:w="42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大气</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192.53</w:t>
            </w:r>
            <w:r>
              <w:rPr>
                <w:rFonts w:ascii="Times New Roman" w:hAnsi="Times New Roman"/>
                <w:color w:val="000000"/>
                <w:sz w:val="20"/>
                <w:u w:color="auto"/>
              </w:rPr>
              <w:t xml:space="preserve"> </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192.53</w:t>
            </w:r>
            <w:r>
              <w:rPr>
                <w:rFonts w:ascii="Times New Roman" w:hAnsi="Times New Roman"/>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2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42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2,657.86</w:t>
            </w:r>
            <w:r>
              <w:rPr>
                <w:rFonts w:ascii="Times New Roman" w:hAnsi="Times New Roman"/>
                <w:color w:val="000000"/>
                <w:sz w:val="20"/>
                <w:u w:color="auto"/>
              </w:rPr>
              <w:t xml:space="preserve"> </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2,657.86</w:t>
            </w:r>
            <w:r>
              <w:rPr>
                <w:rFonts w:ascii="Times New Roman" w:hAnsi="Times New Roman"/>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2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2110399</w:t>
            </w:r>
          </w:p>
        </w:tc>
        <w:tc>
          <w:tcPr>
            <w:tcW w:w="42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其他污染防治支出</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464.34</w:t>
            </w:r>
            <w:r>
              <w:rPr>
                <w:rFonts w:ascii="Times New Roman" w:hAnsi="Times New Roman"/>
                <w:color w:val="000000"/>
                <w:sz w:val="20"/>
                <w:u w:color="auto"/>
              </w:rPr>
              <w:t xml:space="preserve"> </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464.34</w:t>
            </w:r>
            <w:r>
              <w:rPr>
                <w:rFonts w:ascii="Times New Roman" w:hAnsi="Times New Roman"/>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2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42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101.20</w:t>
            </w:r>
            <w:r>
              <w:rPr>
                <w:rFonts w:ascii="Times New Roman" w:hAnsi="Times New Roman"/>
                <w:b/>
                <w:color w:val="000000"/>
                <w:sz w:val="20"/>
                <w:u w:color="auto"/>
              </w:rPr>
              <w:t xml:space="preserve"> </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101.20</w:t>
            </w:r>
            <w:r>
              <w:rPr>
                <w:rFonts w:ascii="Times New Roman" w:hAnsi="Times New Roman"/>
                <w:b/>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2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2110401</w:t>
            </w:r>
          </w:p>
        </w:tc>
        <w:tc>
          <w:tcPr>
            <w:tcW w:w="42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生态保护</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11.70</w:t>
            </w:r>
            <w:r>
              <w:rPr>
                <w:rFonts w:ascii="Times New Roman" w:hAnsi="Times New Roman"/>
                <w:color w:val="000000"/>
                <w:sz w:val="20"/>
                <w:u w:color="auto"/>
              </w:rPr>
              <w:t xml:space="preserve"> </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11.70</w:t>
            </w:r>
            <w:r>
              <w:rPr>
                <w:rFonts w:ascii="Times New Roman" w:hAnsi="Times New Roman"/>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2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2110402</w:t>
            </w:r>
          </w:p>
        </w:tc>
        <w:tc>
          <w:tcPr>
            <w:tcW w:w="42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农村环境保护</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73.87</w:t>
            </w:r>
            <w:r>
              <w:rPr>
                <w:rFonts w:ascii="Times New Roman" w:hAnsi="Times New Roman"/>
                <w:color w:val="000000"/>
                <w:sz w:val="20"/>
                <w:u w:color="auto"/>
              </w:rPr>
              <w:t xml:space="preserve"> </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73.87</w:t>
            </w:r>
            <w:r>
              <w:rPr>
                <w:rFonts w:ascii="Times New Roman" w:hAnsi="Times New Roman"/>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2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2110499</w:t>
            </w:r>
          </w:p>
        </w:tc>
        <w:tc>
          <w:tcPr>
            <w:tcW w:w="42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其他自然生态保护支出</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15.63</w:t>
            </w:r>
            <w:r>
              <w:rPr>
                <w:rFonts w:ascii="Times New Roman" w:hAnsi="Times New Roman"/>
                <w:color w:val="000000"/>
                <w:sz w:val="20"/>
                <w:u w:color="auto"/>
              </w:rPr>
              <w:t xml:space="preserve"> </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15.63</w:t>
            </w:r>
            <w:r>
              <w:rPr>
                <w:rFonts w:ascii="Times New Roman" w:hAnsi="Times New Roman"/>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2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2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20.31</w:t>
            </w:r>
            <w:r>
              <w:rPr>
                <w:rFonts w:ascii="Times New Roman" w:hAnsi="Times New Roman"/>
                <w:b/>
                <w:color w:val="000000"/>
                <w:sz w:val="20"/>
                <w:u w:color="auto"/>
              </w:rPr>
              <w:t xml:space="preserve"> </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20.31</w:t>
            </w:r>
            <w:r>
              <w:rPr>
                <w:rFonts w:ascii="Times New Roman" w:hAnsi="Times New Roman"/>
                <w:b/>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2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2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20.31</w:t>
            </w:r>
            <w:r>
              <w:rPr>
                <w:rFonts w:ascii="Times New Roman" w:hAnsi="Times New Roman"/>
                <w:b/>
                <w:color w:val="000000"/>
                <w:sz w:val="20"/>
                <w:u w:color="auto"/>
              </w:rPr>
              <w:t xml:space="preserve"> </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20.31</w:t>
            </w:r>
            <w:r>
              <w:rPr>
                <w:rFonts w:ascii="Times New Roman" w:hAnsi="Times New Roman"/>
                <w:b/>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2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2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2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20.31</w:t>
            </w:r>
            <w:r>
              <w:rPr>
                <w:rFonts w:ascii="Times New Roman" w:hAnsi="Times New Roman"/>
                <w:color w:val="000000"/>
                <w:sz w:val="20"/>
                <w:u w:color="auto"/>
              </w:rPr>
              <w:t xml:space="preserve"> </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20.31</w:t>
            </w:r>
            <w:r>
              <w:rPr>
                <w:rFonts w:ascii="Times New Roman" w:hAnsi="Times New Roman"/>
                <w:color w:val="000000"/>
                <w:sz w:val="20"/>
                <w:u w:color="auto"/>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0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1"/>
        <w:tblW w:w="22350" w:type="dxa"/>
        <w:tblInd w:w="0" w:type="dxa"/>
        <w:tblLayout w:type="fixed"/>
        <w:tblCellMar>
          <w:top w:w="0" w:type="dxa"/>
          <w:left w:w="0" w:type="dxa"/>
          <w:bottom w:w="0" w:type="dxa"/>
          <w:right w:w="0" w:type="dxa"/>
        </w:tblCellMar>
      </w:tblPr>
      <w:tblGrid>
        <w:gridCol w:w="1885"/>
        <w:gridCol w:w="5254"/>
        <w:gridCol w:w="2685"/>
        <w:gridCol w:w="2575"/>
        <w:gridCol w:w="2369"/>
        <w:gridCol w:w="2271"/>
        <w:gridCol w:w="2468"/>
        <w:gridCol w:w="2843"/>
      </w:tblGrid>
      <w:tr>
        <w:tblPrEx>
          <w:tblLayout w:type="fixed"/>
          <w:tblCellMar>
            <w:top w:w="0" w:type="dxa"/>
            <w:left w:w="0" w:type="dxa"/>
            <w:bottom w:w="0" w:type="dxa"/>
            <w:right w:w="0" w:type="dxa"/>
          </w:tblCellMar>
        </w:tblPrEx>
        <w:trPr>
          <w:trHeight w:val="654" w:hRule="atLeast"/>
        </w:trPr>
        <w:tc>
          <w:tcPr>
            <w:tcW w:w="22350"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9824"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丰都县生态环境局（本级） </w:t>
            </w:r>
          </w:p>
        </w:tc>
        <w:tc>
          <w:tcPr>
            <w:tcW w:w="257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36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27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46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84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9824"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57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36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27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46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84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71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25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23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22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24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2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88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5254"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3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2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88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54"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3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2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88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54"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3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2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88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54"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3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2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4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71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26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3,776.43</w:t>
            </w:r>
            <w:r>
              <w:rPr>
                <w:rFonts w:ascii="Times New Roman" w:hAnsi="Times New Roman"/>
                <w:b/>
                <w:color w:val="000000"/>
                <w:sz w:val="20"/>
                <w:u w:color="auto"/>
              </w:rPr>
              <w:t xml:space="preserve"> </w:t>
            </w:r>
          </w:p>
        </w:tc>
        <w:tc>
          <w:tcPr>
            <w:tcW w:w="25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343.40</w:t>
            </w:r>
            <w:r>
              <w:rPr>
                <w:rFonts w:ascii="Times New Roman" w:hAnsi="Times New Roman"/>
                <w:b/>
                <w:color w:val="000000"/>
                <w:sz w:val="20"/>
                <w:u w:color="auto"/>
              </w:rPr>
              <w:t xml:space="preserve"> </w:t>
            </w:r>
          </w:p>
        </w:tc>
        <w:tc>
          <w:tcPr>
            <w:tcW w:w="236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3,433.02</w:t>
            </w:r>
            <w:r>
              <w:rPr>
                <w:rFonts w:ascii="Times New Roman" w:hAnsi="Times New Roman"/>
                <w:b/>
                <w:color w:val="000000"/>
                <w:sz w:val="20"/>
                <w:u w:color="auto"/>
              </w:rPr>
              <w:t xml:space="preserve"> </w:t>
            </w:r>
          </w:p>
        </w:tc>
        <w:tc>
          <w:tcPr>
            <w:tcW w:w="22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24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28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52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60.96</w:t>
            </w:r>
            <w:r>
              <w:rPr>
                <w:rFonts w:ascii="Times New Roman" w:hAnsi="Times New Roman"/>
                <w:b/>
                <w:color w:val="000000"/>
                <w:sz w:val="20"/>
                <w:u w:color="auto"/>
              </w:rPr>
              <w:t xml:space="preserve"> </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60.96</w:t>
            </w:r>
            <w:r>
              <w:rPr>
                <w:rFonts w:ascii="Times New Roman" w:hAnsi="Times New Roman"/>
                <w:b/>
                <w:color w:val="000000"/>
                <w:sz w:val="20"/>
                <w:u w:color="auto"/>
              </w:rPr>
              <w:t xml:space="preserve"> </w:t>
            </w:r>
          </w:p>
        </w:tc>
        <w:tc>
          <w:tcPr>
            <w:tcW w:w="2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52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60.96</w:t>
            </w:r>
            <w:r>
              <w:rPr>
                <w:rFonts w:ascii="Times New Roman" w:hAnsi="Times New Roman"/>
                <w:b/>
                <w:color w:val="000000"/>
                <w:sz w:val="20"/>
                <w:u w:color="auto"/>
              </w:rPr>
              <w:t xml:space="preserve"> </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60.96</w:t>
            </w:r>
            <w:r>
              <w:rPr>
                <w:rFonts w:ascii="Times New Roman" w:hAnsi="Times New Roman"/>
                <w:b/>
                <w:color w:val="000000"/>
                <w:sz w:val="20"/>
                <w:u w:color="auto"/>
              </w:rPr>
              <w:t xml:space="preserve"> </w:t>
            </w:r>
          </w:p>
        </w:tc>
        <w:tc>
          <w:tcPr>
            <w:tcW w:w="2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52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20.66</w:t>
            </w:r>
            <w:r>
              <w:rPr>
                <w:rFonts w:ascii="Times New Roman" w:hAnsi="Times New Roman"/>
                <w:color w:val="000000"/>
                <w:sz w:val="20"/>
                <w:u w:color="auto"/>
              </w:rPr>
              <w:t xml:space="preserve"> </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20.66</w:t>
            </w:r>
            <w:r>
              <w:rPr>
                <w:rFonts w:ascii="Times New Roman" w:hAnsi="Times New Roman"/>
                <w:color w:val="000000"/>
                <w:sz w:val="20"/>
                <w:u w:color="auto"/>
              </w:rPr>
              <w:t xml:space="preserve"> </w:t>
            </w:r>
          </w:p>
        </w:tc>
        <w:tc>
          <w:tcPr>
            <w:tcW w:w="2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52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24.40</w:t>
            </w:r>
            <w:r>
              <w:rPr>
                <w:rFonts w:ascii="Times New Roman" w:hAnsi="Times New Roman"/>
                <w:color w:val="000000"/>
                <w:sz w:val="20"/>
                <w:u w:color="auto"/>
              </w:rPr>
              <w:t xml:space="preserve"> </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24.40</w:t>
            </w:r>
            <w:r>
              <w:rPr>
                <w:rFonts w:ascii="Times New Roman" w:hAnsi="Times New Roman"/>
                <w:color w:val="000000"/>
                <w:sz w:val="20"/>
                <w:u w:color="auto"/>
              </w:rPr>
              <w:t xml:space="preserve"> </w:t>
            </w:r>
          </w:p>
        </w:tc>
        <w:tc>
          <w:tcPr>
            <w:tcW w:w="2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52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13.86</w:t>
            </w:r>
            <w:r>
              <w:rPr>
                <w:rFonts w:ascii="Times New Roman" w:hAnsi="Times New Roman"/>
                <w:color w:val="000000"/>
                <w:sz w:val="20"/>
                <w:u w:color="auto"/>
              </w:rPr>
              <w:t xml:space="preserve"> </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13.86</w:t>
            </w:r>
            <w:r>
              <w:rPr>
                <w:rFonts w:ascii="Times New Roman" w:hAnsi="Times New Roman"/>
                <w:color w:val="000000"/>
                <w:sz w:val="20"/>
                <w:u w:color="auto"/>
              </w:rPr>
              <w:t xml:space="preserve"> </w:t>
            </w:r>
          </w:p>
        </w:tc>
        <w:tc>
          <w:tcPr>
            <w:tcW w:w="2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52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w:t>
            </w:r>
            <w:r>
              <w:rPr>
                <w:rFonts w:ascii="Times New Roman" w:hAnsi="Times New Roman"/>
                <w:color w:val="000000"/>
                <w:sz w:val="20"/>
                <w:u w:color="auto"/>
              </w:rPr>
              <w:t xml:space="preserve"> </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w:t>
            </w:r>
            <w:r>
              <w:rPr>
                <w:rFonts w:ascii="Times New Roman" w:hAnsi="Times New Roman"/>
                <w:color w:val="000000"/>
                <w:sz w:val="20"/>
                <w:u w:color="auto"/>
              </w:rPr>
              <w:t xml:space="preserve"> </w:t>
            </w:r>
          </w:p>
        </w:tc>
        <w:tc>
          <w:tcPr>
            <w:tcW w:w="2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52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19.41</w:t>
            </w:r>
            <w:r>
              <w:rPr>
                <w:rFonts w:ascii="Times New Roman" w:hAnsi="Times New Roman"/>
                <w:b/>
                <w:color w:val="000000"/>
                <w:sz w:val="20"/>
                <w:u w:color="auto"/>
              </w:rPr>
              <w:t xml:space="preserve"> </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19.41</w:t>
            </w:r>
            <w:r>
              <w:rPr>
                <w:rFonts w:ascii="Times New Roman" w:hAnsi="Times New Roman"/>
                <w:b/>
                <w:color w:val="000000"/>
                <w:sz w:val="20"/>
                <w:u w:color="auto"/>
              </w:rPr>
              <w:t xml:space="preserve"> </w:t>
            </w:r>
          </w:p>
        </w:tc>
        <w:tc>
          <w:tcPr>
            <w:tcW w:w="2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52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19.41</w:t>
            </w:r>
            <w:r>
              <w:rPr>
                <w:rFonts w:ascii="Times New Roman" w:hAnsi="Times New Roman"/>
                <w:b/>
                <w:color w:val="000000"/>
                <w:sz w:val="20"/>
                <w:u w:color="auto"/>
              </w:rPr>
              <w:t xml:space="preserve"> </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19.41</w:t>
            </w:r>
            <w:r>
              <w:rPr>
                <w:rFonts w:ascii="Times New Roman" w:hAnsi="Times New Roman"/>
                <w:b/>
                <w:color w:val="000000"/>
                <w:sz w:val="20"/>
                <w:u w:color="auto"/>
              </w:rPr>
              <w:t xml:space="preserve"> </w:t>
            </w:r>
          </w:p>
        </w:tc>
        <w:tc>
          <w:tcPr>
            <w:tcW w:w="2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52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12.96</w:t>
            </w:r>
            <w:r>
              <w:rPr>
                <w:rFonts w:ascii="Times New Roman" w:hAnsi="Times New Roman"/>
                <w:color w:val="000000"/>
                <w:sz w:val="20"/>
                <w:u w:color="auto"/>
              </w:rPr>
              <w:t xml:space="preserve"> </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12.96</w:t>
            </w:r>
            <w:r>
              <w:rPr>
                <w:rFonts w:ascii="Times New Roman" w:hAnsi="Times New Roman"/>
                <w:color w:val="000000"/>
                <w:sz w:val="20"/>
                <w:u w:color="auto"/>
              </w:rPr>
              <w:t xml:space="preserve"> </w:t>
            </w:r>
          </w:p>
        </w:tc>
        <w:tc>
          <w:tcPr>
            <w:tcW w:w="2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52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6.45</w:t>
            </w:r>
            <w:r>
              <w:rPr>
                <w:rFonts w:ascii="Times New Roman" w:hAnsi="Times New Roman"/>
                <w:color w:val="000000"/>
                <w:sz w:val="20"/>
                <w:u w:color="auto"/>
              </w:rPr>
              <w:t xml:space="preserve"> </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6.45</w:t>
            </w:r>
            <w:r>
              <w:rPr>
                <w:rFonts w:ascii="Times New Roman" w:hAnsi="Times New Roman"/>
                <w:color w:val="000000"/>
                <w:sz w:val="20"/>
                <w:u w:color="auto"/>
              </w:rPr>
              <w:t xml:space="preserve"> </w:t>
            </w:r>
          </w:p>
        </w:tc>
        <w:tc>
          <w:tcPr>
            <w:tcW w:w="2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52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3,675.74</w:t>
            </w:r>
            <w:r>
              <w:rPr>
                <w:rFonts w:ascii="Times New Roman" w:hAnsi="Times New Roman"/>
                <w:b/>
                <w:color w:val="000000"/>
                <w:sz w:val="20"/>
                <w:u w:color="auto"/>
              </w:rPr>
              <w:t xml:space="preserve"> </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242.72</w:t>
            </w:r>
            <w:r>
              <w:rPr>
                <w:rFonts w:ascii="Times New Roman" w:hAnsi="Times New Roman"/>
                <w:b/>
                <w:color w:val="000000"/>
                <w:sz w:val="20"/>
                <w:u w:color="auto"/>
              </w:rPr>
              <w:t xml:space="preserve"> </w:t>
            </w:r>
          </w:p>
        </w:tc>
        <w:tc>
          <w:tcPr>
            <w:tcW w:w="2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3,433.02</w:t>
            </w:r>
            <w:r>
              <w:rPr>
                <w:rFonts w:ascii="Times New Roman" w:hAnsi="Times New Roman"/>
                <w:b/>
                <w:color w:val="000000"/>
                <w:sz w:val="20"/>
                <w:u w:color="auto"/>
              </w:rPr>
              <w:t xml:space="preserve"> </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21101</w:t>
            </w:r>
          </w:p>
        </w:tc>
        <w:tc>
          <w:tcPr>
            <w:tcW w:w="52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环境保护管理事务</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244.82</w:t>
            </w:r>
            <w:r>
              <w:rPr>
                <w:rFonts w:ascii="Times New Roman" w:hAnsi="Times New Roman"/>
                <w:b/>
                <w:color w:val="000000"/>
                <w:sz w:val="20"/>
                <w:u w:color="auto"/>
              </w:rPr>
              <w:t xml:space="preserve"> </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232.82</w:t>
            </w:r>
            <w:r>
              <w:rPr>
                <w:rFonts w:ascii="Times New Roman" w:hAnsi="Times New Roman"/>
                <w:b/>
                <w:color w:val="000000"/>
                <w:sz w:val="20"/>
                <w:u w:color="auto"/>
              </w:rPr>
              <w:t xml:space="preserve"> </w:t>
            </w:r>
          </w:p>
        </w:tc>
        <w:tc>
          <w:tcPr>
            <w:tcW w:w="2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12.00</w:t>
            </w:r>
            <w:r>
              <w:rPr>
                <w:rFonts w:ascii="Times New Roman" w:hAnsi="Times New Roman"/>
                <w:b/>
                <w:color w:val="000000"/>
                <w:sz w:val="20"/>
                <w:u w:color="auto"/>
              </w:rPr>
              <w:t xml:space="preserve"> </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2110101</w:t>
            </w:r>
          </w:p>
        </w:tc>
        <w:tc>
          <w:tcPr>
            <w:tcW w:w="52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232.82</w:t>
            </w:r>
            <w:r>
              <w:rPr>
                <w:rFonts w:ascii="Times New Roman" w:hAnsi="Times New Roman"/>
                <w:color w:val="000000"/>
                <w:sz w:val="20"/>
                <w:u w:color="auto"/>
              </w:rPr>
              <w:t xml:space="preserve"> </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232.82</w:t>
            </w:r>
            <w:r>
              <w:rPr>
                <w:rFonts w:ascii="Times New Roman" w:hAnsi="Times New Roman"/>
                <w:color w:val="000000"/>
                <w:sz w:val="20"/>
                <w:u w:color="auto"/>
              </w:rPr>
              <w:t xml:space="preserve"> </w:t>
            </w:r>
          </w:p>
        </w:tc>
        <w:tc>
          <w:tcPr>
            <w:tcW w:w="2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2110199</w:t>
            </w:r>
          </w:p>
        </w:tc>
        <w:tc>
          <w:tcPr>
            <w:tcW w:w="52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其他环境保护管理事务支出</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w:t>
            </w:r>
            <w:r>
              <w:rPr>
                <w:rFonts w:ascii="Times New Roman" w:hAnsi="Times New Roman"/>
                <w:color w:val="000000"/>
                <w:sz w:val="20"/>
                <w:u w:color="auto"/>
              </w:rPr>
              <w:t xml:space="preserve"> </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w:t>
            </w:r>
            <w:r>
              <w:rPr>
                <w:rFonts w:ascii="Times New Roman" w:hAnsi="Times New Roman"/>
                <w:color w:val="000000"/>
                <w:sz w:val="20"/>
                <w:u w:color="auto"/>
              </w:rPr>
              <w:t xml:space="preserve"> </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21102</w:t>
            </w:r>
          </w:p>
        </w:tc>
        <w:tc>
          <w:tcPr>
            <w:tcW w:w="52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环境监测与监察</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2110299</w:t>
            </w:r>
          </w:p>
        </w:tc>
        <w:tc>
          <w:tcPr>
            <w:tcW w:w="52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其他环境监测与监察支出</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52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3,314.73</w:t>
            </w:r>
            <w:r>
              <w:rPr>
                <w:rFonts w:ascii="Times New Roman" w:hAnsi="Times New Roman"/>
                <w:b/>
                <w:color w:val="000000"/>
                <w:sz w:val="20"/>
                <w:u w:color="auto"/>
              </w:rPr>
              <w:t xml:space="preserve"> </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9.90</w:t>
            </w:r>
            <w:r>
              <w:rPr>
                <w:rFonts w:ascii="Times New Roman" w:hAnsi="Times New Roman"/>
                <w:b/>
                <w:color w:val="000000"/>
                <w:sz w:val="20"/>
                <w:u w:color="auto"/>
              </w:rPr>
              <w:t xml:space="preserve"> </w:t>
            </w:r>
          </w:p>
        </w:tc>
        <w:tc>
          <w:tcPr>
            <w:tcW w:w="2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3,304.83</w:t>
            </w:r>
            <w:r>
              <w:rPr>
                <w:rFonts w:ascii="Times New Roman" w:hAnsi="Times New Roman"/>
                <w:b/>
                <w:color w:val="000000"/>
                <w:sz w:val="20"/>
                <w:u w:color="auto"/>
              </w:rPr>
              <w:t xml:space="preserve"> </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2110301</w:t>
            </w:r>
          </w:p>
        </w:tc>
        <w:tc>
          <w:tcPr>
            <w:tcW w:w="52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大气</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192.53</w:t>
            </w:r>
            <w:r>
              <w:rPr>
                <w:rFonts w:ascii="Times New Roman" w:hAnsi="Times New Roman"/>
                <w:color w:val="000000"/>
                <w:sz w:val="20"/>
                <w:u w:color="auto"/>
              </w:rPr>
              <w:t xml:space="preserve"> </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192.53</w:t>
            </w:r>
            <w:r>
              <w:rPr>
                <w:rFonts w:ascii="Times New Roman" w:hAnsi="Times New Roman"/>
                <w:color w:val="000000"/>
                <w:sz w:val="20"/>
                <w:u w:color="auto"/>
              </w:rPr>
              <w:t xml:space="preserve"> </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52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2,657.86</w:t>
            </w:r>
            <w:r>
              <w:rPr>
                <w:rFonts w:ascii="Times New Roman" w:hAnsi="Times New Roman"/>
                <w:color w:val="000000"/>
                <w:sz w:val="20"/>
                <w:u w:color="auto"/>
              </w:rPr>
              <w:t xml:space="preserve"> </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2,657.86</w:t>
            </w:r>
            <w:r>
              <w:rPr>
                <w:rFonts w:ascii="Times New Roman" w:hAnsi="Times New Roman"/>
                <w:color w:val="000000"/>
                <w:sz w:val="20"/>
                <w:u w:color="auto"/>
              </w:rPr>
              <w:t xml:space="preserve"> </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2110399</w:t>
            </w:r>
          </w:p>
        </w:tc>
        <w:tc>
          <w:tcPr>
            <w:tcW w:w="52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其他污染防治支出</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464.34</w:t>
            </w:r>
            <w:r>
              <w:rPr>
                <w:rFonts w:ascii="Times New Roman" w:hAnsi="Times New Roman"/>
                <w:color w:val="000000"/>
                <w:sz w:val="20"/>
                <w:u w:color="auto"/>
              </w:rPr>
              <w:t xml:space="preserve"> </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9.90</w:t>
            </w:r>
            <w:r>
              <w:rPr>
                <w:rFonts w:ascii="Times New Roman" w:hAnsi="Times New Roman"/>
                <w:color w:val="000000"/>
                <w:sz w:val="20"/>
                <w:u w:color="auto"/>
              </w:rPr>
              <w:t xml:space="preserve"> </w:t>
            </w:r>
          </w:p>
        </w:tc>
        <w:tc>
          <w:tcPr>
            <w:tcW w:w="2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454.44</w:t>
            </w:r>
            <w:r>
              <w:rPr>
                <w:rFonts w:ascii="Times New Roman" w:hAnsi="Times New Roman"/>
                <w:color w:val="000000"/>
                <w:sz w:val="20"/>
                <w:u w:color="auto"/>
              </w:rPr>
              <w:t xml:space="preserve"> </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52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101.20</w:t>
            </w:r>
            <w:r>
              <w:rPr>
                <w:rFonts w:ascii="Times New Roman" w:hAnsi="Times New Roman"/>
                <w:b/>
                <w:color w:val="000000"/>
                <w:sz w:val="20"/>
                <w:u w:color="auto"/>
              </w:rPr>
              <w:t xml:space="preserve"> </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101.20</w:t>
            </w:r>
            <w:r>
              <w:rPr>
                <w:rFonts w:ascii="Times New Roman" w:hAnsi="Times New Roman"/>
                <w:b/>
                <w:color w:val="000000"/>
                <w:sz w:val="20"/>
                <w:u w:color="auto"/>
              </w:rPr>
              <w:t xml:space="preserve"> </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2110401</w:t>
            </w:r>
          </w:p>
        </w:tc>
        <w:tc>
          <w:tcPr>
            <w:tcW w:w="52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生态保护</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11.70</w:t>
            </w:r>
            <w:r>
              <w:rPr>
                <w:rFonts w:ascii="Times New Roman" w:hAnsi="Times New Roman"/>
                <w:color w:val="000000"/>
                <w:sz w:val="20"/>
                <w:u w:color="auto"/>
              </w:rPr>
              <w:t xml:space="preserve"> </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11.70</w:t>
            </w:r>
            <w:r>
              <w:rPr>
                <w:rFonts w:ascii="Times New Roman" w:hAnsi="Times New Roman"/>
                <w:color w:val="000000"/>
                <w:sz w:val="20"/>
                <w:u w:color="auto"/>
              </w:rPr>
              <w:t xml:space="preserve"> </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2110402</w:t>
            </w:r>
          </w:p>
        </w:tc>
        <w:tc>
          <w:tcPr>
            <w:tcW w:w="52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农村环境保护</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73.87</w:t>
            </w:r>
            <w:r>
              <w:rPr>
                <w:rFonts w:ascii="Times New Roman" w:hAnsi="Times New Roman"/>
                <w:color w:val="000000"/>
                <w:sz w:val="20"/>
                <w:u w:color="auto"/>
              </w:rPr>
              <w:t xml:space="preserve"> </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73.87</w:t>
            </w:r>
            <w:r>
              <w:rPr>
                <w:rFonts w:ascii="Times New Roman" w:hAnsi="Times New Roman"/>
                <w:color w:val="000000"/>
                <w:sz w:val="20"/>
                <w:u w:color="auto"/>
              </w:rPr>
              <w:t xml:space="preserve"> </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2110499</w:t>
            </w:r>
          </w:p>
        </w:tc>
        <w:tc>
          <w:tcPr>
            <w:tcW w:w="52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其他自然生态保护支出</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15.63</w:t>
            </w:r>
            <w:r>
              <w:rPr>
                <w:rFonts w:ascii="Times New Roman" w:hAnsi="Times New Roman"/>
                <w:color w:val="000000"/>
                <w:sz w:val="20"/>
                <w:u w:color="auto"/>
              </w:rPr>
              <w:t xml:space="preserve"> </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15.63</w:t>
            </w:r>
            <w:r>
              <w:rPr>
                <w:rFonts w:ascii="Times New Roman" w:hAnsi="Times New Roman"/>
                <w:color w:val="000000"/>
                <w:sz w:val="20"/>
                <w:u w:color="auto"/>
              </w:rPr>
              <w:t xml:space="preserve"> </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52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20.31</w:t>
            </w:r>
            <w:r>
              <w:rPr>
                <w:rFonts w:ascii="Times New Roman" w:hAnsi="Times New Roman"/>
                <w:b/>
                <w:color w:val="000000"/>
                <w:sz w:val="20"/>
                <w:u w:color="auto"/>
              </w:rPr>
              <w:t xml:space="preserve"> </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20.31</w:t>
            </w:r>
            <w:r>
              <w:rPr>
                <w:rFonts w:ascii="Times New Roman" w:hAnsi="Times New Roman"/>
                <w:b/>
                <w:color w:val="000000"/>
                <w:sz w:val="20"/>
                <w:u w:color="auto"/>
              </w:rPr>
              <w:t xml:space="preserve"> </w:t>
            </w:r>
          </w:p>
        </w:tc>
        <w:tc>
          <w:tcPr>
            <w:tcW w:w="2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52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20.31</w:t>
            </w:r>
            <w:r>
              <w:rPr>
                <w:rFonts w:ascii="Times New Roman" w:hAnsi="Times New Roman"/>
                <w:b/>
                <w:color w:val="000000"/>
                <w:sz w:val="20"/>
                <w:u w:color="auto"/>
              </w:rPr>
              <w:t xml:space="preserve"> </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20.31</w:t>
            </w:r>
            <w:r>
              <w:rPr>
                <w:rFonts w:ascii="Times New Roman" w:hAnsi="Times New Roman"/>
                <w:b/>
                <w:color w:val="000000"/>
                <w:sz w:val="20"/>
                <w:u w:color="auto"/>
              </w:rPr>
              <w:t xml:space="preserve"> </w:t>
            </w:r>
          </w:p>
        </w:tc>
        <w:tc>
          <w:tcPr>
            <w:tcW w:w="2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525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2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20.31</w:t>
            </w:r>
            <w:r>
              <w:rPr>
                <w:rFonts w:ascii="Times New Roman" w:hAnsi="Times New Roman"/>
                <w:color w:val="000000"/>
                <w:sz w:val="20"/>
                <w:u w:color="auto"/>
              </w:rPr>
              <w:t xml:space="preserve"> </w:t>
            </w:r>
          </w:p>
        </w:tc>
        <w:tc>
          <w:tcPr>
            <w:tcW w:w="2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20.31</w:t>
            </w:r>
            <w:r>
              <w:rPr>
                <w:rFonts w:ascii="Times New Roman" w:hAnsi="Times New Roman"/>
                <w:color w:val="000000"/>
                <w:sz w:val="20"/>
                <w:u w:color="auto"/>
              </w:rPr>
              <w:t xml:space="preserve"> </w:t>
            </w:r>
          </w:p>
        </w:tc>
        <w:tc>
          <w:tcPr>
            <w:tcW w:w="23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2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4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p>
      <w:pPr>
        <w:rPr>
          <w:rFonts w:hint="default" w:cs="宋体"/>
          <w:sz w:val="21"/>
          <w:szCs w:val="21"/>
        </w:rPr>
      </w:pPr>
    </w:p>
    <w:tbl>
      <w:tblPr>
        <w:tblStyle w:val="11"/>
        <w:tblW w:w="21411" w:type="dxa"/>
        <w:tblInd w:w="0" w:type="dxa"/>
        <w:tblLayout w:type="fixed"/>
        <w:tblCellMar>
          <w:top w:w="0" w:type="dxa"/>
          <w:left w:w="0" w:type="dxa"/>
          <w:bottom w:w="0" w:type="dxa"/>
          <w:right w:w="0" w:type="dxa"/>
        </w:tblCellMar>
      </w:tblPr>
      <w:tblGrid>
        <w:gridCol w:w="4329"/>
        <w:gridCol w:w="2218"/>
        <w:gridCol w:w="4638"/>
        <w:gridCol w:w="2471"/>
        <w:gridCol w:w="2471"/>
        <w:gridCol w:w="2471"/>
        <w:gridCol w:w="2813"/>
      </w:tblGrid>
      <w:tr>
        <w:tblPrEx>
          <w:tblLayout w:type="fixed"/>
          <w:tblCellMar>
            <w:top w:w="0" w:type="dxa"/>
            <w:left w:w="0" w:type="dxa"/>
            <w:bottom w:w="0" w:type="dxa"/>
            <w:right w:w="0" w:type="dxa"/>
          </w:tblCellMar>
        </w:tblPrEx>
        <w:trPr>
          <w:trHeight w:val="90" w:hRule="atLeast"/>
        </w:trPr>
        <w:tc>
          <w:tcPr>
            <w:tcW w:w="21411"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1118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丰都县生态环境局（本级）</w:t>
            </w:r>
          </w:p>
        </w:tc>
        <w:tc>
          <w:tcPr>
            <w:tcW w:w="2471"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471"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471"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81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11185"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471"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471"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471"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81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654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486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4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22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463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10226"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4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2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463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3,776.43</w:t>
            </w:r>
            <w:r>
              <w:rPr>
                <w:rFonts w:ascii="Times New Roman" w:hAnsi="Times New Roman"/>
                <w:color w:val="000000"/>
                <w:sz w:val="18"/>
                <w:u w:color="auto"/>
              </w:rPr>
              <w:t xml:space="preserve"> </w:t>
            </w: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60.96</w:t>
            </w: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60.96</w:t>
            </w: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19.41</w:t>
            </w: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19.41</w:t>
            </w: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3,675.74</w:t>
            </w: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3,675.74</w:t>
            </w: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20.31</w:t>
            </w: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20.31</w:t>
            </w: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3,776.43</w:t>
            </w:r>
            <w:r>
              <w:rPr>
                <w:rFonts w:ascii="Times New Roman" w:hAnsi="Times New Roman"/>
                <w:color w:val="000000"/>
                <w:sz w:val="18"/>
                <w:u w:color="auto"/>
              </w:rPr>
              <w:t xml:space="preserve"> </w:t>
            </w: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3,776.43</w:t>
            </w: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3,776.43</w:t>
            </w: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354.69</w:t>
            </w:r>
            <w:r>
              <w:rPr>
                <w:rFonts w:ascii="Times New Roman" w:hAnsi="Times New Roman"/>
                <w:color w:val="000000"/>
                <w:sz w:val="18"/>
                <w:u w:color="auto"/>
              </w:rPr>
              <w:t xml:space="preserve"> </w:t>
            </w: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354.69</w:t>
            </w: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354.69</w:t>
            </w: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354.69</w:t>
            </w:r>
            <w:r>
              <w:rPr>
                <w:rFonts w:ascii="Times New Roman" w:hAnsi="Times New Roman"/>
                <w:color w:val="000000"/>
                <w:sz w:val="18"/>
                <w:u w:color="auto"/>
              </w:rPr>
              <w:t xml:space="preserve"> </w:t>
            </w: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4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2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4,131.12</w:t>
            </w:r>
            <w:r>
              <w:rPr>
                <w:rFonts w:ascii="Times New Roman" w:hAnsi="Times New Roman"/>
                <w:color w:val="000000"/>
                <w:sz w:val="18"/>
                <w:u w:color="auto"/>
              </w:rPr>
              <w:t xml:space="preserve"> </w:t>
            </w:r>
          </w:p>
        </w:tc>
        <w:tc>
          <w:tcPr>
            <w:tcW w:w="4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4,131.12</w:t>
            </w: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4,131.12</w:t>
            </w:r>
            <w:r>
              <w:rPr>
                <w:rFonts w:ascii="Times New Roman" w:hAnsi="Times New Roman"/>
                <w:color w:val="000000"/>
                <w:sz w:val="18"/>
                <w:u w:color="auto"/>
              </w:rPr>
              <w:t xml:space="preserve"> </w:t>
            </w:r>
          </w:p>
        </w:tc>
        <w:tc>
          <w:tcPr>
            <w:tcW w:w="2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22349" w:type="dxa"/>
        <w:tblInd w:w="0" w:type="dxa"/>
        <w:tblLayout w:type="fixed"/>
        <w:tblCellMar>
          <w:top w:w="0" w:type="dxa"/>
          <w:left w:w="0" w:type="dxa"/>
          <w:bottom w:w="0" w:type="dxa"/>
          <w:right w:w="0" w:type="dxa"/>
        </w:tblCellMar>
      </w:tblPr>
      <w:tblGrid>
        <w:gridCol w:w="1904"/>
        <w:gridCol w:w="5941"/>
        <w:gridCol w:w="4822"/>
        <w:gridCol w:w="4809"/>
        <w:gridCol w:w="4873"/>
      </w:tblGrid>
      <w:tr>
        <w:tblPrEx>
          <w:tblLayout w:type="fixed"/>
          <w:tblCellMar>
            <w:top w:w="0" w:type="dxa"/>
            <w:left w:w="0" w:type="dxa"/>
            <w:bottom w:w="0" w:type="dxa"/>
            <w:right w:w="0" w:type="dxa"/>
          </w:tblCellMar>
        </w:tblPrEx>
        <w:trPr>
          <w:trHeight w:val="510" w:hRule="atLeast"/>
        </w:trPr>
        <w:tc>
          <w:tcPr>
            <w:tcW w:w="22349"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12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丰都县生态环境局（本级）</w:t>
            </w:r>
          </w:p>
        </w:tc>
        <w:tc>
          <w:tcPr>
            <w:tcW w:w="480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4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1266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480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4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78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450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90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59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8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4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48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90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8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8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90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8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8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7845"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4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3,776.43</w:t>
            </w:r>
            <w:r>
              <w:rPr>
                <w:rFonts w:ascii="Times New Roman" w:hAnsi="Times New Roman"/>
                <w:b/>
                <w:color w:val="000000"/>
                <w:sz w:val="20"/>
                <w:u w:color="auto"/>
              </w:rPr>
              <w:t xml:space="preserve"> </w:t>
            </w:r>
          </w:p>
        </w:tc>
        <w:tc>
          <w:tcPr>
            <w:tcW w:w="48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343.40</w:t>
            </w:r>
            <w:r>
              <w:rPr>
                <w:rFonts w:ascii="Times New Roman" w:hAnsi="Times New Roman"/>
                <w:b/>
                <w:color w:val="000000"/>
                <w:sz w:val="20"/>
                <w:u w:color="auto"/>
              </w:rPr>
              <w:t xml:space="preserve"> </w:t>
            </w:r>
          </w:p>
        </w:tc>
        <w:tc>
          <w:tcPr>
            <w:tcW w:w="48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3,433.02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4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60.96</w:t>
            </w:r>
            <w:r>
              <w:rPr>
                <w:rFonts w:ascii="Times New Roman" w:hAnsi="Times New Roman"/>
                <w:b/>
                <w:color w:val="000000"/>
                <w:sz w:val="20"/>
                <w:u w:color="auto"/>
              </w:rPr>
              <w:t xml:space="preserve"> </w:t>
            </w:r>
          </w:p>
        </w:tc>
        <w:tc>
          <w:tcPr>
            <w:tcW w:w="48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60.96</w:t>
            </w:r>
            <w:r>
              <w:rPr>
                <w:rFonts w:ascii="Times New Roman" w:hAnsi="Times New Roman"/>
                <w:b/>
                <w:color w:val="000000"/>
                <w:sz w:val="20"/>
                <w:u w:color="auto"/>
              </w:rPr>
              <w:t xml:space="preserve"> </w:t>
            </w:r>
          </w:p>
        </w:tc>
        <w:tc>
          <w:tcPr>
            <w:tcW w:w="48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4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60.96</w:t>
            </w:r>
            <w:r>
              <w:rPr>
                <w:rFonts w:ascii="Times New Roman" w:hAnsi="Times New Roman"/>
                <w:b/>
                <w:color w:val="000000"/>
                <w:sz w:val="20"/>
                <w:u w:color="auto"/>
              </w:rPr>
              <w:t xml:space="preserve"> </w:t>
            </w:r>
          </w:p>
        </w:tc>
        <w:tc>
          <w:tcPr>
            <w:tcW w:w="48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60.96</w:t>
            </w:r>
            <w:r>
              <w:rPr>
                <w:rFonts w:ascii="Times New Roman" w:hAnsi="Times New Roman"/>
                <w:b/>
                <w:color w:val="000000"/>
                <w:sz w:val="20"/>
                <w:u w:color="auto"/>
              </w:rPr>
              <w:t xml:space="preserve"> </w:t>
            </w:r>
          </w:p>
        </w:tc>
        <w:tc>
          <w:tcPr>
            <w:tcW w:w="48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4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20.66</w:t>
            </w:r>
            <w:r>
              <w:rPr>
                <w:rFonts w:ascii="Times New Roman" w:hAnsi="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20.66</w:t>
            </w:r>
            <w:r>
              <w:rPr>
                <w:rFonts w:ascii="Times New Roman" w:hAnsi="Times New Roman"/>
                <w:color w:val="000000"/>
                <w:sz w:val="20"/>
                <w:u w:color="auto"/>
              </w:rPr>
              <w:t xml:space="preserve"> </w:t>
            </w:r>
          </w:p>
        </w:tc>
        <w:tc>
          <w:tcPr>
            <w:tcW w:w="48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4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24.40</w:t>
            </w:r>
            <w:r>
              <w:rPr>
                <w:rFonts w:ascii="Times New Roman" w:hAnsi="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24.40</w:t>
            </w:r>
            <w:r>
              <w:rPr>
                <w:rFonts w:ascii="Times New Roman" w:hAnsi="Times New Roman"/>
                <w:color w:val="000000"/>
                <w:sz w:val="20"/>
                <w:u w:color="auto"/>
              </w:rPr>
              <w:t xml:space="preserve"> </w:t>
            </w:r>
          </w:p>
        </w:tc>
        <w:tc>
          <w:tcPr>
            <w:tcW w:w="48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4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13.86</w:t>
            </w:r>
            <w:r>
              <w:rPr>
                <w:rFonts w:ascii="Times New Roman" w:hAnsi="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13.86</w:t>
            </w:r>
            <w:r>
              <w:rPr>
                <w:rFonts w:ascii="Times New Roman" w:hAnsi="Times New Roman"/>
                <w:color w:val="000000"/>
                <w:sz w:val="20"/>
                <w:u w:color="auto"/>
              </w:rPr>
              <w:t xml:space="preserve"> </w:t>
            </w:r>
          </w:p>
        </w:tc>
        <w:tc>
          <w:tcPr>
            <w:tcW w:w="48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4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w:t>
            </w:r>
            <w:r>
              <w:rPr>
                <w:rFonts w:ascii="Times New Roman" w:hAnsi="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w:t>
            </w:r>
            <w:r>
              <w:rPr>
                <w:rFonts w:ascii="Times New Roman" w:hAnsi="Times New Roman"/>
                <w:color w:val="000000"/>
                <w:sz w:val="20"/>
                <w:u w:color="auto"/>
              </w:rPr>
              <w:t xml:space="preserve"> </w:t>
            </w:r>
          </w:p>
        </w:tc>
        <w:tc>
          <w:tcPr>
            <w:tcW w:w="48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4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19.41</w:t>
            </w:r>
            <w:r>
              <w:rPr>
                <w:rFonts w:ascii="Times New Roman" w:hAnsi="Times New Roman"/>
                <w:b/>
                <w:color w:val="000000"/>
                <w:sz w:val="20"/>
                <w:u w:color="auto"/>
              </w:rPr>
              <w:t xml:space="preserve"> </w:t>
            </w:r>
          </w:p>
        </w:tc>
        <w:tc>
          <w:tcPr>
            <w:tcW w:w="48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19.41</w:t>
            </w:r>
            <w:r>
              <w:rPr>
                <w:rFonts w:ascii="Times New Roman" w:hAnsi="Times New Roman"/>
                <w:b/>
                <w:color w:val="000000"/>
                <w:sz w:val="20"/>
                <w:u w:color="auto"/>
              </w:rPr>
              <w:t xml:space="preserve"> </w:t>
            </w:r>
          </w:p>
        </w:tc>
        <w:tc>
          <w:tcPr>
            <w:tcW w:w="48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4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19.41</w:t>
            </w:r>
            <w:r>
              <w:rPr>
                <w:rFonts w:ascii="Times New Roman" w:hAnsi="Times New Roman"/>
                <w:b/>
                <w:color w:val="000000"/>
                <w:sz w:val="20"/>
                <w:u w:color="auto"/>
              </w:rPr>
              <w:t xml:space="preserve"> </w:t>
            </w:r>
          </w:p>
        </w:tc>
        <w:tc>
          <w:tcPr>
            <w:tcW w:w="48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19.41</w:t>
            </w:r>
            <w:r>
              <w:rPr>
                <w:rFonts w:ascii="Times New Roman" w:hAnsi="Times New Roman"/>
                <w:b/>
                <w:color w:val="000000"/>
                <w:sz w:val="20"/>
                <w:u w:color="auto"/>
              </w:rPr>
              <w:t xml:space="preserve"> </w:t>
            </w:r>
          </w:p>
        </w:tc>
        <w:tc>
          <w:tcPr>
            <w:tcW w:w="48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4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12.96</w:t>
            </w:r>
            <w:r>
              <w:rPr>
                <w:rFonts w:ascii="Times New Roman" w:hAnsi="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12.96</w:t>
            </w:r>
            <w:r>
              <w:rPr>
                <w:rFonts w:ascii="Times New Roman" w:hAnsi="Times New Roman"/>
                <w:color w:val="000000"/>
                <w:sz w:val="20"/>
                <w:u w:color="auto"/>
              </w:rPr>
              <w:t xml:space="preserve"> </w:t>
            </w:r>
          </w:p>
        </w:tc>
        <w:tc>
          <w:tcPr>
            <w:tcW w:w="48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4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6.45</w:t>
            </w:r>
            <w:r>
              <w:rPr>
                <w:rFonts w:ascii="Times New Roman" w:hAnsi="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6.45</w:t>
            </w:r>
            <w:r>
              <w:rPr>
                <w:rFonts w:ascii="Times New Roman" w:hAnsi="Times New Roman"/>
                <w:color w:val="000000"/>
                <w:sz w:val="20"/>
                <w:u w:color="auto"/>
              </w:rPr>
              <w:t xml:space="preserve"> </w:t>
            </w:r>
          </w:p>
        </w:tc>
        <w:tc>
          <w:tcPr>
            <w:tcW w:w="48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4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3,675.74</w:t>
            </w:r>
            <w:r>
              <w:rPr>
                <w:rFonts w:ascii="Times New Roman" w:hAnsi="Times New Roman"/>
                <w:b/>
                <w:color w:val="000000"/>
                <w:sz w:val="20"/>
                <w:u w:color="auto"/>
              </w:rPr>
              <w:t xml:space="preserve"> </w:t>
            </w:r>
          </w:p>
        </w:tc>
        <w:tc>
          <w:tcPr>
            <w:tcW w:w="48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242.72</w:t>
            </w:r>
            <w:r>
              <w:rPr>
                <w:rFonts w:ascii="Times New Roman" w:hAnsi="Times New Roman"/>
                <w:b/>
                <w:color w:val="000000"/>
                <w:sz w:val="20"/>
                <w:u w:color="auto"/>
              </w:rPr>
              <w:t xml:space="preserve"> </w:t>
            </w:r>
          </w:p>
        </w:tc>
        <w:tc>
          <w:tcPr>
            <w:tcW w:w="48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3,433.02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21101</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环境保护管理事务</w:t>
            </w:r>
          </w:p>
        </w:tc>
        <w:tc>
          <w:tcPr>
            <w:tcW w:w="4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244.82</w:t>
            </w:r>
            <w:r>
              <w:rPr>
                <w:rFonts w:ascii="Times New Roman" w:hAnsi="Times New Roman"/>
                <w:b/>
                <w:color w:val="000000"/>
                <w:sz w:val="20"/>
                <w:u w:color="auto"/>
              </w:rPr>
              <w:t xml:space="preserve"> </w:t>
            </w:r>
          </w:p>
        </w:tc>
        <w:tc>
          <w:tcPr>
            <w:tcW w:w="48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232.82</w:t>
            </w:r>
            <w:r>
              <w:rPr>
                <w:rFonts w:ascii="Times New Roman" w:hAnsi="Times New Roman"/>
                <w:b/>
                <w:color w:val="000000"/>
                <w:sz w:val="20"/>
                <w:u w:color="auto"/>
              </w:rPr>
              <w:t xml:space="preserve"> </w:t>
            </w:r>
          </w:p>
        </w:tc>
        <w:tc>
          <w:tcPr>
            <w:tcW w:w="48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2110101</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4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232.82</w:t>
            </w:r>
            <w:r>
              <w:rPr>
                <w:rFonts w:ascii="Times New Roman" w:hAnsi="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232.82</w:t>
            </w:r>
            <w:r>
              <w:rPr>
                <w:rFonts w:ascii="Times New Roman" w:hAnsi="Times New Roman"/>
                <w:color w:val="000000"/>
                <w:sz w:val="20"/>
                <w:u w:color="auto"/>
              </w:rPr>
              <w:t xml:space="preserve"> </w:t>
            </w:r>
          </w:p>
        </w:tc>
        <w:tc>
          <w:tcPr>
            <w:tcW w:w="48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2110199</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其他环境保护管理事务支出</w:t>
            </w:r>
          </w:p>
        </w:tc>
        <w:tc>
          <w:tcPr>
            <w:tcW w:w="4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12.00</w:t>
            </w:r>
            <w:r>
              <w:rPr>
                <w:rFonts w:ascii="Times New Roman" w:hAnsi="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21102</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环境监测与监察</w:t>
            </w:r>
          </w:p>
        </w:tc>
        <w:tc>
          <w:tcPr>
            <w:tcW w:w="4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c>
          <w:tcPr>
            <w:tcW w:w="48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8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2110299</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其他环境监测与监察支出</w:t>
            </w:r>
          </w:p>
        </w:tc>
        <w:tc>
          <w:tcPr>
            <w:tcW w:w="4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4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3,314.73</w:t>
            </w:r>
            <w:r>
              <w:rPr>
                <w:rFonts w:ascii="Times New Roman" w:hAnsi="Times New Roman"/>
                <w:b/>
                <w:color w:val="000000"/>
                <w:sz w:val="20"/>
                <w:u w:color="auto"/>
              </w:rPr>
              <w:t xml:space="preserve"> </w:t>
            </w:r>
          </w:p>
        </w:tc>
        <w:tc>
          <w:tcPr>
            <w:tcW w:w="48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9.90</w:t>
            </w:r>
            <w:r>
              <w:rPr>
                <w:rFonts w:ascii="Times New Roman" w:hAnsi="Times New Roman"/>
                <w:b/>
                <w:color w:val="000000"/>
                <w:sz w:val="20"/>
                <w:u w:color="auto"/>
              </w:rPr>
              <w:t xml:space="preserve"> </w:t>
            </w:r>
          </w:p>
        </w:tc>
        <w:tc>
          <w:tcPr>
            <w:tcW w:w="48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3,304.83</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2110301</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大气</w:t>
            </w:r>
          </w:p>
        </w:tc>
        <w:tc>
          <w:tcPr>
            <w:tcW w:w="4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192.53</w:t>
            </w:r>
            <w:r>
              <w:rPr>
                <w:rFonts w:ascii="Times New Roman" w:hAnsi="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192.53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4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2,657.86</w:t>
            </w:r>
            <w:r>
              <w:rPr>
                <w:rFonts w:ascii="Times New Roman" w:hAnsi="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2,657.86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2110399</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其他污染防治支出</w:t>
            </w:r>
          </w:p>
        </w:tc>
        <w:tc>
          <w:tcPr>
            <w:tcW w:w="4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464.34</w:t>
            </w:r>
            <w:r>
              <w:rPr>
                <w:rFonts w:ascii="Times New Roman" w:hAnsi="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9.90</w:t>
            </w:r>
            <w:r>
              <w:rPr>
                <w:rFonts w:ascii="Times New Roman" w:hAnsi="Times New Roman"/>
                <w:color w:val="000000"/>
                <w:sz w:val="20"/>
                <w:u w:color="auto"/>
              </w:rPr>
              <w:t xml:space="preserve"> </w:t>
            </w:r>
          </w:p>
        </w:tc>
        <w:tc>
          <w:tcPr>
            <w:tcW w:w="48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454.44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4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101.20</w:t>
            </w:r>
            <w:r>
              <w:rPr>
                <w:rFonts w:ascii="Times New Roman" w:hAnsi="Times New Roman"/>
                <w:b/>
                <w:color w:val="000000"/>
                <w:sz w:val="20"/>
                <w:u w:color="auto"/>
              </w:rPr>
              <w:t xml:space="preserve"> </w:t>
            </w:r>
          </w:p>
        </w:tc>
        <w:tc>
          <w:tcPr>
            <w:tcW w:w="48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8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101.20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2110401</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生态保护</w:t>
            </w:r>
          </w:p>
        </w:tc>
        <w:tc>
          <w:tcPr>
            <w:tcW w:w="4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11.70</w:t>
            </w:r>
            <w:r>
              <w:rPr>
                <w:rFonts w:ascii="Times New Roman" w:hAnsi="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2110402</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农村环境保护</w:t>
            </w:r>
          </w:p>
        </w:tc>
        <w:tc>
          <w:tcPr>
            <w:tcW w:w="4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73.87</w:t>
            </w:r>
            <w:r>
              <w:rPr>
                <w:rFonts w:ascii="Times New Roman" w:hAnsi="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73.87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2110499</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其他自然生态保护支出</w:t>
            </w:r>
          </w:p>
        </w:tc>
        <w:tc>
          <w:tcPr>
            <w:tcW w:w="4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15.63</w:t>
            </w:r>
            <w:r>
              <w:rPr>
                <w:rFonts w:ascii="Times New Roman" w:hAnsi="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8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4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20.31</w:t>
            </w:r>
            <w:r>
              <w:rPr>
                <w:rFonts w:ascii="Times New Roman" w:hAnsi="Times New Roman"/>
                <w:b/>
                <w:color w:val="000000"/>
                <w:sz w:val="20"/>
                <w:u w:color="auto"/>
              </w:rPr>
              <w:t xml:space="preserve"> </w:t>
            </w:r>
          </w:p>
        </w:tc>
        <w:tc>
          <w:tcPr>
            <w:tcW w:w="48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20.31</w:t>
            </w:r>
            <w:r>
              <w:rPr>
                <w:rFonts w:ascii="Times New Roman" w:hAnsi="Times New Roman"/>
                <w:b/>
                <w:color w:val="000000"/>
                <w:sz w:val="20"/>
                <w:u w:color="auto"/>
              </w:rPr>
              <w:t xml:space="preserve"> </w:t>
            </w:r>
          </w:p>
        </w:tc>
        <w:tc>
          <w:tcPr>
            <w:tcW w:w="48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4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20.31</w:t>
            </w:r>
            <w:r>
              <w:rPr>
                <w:rFonts w:ascii="Times New Roman" w:hAnsi="Times New Roman"/>
                <w:b/>
                <w:color w:val="000000"/>
                <w:sz w:val="20"/>
                <w:u w:color="auto"/>
              </w:rPr>
              <w:t xml:space="preserve"> </w:t>
            </w:r>
          </w:p>
        </w:tc>
        <w:tc>
          <w:tcPr>
            <w:tcW w:w="48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20.31</w:t>
            </w:r>
            <w:r>
              <w:rPr>
                <w:rFonts w:ascii="Times New Roman" w:hAnsi="Times New Roman"/>
                <w:b/>
                <w:color w:val="000000"/>
                <w:sz w:val="20"/>
                <w:u w:color="auto"/>
              </w:rPr>
              <w:t xml:space="preserve"> </w:t>
            </w:r>
          </w:p>
        </w:tc>
        <w:tc>
          <w:tcPr>
            <w:tcW w:w="48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90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59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4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20.31</w:t>
            </w:r>
            <w:r>
              <w:rPr>
                <w:rFonts w:ascii="Times New Roman" w:hAnsi="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20.31</w:t>
            </w:r>
            <w:r>
              <w:rPr>
                <w:rFonts w:ascii="Times New Roman" w:hAnsi="Times New Roman"/>
                <w:color w:val="000000"/>
                <w:sz w:val="20"/>
                <w:u w:color="auto"/>
              </w:rPr>
              <w:t xml:space="preserve"> </w:t>
            </w:r>
          </w:p>
        </w:tc>
        <w:tc>
          <w:tcPr>
            <w:tcW w:w="48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1"/>
        <w:tblW w:w="22321" w:type="dxa"/>
        <w:tblInd w:w="0" w:type="dxa"/>
        <w:tblLayout w:type="fixed"/>
        <w:tblCellMar>
          <w:top w:w="0" w:type="dxa"/>
          <w:left w:w="0" w:type="dxa"/>
          <w:bottom w:w="0" w:type="dxa"/>
          <w:right w:w="0" w:type="dxa"/>
        </w:tblCellMar>
      </w:tblPr>
      <w:tblGrid>
        <w:gridCol w:w="1171"/>
        <w:gridCol w:w="4097"/>
        <w:gridCol w:w="2248"/>
        <w:gridCol w:w="1273"/>
        <w:gridCol w:w="2964"/>
        <w:gridCol w:w="2068"/>
        <w:gridCol w:w="1273"/>
        <w:gridCol w:w="5051"/>
        <w:gridCol w:w="2176"/>
      </w:tblGrid>
      <w:tr>
        <w:tblPrEx>
          <w:tblLayout w:type="fixed"/>
          <w:tblCellMar>
            <w:top w:w="0" w:type="dxa"/>
            <w:left w:w="0" w:type="dxa"/>
            <w:bottom w:w="0" w:type="dxa"/>
            <w:right w:w="0" w:type="dxa"/>
          </w:tblCellMar>
        </w:tblPrEx>
        <w:trPr>
          <w:trHeight w:val="90" w:hRule="atLeast"/>
        </w:trPr>
        <w:tc>
          <w:tcPr>
            <w:tcW w:w="22321"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11753"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丰都县生态环境局（本级）</w:t>
            </w:r>
          </w:p>
        </w:tc>
        <w:tc>
          <w:tcPr>
            <w:tcW w:w="206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2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505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17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11753"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06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2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505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17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75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4805"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117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40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济</w:t>
            </w:r>
            <w:r>
              <w:rPr>
                <w:rFonts w:cs="宋体"/>
                <w:b/>
                <w:color w:val="000000"/>
                <w:sz w:val="18"/>
                <w:szCs w:val="18"/>
              </w:rPr>
              <w:t>分类科目）</w:t>
            </w:r>
          </w:p>
        </w:tc>
        <w:tc>
          <w:tcPr>
            <w:tcW w:w="224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12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96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济</w:t>
            </w:r>
            <w:r>
              <w:rPr>
                <w:rFonts w:cs="宋体"/>
                <w:b/>
                <w:color w:val="000000"/>
                <w:sz w:val="18"/>
                <w:szCs w:val="18"/>
              </w:rPr>
              <w:t>分类科目）</w:t>
            </w:r>
          </w:p>
        </w:tc>
        <w:tc>
          <w:tcPr>
            <w:tcW w:w="206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12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505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济</w:t>
            </w:r>
            <w:r>
              <w:rPr>
                <w:rFonts w:cs="宋体"/>
                <w:b/>
                <w:color w:val="000000"/>
                <w:sz w:val="18"/>
                <w:szCs w:val="18"/>
              </w:rPr>
              <w:t>分类科目））</w:t>
            </w:r>
          </w:p>
        </w:tc>
        <w:tc>
          <w:tcPr>
            <w:tcW w:w="21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117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0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24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2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96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6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2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5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1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255.73</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53.32</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62.66</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2.57</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35.83</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71.16</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0.45</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24.40</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13.86</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5.61</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12.81</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2.88</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6.10</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20.31</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11.82</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0.70</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34.36</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0.22</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0.90</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32.56</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11.88</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4.92</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0.06</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9.25</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7.44</w:t>
            </w: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2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1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526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224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290.09</w:t>
            </w:r>
            <w:r>
              <w:rPr>
                <w:rFonts w:ascii="Times New Roman" w:hAnsi="Times New Roman"/>
                <w:color w:val="000000"/>
                <w:sz w:val="18"/>
                <w:u w:color="auto"/>
              </w:rPr>
              <w:t xml:space="preserve"> </w:t>
            </w:r>
          </w:p>
        </w:tc>
        <w:tc>
          <w:tcPr>
            <w:tcW w:w="12629"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21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53.32</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22350" w:type="dxa"/>
        <w:tblInd w:w="0" w:type="dxa"/>
        <w:tblLayout w:type="fixed"/>
        <w:tblCellMar>
          <w:top w:w="0" w:type="dxa"/>
          <w:left w:w="0" w:type="dxa"/>
          <w:bottom w:w="0" w:type="dxa"/>
          <w:right w:w="0" w:type="dxa"/>
        </w:tblCellMar>
      </w:tblPr>
      <w:tblGrid>
        <w:gridCol w:w="1925"/>
        <w:gridCol w:w="5243"/>
        <w:gridCol w:w="2481"/>
        <w:gridCol w:w="2481"/>
        <w:gridCol w:w="2481"/>
        <w:gridCol w:w="2481"/>
        <w:gridCol w:w="2575"/>
        <w:gridCol w:w="2683"/>
      </w:tblGrid>
      <w:tr>
        <w:tblPrEx>
          <w:tblLayout w:type="fixed"/>
          <w:tblCellMar>
            <w:top w:w="0" w:type="dxa"/>
            <w:left w:w="0" w:type="dxa"/>
            <w:bottom w:w="0" w:type="dxa"/>
            <w:right w:w="0" w:type="dxa"/>
          </w:tblCellMar>
        </w:tblPrEx>
        <w:trPr>
          <w:trHeight w:val="644" w:hRule="atLeast"/>
        </w:trPr>
        <w:tc>
          <w:tcPr>
            <w:tcW w:w="22350"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9649"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丰都县生态环境局（本级）</w:t>
            </w:r>
          </w:p>
        </w:tc>
        <w:tc>
          <w:tcPr>
            <w:tcW w:w="248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48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48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57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68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9649"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48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48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48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57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68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71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248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24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753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26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9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52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248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4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48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248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25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2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48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4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48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48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5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9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48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4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48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48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5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6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716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24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24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24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24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25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26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9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52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24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4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4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4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5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6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1"/>
        <w:tblW w:w="22349" w:type="dxa"/>
        <w:tblInd w:w="0" w:type="dxa"/>
        <w:tblLayout w:type="fixed"/>
        <w:tblCellMar>
          <w:top w:w="0" w:type="dxa"/>
          <w:left w:w="0" w:type="dxa"/>
          <w:bottom w:w="0" w:type="dxa"/>
          <w:right w:w="0" w:type="dxa"/>
        </w:tblCellMar>
      </w:tblPr>
      <w:tblGrid>
        <w:gridCol w:w="1886"/>
        <w:gridCol w:w="5275"/>
        <w:gridCol w:w="4774"/>
        <w:gridCol w:w="277"/>
        <w:gridCol w:w="5051"/>
        <w:gridCol w:w="125"/>
        <w:gridCol w:w="4961"/>
      </w:tblGrid>
      <w:tr>
        <w:tblPrEx>
          <w:tblLayout w:type="fixed"/>
          <w:tblCellMar>
            <w:top w:w="0" w:type="dxa"/>
            <w:left w:w="0" w:type="dxa"/>
            <w:bottom w:w="0" w:type="dxa"/>
            <w:right w:w="0" w:type="dxa"/>
          </w:tblCellMar>
        </w:tblPrEx>
        <w:trPr>
          <w:trHeight w:val="650" w:hRule="atLeast"/>
        </w:trPr>
        <w:tc>
          <w:tcPr>
            <w:tcW w:w="22349"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1193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丰都县生态环境局（本级）</w:t>
            </w:r>
          </w:p>
        </w:tc>
        <w:tc>
          <w:tcPr>
            <w:tcW w:w="5453"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496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1193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5453"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496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71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18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8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52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5051"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05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086"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8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51"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5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6"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8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51"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5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6"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8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51"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5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6"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71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05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508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8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52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505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50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508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1"/>
        <w:tblW w:w="20611" w:type="dxa"/>
        <w:tblInd w:w="0" w:type="dxa"/>
        <w:tblLayout w:type="fixed"/>
        <w:tblCellMar>
          <w:top w:w="0" w:type="dxa"/>
          <w:left w:w="170" w:type="dxa"/>
          <w:bottom w:w="0" w:type="dxa"/>
          <w:right w:w="170" w:type="dxa"/>
        </w:tblCellMar>
      </w:tblPr>
      <w:tblGrid>
        <w:gridCol w:w="4637"/>
        <w:gridCol w:w="3524"/>
        <w:gridCol w:w="3464"/>
        <w:gridCol w:w="5359"/>
        <w:gridCol w:w="3627"/>
      </w:tblGrid>
      <w:tr>
        <w:tblPrEx>
          <w:tblLayout w:type="fixed"/>
          <w:tblCellMar>
            <w:top w:w="0" w:type="dxa"/>
            <w:left w:w="170" w:type="dxa"/>
            <w:bottom w:w="0" w:type="dxa"/>
            <w:right w:w="170" w:type="dxa"/>
          </w:tblCellMar>
        </w:tblPrEx>
        <w:trPr>
          <w:trHeight w:val="343" w:hRule="atLeast"/>
        </w:trPr>
        <w:tc>
          <w:tcPr>
            <w:tcW w:w="2061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4637"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3524"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3464"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535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362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8161"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丰都县生态环境局（本级）</w:t>
            </w:r>
          </w:p>
        </w:tc>
        <w:tc>
          <w:tcPr>
            <w:tcW w:w="346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5359"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362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53.32</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1.90</w:t>
            </w:r>
            <w:r>
              <w:rPr>
                <w:rFonts w:ascii="Times New Roman" w:hAnsi="Times New Roman"/>
                <w:color w:val="000000"/>
                <w:sz w:val="18"/>
                <w:u w:color="auto"/>
              </w:rPr>
              <w:t xml:space="preserve"> </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1.90</w:t>
            </w: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53.32</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1.00</w:t>
            </w:r>
            <w:r>
              <w:rPr>
                <w:rFonts w:ascii="Times New Roman" w:hAnsi="Times New Roman"/>
                <w:color w:val="000000"/>
                <w:sz w:val="18"/>
                <w:u w:color="auto"/>
              </w:rPr>
              <w:t xml:space="preserve"> </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1.00</w:t>
            </w: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1.00</w:t>
            </w:r>
            <w:r>
              <w:rPr>
                <w:rFonts w:ascii="Times New Roman" w:hAnsi="Times New Roman"/>
                <w:color w:val="000000"/>
                <w:sz w:val="18"/>
                <w:u w:color="auto"/>
              </w:rPr>
              <w:t xml:space="preserve"> </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1.00</w:t>
            </w: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0.90</w:t>
            </w:r>
            <w:r>
              <w:rPr>
                <w:rFonts w:ascii="Times New Roman" w:hAnsi="Times New Roman"/>
                <w:color w:val="000000"/>
                <w:sz w:val="18"/>
                <w:u w:color="auto"/>
              </w:rPr>
              <w:t xml:space="preserve"> </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0.90</w:t>
            </w: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0.90</w:t>
            </w: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51</w:t>
            </w: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396.18</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241.20</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152</w:t>
            </w: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154.98</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154.98</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154.98</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0.08</w:t>
            </w: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1.60</w:t>
            </w: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4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35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346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16.83</w:t>
            </w:r>
            <w:r>
              <w:rPr>
                <w:rFonts w:ascii="Times New Roman" w:hAnsi="Times New Roman"/>
                <w:color w:val="000000"/>
                <w:sz w:val="18"/>
                <w:u w:color="auto"/>
              </w:rPr>
              <w:t xml:space="preserve"> </w:t>
            </w:r>
          </w:p>
        </w:tc>
        <w:tc>
          <w:tcPr>
            <w:tcW w:w="5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36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eastAsia" w:ascii="宋体" w:hAnsi="宋体" w:eastAsia="宋体" w:cs="宋体"/>
          <w:color w:val="000000"/>
          <w:sz w:val="21"/>
          <w:szCs w:val="21"/>
          <w:lang w:bidi="ar"/>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12"/>
        <w:autoSpaceDE w:val="0"/>
        <w:ind w:firstLine="0" w:firstLineChars="0"/>
        <w:rPr>
          <w:rFonts w:hint="default" w:ascii="宋体" w:hAnsi="宋体" w:eastAsia="宋体" w:cs="宋体"/>
          <w:sz w:val="21"/>
          <w:szCs w:val="21"/>
        </w:rPr>
      </w:pP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jc w:val="both"/>
      <w:rPr>
        <w:rFonts w:hint="default"/>
      </w:rPr>
    </w:pP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308493314">
    <w:nsid w:val="C5339A02"/>
    <w:multiLevelType w:val="singleLevel"/>
    <w:tmpl w:val="C5339A02"/>
    <w:lvl w:ilvl="0" w:tentative="1">
      <w:start w:val="5"/>
      <w:numFmt w:val="chineseCounting"/>
      <w:suff w:val="nothing"/>
      <w:lvlText w:val="%1、"/>
      <w:lvlJc w:val="left"/>
      <w:rPr>
        <w:rFonts w:hint="eastAsia"/>
      </w:rPr>
    </w:lvl>
  </w:abstractNum>
  <w:num w:numId="1">
    <w:abstractNumId w:val="33084933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9E46E35"/>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627266D"/>
    <w:rsid w:val="1650536F"/>
    <w:rsid w:val="189B0D0B"/>
    <w:rsid w:val="194A1770"/>
    <w:rsid w:val="19917D9C"/>
    <w:rsid w:val="19B906A4"/>
    <w:rsid w:val="1A1F744B"/>
    <w:rsid w:val="1A4854EC"/>
    <w:rsid w:val="1B6F15B6"/>
    <w:rsid w:val="1BAA2EDC"/>
    <w:rsid w:val="1BCB2D28"/>
    <w:rsid w:val="1CE157EE"/>
    <w:rsid w:val="1D014A01"/>
    <w:rsid w:val="1D022362"/>
    <w:rsid w:val="1DD26311"/>
    <w:rsid w:val="1EF67CA4"/>
    <w:rsid w:val="1FCD26AF"/>
    <w:rsid w:val="20642787"/>
    <w:rsid w:val="21556F04"/>
    <w:rsid w:val="22403BD3"/>
    <w:rsid w:val="22C10CC4"/>
    <w:rsid w:val="24B92327"/>
    <w:rsid w:val="2533755C"/>
    <w:rsid w:val="26396DF4"/>
    <w:rsid w:val="27167136"/>
    <w:rsid w:val="27B23302"/>
    <w:rsid w:val="28717098"/>
    <w:rsid w:val="29310A5F"/>
    <w:rsid w:val="29C37A35"/>
    <w:rsid w:val="29C95E09"/>
    <w:rsid w:val="2A076083"/>
    <w:rsid w:val="2A73162E"/>
    <w:rsid w:val="2B167953"/>
    <w:rsid w:val="2B200583"/>
    <w:rsid w:val="2B8209DE"/>
    <w:rsid w:val="2C161D32"/>
    <w:rsid w:val="2C2D3EC7"/>
    <w:rsid w:val="2C6762A3"/>
    <w:rsid w:val="2D7A1909"/>
    <w:rsid w:val="2D8D2A49"/>
    <w:rsid w:val="2FE029D7"/>
    <w:rsid w:val="2FF06E00"/>
    <w:rsid w:val="315D199F"/>
    <w:rsid w:val="315F0B22"/>
    <w:rsid w:val="31D84415"/>
    <w:rsid w:val="32285F6F"/>
    <w:rsid w:val="32770556"/>
    <w:rsid w:val="329C0913"/>
    <w:rsid w:val="3337290D"/>
    <w:rsid w:val="3497377B"/>
    <w:rsid w:val="352930DB"/>
    <w:rsid w:val="3533447C"/>
    <w:rsid w:val="35573069"/>
    <w:rsid w:val="358C217E"/>
    <w:rsid w:val="35972CC5"/>
    <w:rsid w:val="359F188C"/>
    <w:rsid w:val="362D2433"/>
    <w:rsid w:val="36C9128A"/>
    <w:rsid w:val="37841E99"/>
    <w:rsid w:val="37BF1123"/>
    <w:rsid w:val="37F26E25"/>
    <w:rsid w:val="386C45C4"/>
    <w:rsid w:val="38BE4696"/>
    <w:rsid w:val="39166507"/>
    <w:rsid w:val="396F44E1"/>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ECE2D2E"/>
    <w:rsid w:val="3F0527E5"/>
    <w:rsid w:val="3F16459E"/>
    <w:rsid w:val="3F3617F2"/>
    <w:rsid w:val="3FDE15A7"/>
    <w:rsid w:val="4004000C"/>
    <w:rsid w:val="40CF4F21"/>
    <w:rsid w:val="40FD5440"/>
    <w:rsid w:val="411B6CE5"/>
    <w:rsid w:val="412070D7"/>
    <w:rsid w:val="41314E40"/>
    <w:rsid w:val="4142353C"/>
    <w:rsid w:val="415C674B"/>
    <w:rsid w:val="426C1EA8"/>
    <w:rsid w:val="42E86A87"/>
    <w:rsid w:val="43136432"/>
    <w:rsid w:val="43770A38"/>
    <w:rsid w:val="443A3B12"/>
    <w:rsid w:val="44A854C2"/>
    <w:rsid w:val="44BB757E"/>
    <w:rsid w:val="44DD597D"/>
    <w:rsid w:val="465B470D"/>
    <w:rsid w:val="469D6AD4"/>
    <w:rsid w:val="46CE4EDF"/>
    <w:rsid w:val="46DC688E"/>
    <w:rsid w:val="47674801"/>
    <w:rsid w:val="48225EF7"/>
    <w:rsid w:val="495C4A24"/>
    <w:rsid w:val="49FC75A4"/>
    <w:rsid w:val="4AD70EE7"/>
    <w:rsid w:val="4B7951CB"/>
    <w:rsid w:val="4B7C315C"/>
    <w:rsid w:val="4BAB7F90"/>
    <w:rsid w:val="4DAC4ACA"/>
    <w:rsid w:val="4F186D58"/>
    <w:rsid w:val="50EC262C"/>
    <w:rsid w:val="522F6E0C"/>
    <w:rsid w:val="52463BA1"/>
    <w:rsid w:val="524879EB"/>
    <w:rsid w:val="53C0244D"/>
    <w:rsid w:val="53DD4D4E"/>
    <w:rsid w:val="53E578CE"/>
    <w:rsid w:val="543B029D"/>
    <w:rsid w:val="545D0246"/>
    <w:rsid w:val="554E5773"/>
    <w:rsid w:val="555A3CBC"/>
    <w:rsid w:val="55B279F6"/>
    <w:rsid w:val="56530F5D"/>
    <w:rsid w:val="5842572D"/>
    <w:rsid w:val="5AE75037"/>
    <w:rsid w:val="5B58571C"/>
    <w:rsid w:val="5B8376C2"/>
    <w:rsid w:val="5B96133A"/>
    <w:rsid w:val="5C1336B7"/>
    <w:rsid w:val="5C263CE4"/>
    <w:rsid w:val="5C5D2777"/>
    <w:rsid w:val="5D290C69"/>
    <w:rsid w:val="5D537F41"/>
    <w:rsid w:val="5EFA176D"/>
    <w:rsid w:val="5F0247F9"/>
    <w:rsid w:val="5F2D4A41"/>
    <w:rsid w:val="5F4B6F95"/>
    <w:rsid w:val="601C34ED"/>
    <w:rsid w:val="60A958A9"/>
    <w:rsid w:val="60D22ADB"/>
    <w:rsid w:val="61025A59"/>
    <w:rsid w:val="613D5BBC"/>
    <w:rsid w:val="61536C39"/>
    <w:rsid w:val="617B3015"/>
    <w:rsid w:val="62944DD7"/>
    <w:rsid w:val="634D1435"/>
    <w:rsid w:val="63C25DC5"/>
    <w:rsid w:val="63C62057"/>
    <w:rsid w:val="63C73832"/>
    <w:rsid w:val="64FB113D"/>
    <w:rsid w:val="656152C6"/>
    <w:rsid w:val="65723150"/>
    <w:rsid w:val="6587477F"/>
    <w:rsid w:val="658C3A08"/>
    <w:rsid w:val="65C031CA"/>
    <w:rsid w:val="65CE6852"/>
    <w:rsid w:val="66267C04"/>
    <w:rsid w:val="663F505A"/>
    <w:rsid w:val="665C1999"/>
    <w:rsid w:val="667F2393"/>
    <w:rsid w:val="66EE5541"/>
    <w:rsid w:val="68A32295"/>
    <w:rsid w:val="692172FD"/>
    <w:rsid w:val="6A3829EE"/>
    <w:rsid w:val="6A8E441B"/>
    <w:rsid w:val="6B474EF5"/>
    <w:rsid w:val="6C560CAE"/>
    <w:rsid w:val="6D0615E4"/>
    <w:rsid w:val="6D903FF5"/>
    <w:rsid w:val="6DA955B8"/>
    <w:rsid w:val="6DE346AB"/>
    <w:rsid w:val="6F7F6A2D"/>
    <w:rsid w:val="6FB442D1"/>
    <w:rsid w:val="6FFB2E76"/>
    <w:rsid w:val="708034E0"/>
    <w:rsid w:val="71C34D91"/>
    <w:rsid w:val="71ED38AA"/>
    <w:rsid w:val="720229AA"/>
    <w:rsid w:val="72DB435C"/>
    <w:rsid w:val="750837F0"/>
    <w:rsid w:val="7531347E"/>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FA960B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jc w:val="left"/>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character" w:styleId="10">
    <w:name w:val="Strong"/>
    <w:qFormat/>
    <w:uiPriority w:val="0"/>
    <w:rPr>
      <w:b/>
    </w:rPr>
  </w:style>
  <w:style w:type="paragraph" w:customStyle="1" w:styleId="12">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2005</Words>
  <Characters>2315</Characters>
  <Lines>161</Lines>
  <Paragraphs>45</Paragraphs>
  <TotalTime>0</TotalTime>
  <ScaleCrop>false</ScaleCrop>
  <LinksUpToDate>false</LinksUpToDate>
  <CharactersWithSpaces>2316</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xjzx</cp:lastModifiedBy>
  <dcterms:modified xsi:type="dcterms:W3CDTF">2025-09-16T10:53:00Z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y fmtid="{D5CDD505-2E9C-101B-9397-08002B2CF9AE}" pid="3" name="ICV">
    <vt:lpwstr>5F0DA3784E074A07A0FC82E75A22E099_13</vt:lpwstr>
  </property>
  <property fmtid="{D5CDD505-2E9C-101B-9397-08002B2CF9AE}" pid="4" name="KSOTemplateDocerSaveRecord">
    <vt:lpwstr>eyJoZGlkIjoiMzExY2Y2ZGY4YTliYjdmMDI0NGNmODY2YThkYjViOWUiLCJ1c2VySWQiOiIxMTUxMDE4MjgxIn0=</vt:lpwstr>
  </property>
</Properties>
</file>