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b/>
          <w:bCs/>
          <w:sz w:val="32"/>
          <w:szCs w:val="32"/>
        </w:rPr>
      </w:pPr>
      <w:bookmarkStart w:id="0" w:name="_GoBack"/>
      <w:r>
        <w:rPr>
          <w:rFonts w:hint="eastAsia"/>
          <w:b/>
          <w:bCs/>
          <w:sz w:val="32"/>
          <w:szCs w:val="32"/>
        </w:rPr>
        <w:t>丰都县生态环境局关于处理重庆化医紫光新材料有限责任公司遗留废物有关情况的告知书</w:t>
      </w:r>
      <w:bookmarkEnd w:id="0"/>
    </w:p>
    <w:p>
      <w:pPr>
        <w:pStyle w:val="2"/>
        <w:keepNext w:val="0"/>
        <w:keepLines w:val="0"/>
        <w:widowControl/>
        <w:suppressLineNumbers w:val="0"/>
        <w:spacing w:before="240" w:beforeAutospacing="0" w:after="240" w:afterAutospacing="0" w:line="368" w:lineRule="atLeast"/>
        <w:ind w:left="0" w:right="0" w:firstLine="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广大市民朋友：</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为进一步消除重庆化医紫光新材料有限责任公司环境隐患，我县拟于2024年3月22日至4月6日期间，对镇江工业园区重庆化医紫光新材料有限责任公司遗留的废水、废物进行处理。</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由于化工行业的特殊性，处理期间可能会飘散异味气体，对周边环境造成一定影响，我局也将督促施工单位严格按照规范的环保方案实施处理，降低对空气质量的影响。</w:t>
      </w:r>
    </w:p>
    <w:p>
      <w:pPr>
        <w:pStyle w:val="2"/>
        <w:keepNext w:val="0"/>
        <w:keepLines w:val="0"/>
        <w:widowControl/>
        <w:suppressLineNumbers w:val="0"/>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特告知广大市民朋友，敬请理解和支持！</w:t>
      </w:r>
    </w:p>
    <w:p>
      <w:pPr>
        <w:pStyle w:val="2"/>
        <w:keepNext w:val="0"/>
        <w:keepLines w:val="0"/>
        <w:widowControl/>
        <w:suppressLineNumbers w:val="0"/>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​丰都县生态环境局</w:t>
      </w:r>
    </w:p>
    <w:p>
      <w:pPr>
        <w:pStyle w:val="2"/>
        <w:keepNext w:val="0"/>
        <w:keepLines w:val="0"/>
        <w:widowControl/>
        <w:suppressLineNumbers w:val="0"/>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2024年3月21日</w:t>
      </w:r>
    </w:p>
    <w:p>
      <w:pPr>
        <w:jc w:val="center"/>
        <w:rPr>
          <w:rFonts w:hint="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E697A"/>
    <w:rsid w:val="2E8E69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2024-10-18T08:21:00Z</dcterms:created>
  <dc:creator>xjzx</dc:creator>
  <cp:lastModifiedBy>xjzx</cp:lastModifiedBy>
  <dcterms:modified xsi:type="dcterms:W3CDTF">2024-10-18T08:24:05Z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