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丰都县生态环境局审查建设项目环评信息公示表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9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丰都县城东综合能源站加油项目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重庆市丰都县三合街道龙河路536号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重庆辰柬石化有限公司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重庆诚治环保工程有限公司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建设用地面积2189.78m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；建设内容主要包括新建1栋加油罩棚、1栋综合站房、自动洗车设备1台、充电设施及其他加油基础配套设施，油罐总容积75m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（柴油折半计入容积）。包括3台30m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双层FF卧式储罐（汽油储罐2个、柴油储罐1个）</w:t>
            </w:r>
          </w:p>
        </w:tc>
        <w:tc>
          <w:tcPr>
            <w:tcW w:w="4777" w:type="dxa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废气：加油站采用自流卸油和密闭卸油方式、油罐埋地设置；设汽油加（卸）油一、二次油气回收系统，预留三次油气回收位置设置；通气管位于加油区罩棚顶，设2根通气管，高于罩棚顶面2m；生化池臭气经专用管道引至绿化带排放；柴油发电机废气经专用管道引至站房屋顶排放；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废水：初期雨水通过截流沟收集与地面清洗废水经1#三段式隔油池处理，洗车废水经2#三段式隔油沉砂池处理，生活污水经生化池处理；上述污废水分别收集处理达《污水综合排放标准》（GB8978-1996）三级标准后，通过站区总排口经市政污水管网排入庙嘴污水处理厂处理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噪声：选用低噪声设备，并采取隔声、减振等措施，《工业企业厂界环境噪声排放标准》（GB12348-2008）2类、4类标准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四、固体废弃物：清罐废物产生后交由资质单位转运处置，站区内不暂存；危险废物使用符合标准的容器盛装，分类收集后暂存于危废贮存点（柜）（2m3）定期交有资质单位处理；生活垃圾经站区生活垃圾桶集中收集后由环卫部门统一清运处理；生化池污泥定期清掏，交当地环卫部门清运；废包装物交当地环卫部门清运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 xml:space="preserve">五、地下水：项目采用分区防渗措施；油罐区下游设置一个地下水跟踪监测井。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六、土壤：加油站采用双层FF玻璃钢制储罐，地埋式敷设，安装在线式渗漏检测系统，配备液位传感器在线检测，采取分区防渗。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10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3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2495574913">
    <w:nsid w:val="94BF7381"/>
    <w:multiLevelType w:val="singleLevel"/>
    <w:tmpl w:val="94BF7381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  <w:num w:numId="5">
    <w:abstractNumId w:val="24955749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7DA4E9F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4F35AB9"/>
    <w:rsid w:val="15A03D06"/>
    <w:rsid w:val="16A81373"/>
    <w:rsid w:val="17920BDE"/>
    <w:rsid w:val="17D270F3"/>
    <w:rsid w:val="18D23988"/>
    <w:rsid w:val="18DF42F7"/>
    <w:rsid w:val="191044B0"/>
    <w:rsid w:val="19F3005A"/>
    <w:rsid w:val="1A310B82"/>
    <w:rsid w:val="1A9133CF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24318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2069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076AE5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5DD4908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/>
      <w:b/>
      <w:kern w:val="21"/>
      <w:sz w:val="24"/>
      <w:szCs w:val="24"/>
    </w:rPr>
  </w:style>
  <w:style w:type="character" w:default="1" w:styleId="20">
    <w:name w:val="Default Paragraph Font"/>
    <w:qFormat/>
    <w:uiPriority w:val="0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nhideWhenUsed/>
    <w:qFormat/>
    <w:uiPriority w:val="0"/>
    <w:pPr>
      <w:adjustRightInd w:val="0"/>
      <w:snapToGrid w:val="0"/>
      <w:spacing w:beforeLines="20" w:line="240" w:lineRule="atLeast"/>
      <w:jc w:val="center"/>
    </w:pPr>
    <w:rPr>
      <w:rFonts w:ascii="宋体" w:eastAsia="仿宋_GB2312"/>
      <w:kern w:val="0"/>
      <w:sz w:val="34"/>
      <w:szCs w:val="20"/>
    </w:rPr>
  </w:style>
  <w:style w:type="paragraph" w:styleId="5">
    <w:name w:val="Body Text First Indent"/>
    <w:basedOn w:val="6"/>
    <w:qFormat/>
    <w:uiPriority w:val="0"/>
    <w:pPr>
      <w:adjustRightInd/>
      <w:snapToGrid/>
      <w:spacing w:beforeLines="0" w:after="120" w:line="240" w:lineRule="auto"/>
      <w:ind w:firstLine="420" w:firstLineChars="100"/>
    </w:pPr>
    <w:rPr>
      <w:snapToGrid/>
      <w:color w:val="000000"/>
      <w:kern w:val="2"/>
    </w:rPr>
  </w:style>
  <w:style w:type="paragraph" w:styleId="6">
    <w:name w:val="Body Text"/>
    <w:basedOn w:val="1"/>
    <w:next w:val="1"/>
    <w:link w:val="31"/>
    <w:qFormat/>
    <w:uiPriority w:val="99"/>
    <w:pPr>
      <w:spacing w:after="120"/>
    </w:pPr>
  </w:style>
  <w:style w:type="paragraph" w:styleId="7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8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First Indent 2"/>
    <w:basedOn w:val="1"/>
    <w:next w:val="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index heading"/>
    <w:basedOn w:val="1"/>
    <w:next w:val="16"/>
    <w:qFormat/>
    <w:uiPriority w:val="0"/>
    <w:rPr>
      <w:szCs w:val="20"/>
    </w:rPr>
  </w:style>
  <w:style w:type="paragraph" w:styleId="16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7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9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1">
    <w:name w:val="FollowedHyperlink"/>
    <w:qFormat/>
    <w:uiPriority w:val="0"/>
    <w:rPr>
      <w:color w:val="333333"/>
      <w:u w:val="none"/>
    </w:rPr>
  </w:style>
  <w:style w:type="character" w:styleId="22">
    <w:name w:val="Emphasis"/>
    <w:qFormat/>
    <w:uiPriority w:val="0"/>
  </w:style>
  <w:style w:type="character" w:styleId="23">
    <w:name w:val="HTML Definition"/>
    <w:qFormat/>
    <w:uiPriority w:val="0"/>
  </w:style>
  <w:style w:type="character" w:styleId="24">
    <w:name w:val="HTML Acronym"/>
    <w:qFormat/>
    <w:uiPriority w:val="0"/>
  </w:style>
  <w:style w:type="character" w:styleId="25">
    <w:name w:val="HTML Variable"/>
    <w:qFormat/>
    <w:uiPriority w:val="0"/>
  </w:style>
  <w:style w:type="character" w:styleId="26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7">
    <w:name w:val="HTML Code"/>
    <w:qFormat/>
    <w:uiPriority w:val="0"/>
    <w:rPr>
      <w:rFonts w:ascii="Courier New" w:hAnsi="Courier New"/>
      <w:sz w:val="20"/>
    </w:rPr>
  </w:style>
  <w:style w:type="character" w:styleId="28">
    <w:name w:val="HTML Cite"/>
    <w:qFormat/>
    <w:uiPriority w:val="0"/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1">
    <w:name w:val="正文文本 字符"/>
    <w:link w:val="6"/>
    <w:qFormat/>
    <w:uiPriority w:val="0"/>
    <w:rPr>
      <w:rFonts w:eastAsia="仿宋_GB2312"/>
      <w:kern w:val="2"/>
      <w:sz w:val="32"/>
      <w:szCs w:val="24"/>
    </w:rPr>
  </w:style>
  <w:style w:type="paragraph" w:customStyle="1" w:styleId="32">
    <w:name w:val="报告表正文"/>
    <w:next w:val="12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3">
    <w:name w:val="表格5号1"/>
    <w:next w:val="14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4">
    <w:name w:val="01正文"/>
    <w:basedOn w:val="1"/>
    <w:qFormat/>
    <w:uiPriority w:val="0"/>
    <w:pPr>
      <w:spacing w:line="480" w:lineRule="exact"/>
      <w:ind w:firstLine="520"/>
    </w:pPr>
    <w:rPr>
      <w:kern w:val="2"/>
      <w:sz w:val="26"/>
      <w:szCs w:val="26"/>
    </w:rPr>
  </w:style>
  <w:style w:type="paragraph" w:customStyle="1" w:styleId="35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6">
    <w:name w:val="列出段落1"/>
    <w:basedOn w:val="1"/>
    <w:qFormat/>
    <w:uiPriority w:val="0"/>
    <w:pPr>
      <w:ind w:firstLine="200" w:firstLineChars="200"/>
    </w:pPr>
  </w:style>
  <w:style w:type="paragraph" w:customStyle="1" w:styleId="3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  <w:lang w:bidi="ar-SA"/>
    </w:rPr>
  </w:style>
  <w:style w:type="paragraph" w:customStyle="1" w:styleId="39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40">
    <w:name w:val="Default"/>
    <w:basedOn w:val="41"/>
    <w:next w:val="42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41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paragraph" w:customStyle="1" w:styleId="42">
    <w:name w:val="样式35"/>
    <w:basedOn w:val="43"/>
    <w:next w:val="44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4">
    <w:name w:val="font6"/>
    <w:next w:val="18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样式18"/>
    <w:basedOn w:val="46"/>
    <w:qFormat/>
    <w:uiPriority w:val="0"/>
    <w:pPr>
      <w:keepNext w:val="0"/>
      <w:keepLines w:val="0"/>
      <w:widowControl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6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7">
    <w:name w:val="忠庆表格"/>
    <w:basedOn w:val="37"/>
    <w:qFormat/>
    <w:uiPriority w:val="0"/>
    <w:rPr>
      <w:rFonts w:ascii="Times New Roman" w:hAnsi="Times New Roman"/>
      <w:sz w:val="22"/>
    </w:rPr>
  </w:style>
  <w:style w:type="paragraph" w:customStyle="1" w:styleId="48">
    <w:name w:val="忠庆正文"/>
    <w:basedOn w:val="47"/>
    <w:qFormat/>
    <w:uiPriority w:val="0"/>
    <w:pPr>
      <w:spacing w:line="460" w:lineRule="exact"/>
      <w:ind w:firstLine="200" w:firstLineChars="200"/>
    </w:pPr>
    <w:rPr>
      <w:rFonts w:eastAsia="宋体"/>
      <w:sz w:val="26"/>
      <w:szCs w:val="22"/>
    </w:rPr>
  </w:style>
  <w:style w:type="paragraph" w:customStyle="1" w:styleId="49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50">
    <w:name w:val="00正文 Char"/>
    <w:link w:val="51"/>
    <w:qFormat/>
    <w:uiPriority w:val="0"/>
    <w:rPr>
      <w:rFonts w:eastAsia="仿宋"/>
      <w:kern w:val="2"/>
      <w:sz w:val="26"/>
      <w:szCs w:val="22"/>
    </w:rPr>
  </w:style>
  <w:style w:type="paragraph" w:customStyle="1" w:styleId="51">
    <w:name w:val="00正文"/>
    <w:basedOn w:val="1"/>
    <w:link w:val="50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2">
    <w:name w:val="List Paragraph"/>
    <w:basedOn w:val="1"/>
    <w:qFormat/>
    <w:uiPriority w:val="34"/>
    <w:pPr>
      <w:ind w:firstLine="420"/>
    </w:pPr>
  </w:style>
  <w:style w:type="paragraph" w:customStyle="1" w:styleId="53">
    <w:name w:val="List Paragraph1"/>
    <w:basedOn w:val="1"/>
    <w:qFormat/>
    <w:uiPriority w:val="0"/>
    <w:pPr>
      <w:ind w:firstLine="420"/>
    </w:pPr>
  </w:style>
  <w:style w:type="character" w:customStyle="1" w:styleId="54">
    <w:name w:val="WJ正文 Char"/>
    <w:link w:val="55"/>
    <w:qFormat/>
    <w:locked/>
    <w:uiPriority w:val="0"/>
    <w:rPr>
      <w:color w:val="000000"/>
      <w:sz w:val="24"/>
      <w:szCs w:val="24"/>
    </w:rPr>
  </w:style>
  <w:style w:type="paragraph" w:customStyle="1" w:styleId="55">
    <w:name w:val="WJ正文"/>
    <w:basedOn w:val="1"/>
    <w:link w:val="54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6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7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8">
    <w:name w:val="0A正文"/>
    <w:basedOn w:val="1"/>
    <w:qFormat/>
    <w:uiPriority w:val="0"/>
    <w:pPr>
      <w:spacing w:line="460" w:lineRule="exact"/>
      <w:jc w:val="both"/>
    </w:pPr>
    <w:rPr>
      <w:color w:val="000000"/>
      <w:szCs w:val="26"/>
    </w:rPr>
  </w:style>
  <w:style w:type="character" w:customStyle="1" w:styleId="59">
    <w:name w:val="表格格式 Char"/>
    <w:link w:val="60"/>
    <w:qFormat/>
    <w:locked/>
    <w:uiPriority w:val="0"/>
    <w:rPr>
      <w:sz w:val="21"/>
    </w:rPr>
  </w:style>
  <w:style w:type="paragraph" w:customStyle="1" w:styleId="60">
    <w:name w:val="表格格式"/>
    <w:basedOn w:val="1"/>
    <w:next w:val="1"/>
    <w:link w:val="59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1">
    <w:name w:val="表格内容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2</Pages>
  <Words>911</Words>
  <Characters>1026</Characters>
  <Lines>16</Lines>
  <Paragraphs>4</Paragraphs>
  <TotalTime>0</TotalTime>
  <ScaleCrop>false</ScaleCrop>
  <LinksUpToDate>false</LinksUpToDate>
  <CharactersWithSpaces>1027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2025-03-27T02:19:29Z</dcterms:modified>
  <dc:title>丰都县环保局审查建设项目环评信息公示表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11E4ECB843A8461B90BDC2860FEBC01A_13</vt:lpwstr>
  </property>
  <property fmtid="{D5CDD505-2E9C-101B-9397-08002B2CF9AE}" pid="4" name="KSOTemplateDocerSaveRecord">
    <vt:lpwstr>eyJoZGlkIjoiYTljZjMwNTdkNDU2NWFkZmM0NmRjOThiMTRkYWI1NGMiLCJ1c2VySWQiOiIyMzE1ODA0NDMifQ==</vt:lpwstr>
  </property>
</Properties>
</file>