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丰都县城市集中式生活饮用水水源水质状况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（2024年第2季度）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一、监测情况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第一季度，丰都县监测的城市集中式生活饮用水水源为弹子台水库。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二、评价标准及方法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-10"/>
          <w:sz w:val="28"/>
          <w:szCs w:val="28"/>
        </w:rPr>
        <w:t>补充项目、特定项目采用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单因子评价法进行评价。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三、评价结果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丰都县弹子台水库监测的66项指标中，各项指标均达到《地表水环境质量标准》（GB3838-2002）湖库三类标准。详见附表。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2024年第2季度丰都县城市集中式饮用水水源水质状况</w:t>
      </w:r>
    </w:p>
    <w:tbl>
      <w:tblPr>
        <w:tblW w:w="13032" w:type="dxa"/>
        <w:jc w:val="center"/>
        <w:tblInd w:w="5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473"/>
        <w:gridCol w:w="1451"/>
        <w:gridCol w:w="2231"/>
        <w:gridCol w:w="1298"/>
        <w:gridCol w:w="2757"/>
        <w:gridCol w:w="1570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53" w:hRule="atLeast"/>
          <w:jc w:val="center"/>
        </w:trPr>
        <w:tc>
          <w:tcPr>
            <w:tcW w:w="1473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省份名称</w:t>
            </w:r>
          </w:p>
        </w:tc>
        <w:tc>
          <w:tcPr>
            <w:tcW w:w="14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城市名称</w:t>
            </w:r>
          </w:p>
        </w:tc>
        <w:tc>
          <w:tcPr>
            <w:tcW w:w="223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水源名称（监测点位）</w:t>
            </w:r>
            <w:bookmarkStart w:id="0" w:name="_GoBack"/>
            <w:bookmarkEnd w:id="0"/>
          </w:p>
        </w:tc>
        <w:tc>
          <w:tcPr>
            <w:tcW w:w="129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水源类型</w:t>
            </w:r>
          </w:p>
        </w:tc>
        <w:tc>
          <w:tcPr>
            <w:tcW w:w="27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监测指标</w:t>
            </w:r>
          </w:p>
        </w:tc>
        <w:tc>
          <w:tcPr>
            <w:tcW w:w="15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达标情况</w:t>
            </w:r>
          </w:p>
        </w:tc>
        <w:tc>
          <w:tcPr>
            <w:tcW w:w="2252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超标指标及超标倍数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308" w:hRule="atLeast"/>
          <w:jc w:val="center"/>
        </w:trPr>
        <w:tc>
          <w:tcPr>
            <w:tcW w:w="1473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重庆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丰都县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弹子台水库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地表水</w:t>
            </w:r>
          </w:p>
        </w:tc>
        <w:tc>
          <w:tcPr>
            <w:tcW w:w="27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达标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-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3E41"/>
    <w:rsid w:val="2D433E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2024-10-18T10:12:00Z</dcterms:created>
  <dc:creator>xjzx</dc:creator>
  <cp:lastModifiedBy>xjzx</cp:lastModifiedBy>
  <dcterms:modified xsi:type="dcterms:W3CDTF">2024-10-18T10:16:37Z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