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F9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丰都县202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县域商业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建设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行动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拟支持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项目公示</w:t>
      </w:r>
    </w:p>
    <w:p w14:paraId="7E6BA16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52A27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按照重庆市商务委员会、重庆市财政局、重庆市乡村振兴局《关于印发重庆市县域商业建设行动专项资金管理实施细则的通知》（渝商务发〔2022〕18号）、重庆市商务委员会《关于全面推进实施县域商业建设行动的通知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渝商务〔20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）以及丰都县商务委员会《关于印发《丰都县县域商业体系建设专项资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金项目申报指南》的通知》（丰商务发〔2023〕64号）等文件要求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结合工作实际，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现将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拟支持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项目名单予以公示（名单见附件）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，公示期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7天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10月5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如有异议，请于公示期内以书面形式向丰都县商务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反映，并请注明姓名和联系方式。(联系电话: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70738506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联系地址：丰都县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第二行政大楼6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）。</w:t>
      </w:r>
    </w:p>
    <w:p w14:paraId="5567D0D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2024年丰都县县域商业建设行动拟支持项目清单</w:t>
      </w:r>
    </w:p>
    <w:p w14:paraId="4B6199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丰都县商务委员会</w:t>
      </w:r>
    </w:p>
    <w:p w14:paraId="77C4828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29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日</w:t>
      </w:r>
    </w:p>
    <w:p w14:paraId="4772D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spacing w:val="-20"/>
          <w:sz w:val="40"/>
          <w:szCs w:val="4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pacing w:val="-20"/>
          <w:sz w:val="40"/>
          <w:szCs w:val="40"/>
          <w:lang w:val="en-US" w:eastAsia="zh-CN" w:bidi="ar-SA"/>
        </w:rPr>
        <w:t>附件：</w:t>
      </w:r>
    </w:p>
    <w:p w14:paraId="0BDB7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  <w:t>2024年丰都县县域商业建设行动拟支持项目清单</w:t>
      </w:r>
    </w:p>
    <w:tbl>
      <w:tblPr>
        <w:tblStyle w:val="4"/>
        <w:tblW w:w="8325" w:type="dxa"/>
        <w:tblInd w:w="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887"/>
        <w:gridCol w:w="2044"/>
        <w:gridCol w:w="1031"/>
        <w:gridCol w:w="1744"/>
      </w:tblGrid>
      <w:tr w14:paraId="06445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C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1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B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D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实施主体</w:t>
            </w:r>
          </w:p>
        </w:tc>
      </w:tr>
      <w:tr w14:paraId="3200B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F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7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丰都县南天湖镇长庆子农贸市场改造提升项目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4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补齐县域商业基础设施短板类-集贸市场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A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新建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1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重庆灏瑞达企业管理有限公司</w:t>
            </w:r>
          </w:p>
        </w:tc>
      </w:tr>
      <w:tr w14:paraId="641CD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7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5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丰都县虎威镇罗大哥农产品上行动能改造项目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9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增强农产品上行动能类-商品化处理设施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C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新建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D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重庆罗大哥电子商务有限责任公司</w:t>
            </w:r>
          </w:p>
        </w:tc>
      </w:tr>
      <w:tr w14:paraId="1A0A3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B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6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石里红枫农夫集市及小满生鲜超市建设项目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4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增强农产品上行动能类-商品化处理设施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5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新建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F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重庆市沐枫乡村旅游开发有限公司</w:t>
            </w:r>
          </w:p>
        </w:tc>
      </w:tr>
      <w:tr w14:paraId="30BFA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2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F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丰都县会青春跨界融合改造项目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7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提高生活服务供给质量类-生活服务供给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D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改造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9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丰都县会青春餐饮文化有限公司</w:t>
            </w:r>
          </w:p>
        </w:tc>
      </w:tr>
      <w:tr w14:paraId="268F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1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A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小红麻辣鸡农产品上行动能改造项目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3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增强农产品上行动能类-商品化处理设施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7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新建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D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丰都锅锅窑食品有限公司</w:t>
            </w:r>
          </w:p>
        </w:tc>
      </w:tr>
      <w:tr w14:paraId="1F5BB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B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9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吉千寻麻辣鸡农产品上行动能改造项目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F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增强农产品上行动能类-商品化处理设施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2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新建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B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重庆小吉食品有限公司</w:t>
            </w:r>
          </w:p>
        </w:tc>
      </w:tr>
      <w:tr w14:paraId="051F9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8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保合镇寒山农产品上行项目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2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增强农产品上行动能类-商品化处理设施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D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新建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8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重庆寒山电子商务有限公司</w:t>
            </w:r>
          </w:p>
        </w:tc>
      </w:tr>
    </w:tbl>
    <w:p w14:paraId="4294FA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Mzk3ODAxZGZkMzEyZTEzYWU3MmZkNjI1MzFiNWYifQ=="/>
  </w:docVars>
  <w:rsids>
    <w:rsidRoot w:val="00000000"/>
    <w:rsid w:val="02FA1CC5"/>
    <w:rsid w:val="05177476"/>
    <w:rsid w:val="1AD25EC1"/>
    <w:rsid w:val="28D946ED"/>
    <w:rsid w:val="2976035F"/>
    <w:rsid w:val="2B53744F"/>
    <w:rsid w:val="2D3E73E6"/>
    <w:rsid w:val="30F54260"/>
    <w:rsid w:val="39EF3F42"/>
    <w:rsid w:val="3AAE16A9"/>
    <w:rsid w:val="3DAE7C70"/>
    <w:rsid w:val="3E4405D4"/>
    <w:rsid w:val="3EE15E23"/>
    <w:rsid w:val="4E37780E"/>
    <w:rsid w:val="555E7D76"/>
    <w:rsid w:val="56532B2E"/>
    <w:rsid w:val="57995095"/>
    <w:rsid w:val="5ECC1C60"/>
    <w:rsid w:val="5FC1162D"/>
    <w:rsid w:val="62926E9A"/>
    <w:rsid w:val="6DDD5884"/>
    <w:rsid w:val="70875F7B"/>
    <w:rsid w:val="74B0498C"/>
    <w:rsid w:val="7EC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898</Characters>
  <Lines>0</Lines>
  <Paragraphs>0</Paragraphs>
  <TotalTime>4</TotalTime>
  <ScaleCrop>false</ScaleCrop>
  <LinksUpToDate>false</LinksUpToDate>
  <CharactersWithSpaces>900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2023-01-16T06:20:00Z</dcterms:created>
  <dc:creator>Administrator</dc:creator>
  <cp:lastModifiedBy>易</cp:lastModifiedBy>
  <cp:lastPrinted>2023-06-29T07:28:00Z</cp:lastPrinted>
  <dcterms:modified xsi:type="dcterms:W3CDTF">2024-09-29T02:14:30Z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35459E879A3D43A3AF7190BF282AE8DF_13</vt:lpwstr>
  </property>
</Properties>
</file>