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EDE12">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丰都县文化和旅游发展委员会（本级）</w:t>
      </w:r>
    </w:p>
    <w:p w14:paraId="425453E6">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37A328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5"/>
          <w:rFonts w:ascii="黑体" w:hAnsi="黑体" w:eastAsia="黑体" w:cs="黑体"/>
          <w:sz w:val="32"/>
          <w:szCs w:val="32"/>
          <w:shd w:val="clear" w:color="auto" w:fill="FFFFFF"/>
        </w:rPr>
      </w:pPr>
    </w:p>
    <w:p w14:paraId="1F05745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黑体_GBK" w:cs="Times New Roman"/>
          <w:b w:val="0"/>
          <w:bCs/>
          <w:color w:val="auto"/>
          <w:sz w:val="32"/>
          <w:szCs w:val="32"/>
          <w:shd w:val="clear" w:color="auto" w:fill="FFFFFF"/>
        </w:rPr>
      </w:pPr>
      <w:r>
        <w:rPr>
          <w:rStyle w:val="15"/>
          <w:rFonts w:hint="default" w:ascii="Times New Roman" w:hAnsi="Times New Roman" w:eastAsia="方正黑体_GBK" w:cs="Times New Roman"/>
          <w:b w:val="0"/>
          <w:bCs/>
          <w:color w:val="auto"/>
          <w:sz w:val="32"/>
          <w:szCs w:val="32"/>
          <w:shd w:val="clear" w:color="auto" w:fill="FFFFFF"/>
        </w:rPr>
        <w:t>一、</w:t>
      </w:r>
      <w:r>
        <w:rPr>
          <w:rStyle w:val="15"/>
          <w:rFonts w:hint="default" w:ascii="Times New Roman" w:hAnsi="Times New Roman" w:eastAsia="方正黑体_GBK" w:cs="Times New Roman"/>
          <w:b w:val="0"/>
          <w:bCs/>
          <w:color w:val="auto"/>
          <w:sz w:val="32"/>
          <w:szCs w:val="32"/>
          <w:shd w:val="clear" w:color="auto" w:fill="FFFFFF"/>
          <w:lang w:eastAsia="zh-CN"/>
        </w:rPr>
        <w:t>单位</w:t>
      </w:r>
      <w:r>
        <w:rPr>
          <w:rStyle w:val="15"/>
          <w:rFonts w:hint="default" w:ascii="Times New Roman" w:hAnsi="Times New Roman" w:eastAsia="方正黑体_GBK" w:cs="Times New Roman"/>
          <w:b w:val="0"/>
          <w:bCs/>
          <w:color w:val="auto"/>
          <w:sz w:val="32"/>
          <w:szCs w:val="32"/>
          <w:shd w:val="clear" w:color="auto" w:fill="FFFFFF"/>
        </w:rPr>
        <w:t>基本情况</w:t>
      </w:r>
    </w:p>
    <w:p w14:paraId="3E2277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楷体_GBK" w:cs="Times New Roman"/>
          <w:b w:val="0"/>
          <w:bCs/>
          <w:color w:val="auto"/>
          <w:sz w:val="32"/>
          <w:szCs w:val="32"/>
        </w:rPr>
      </w:pPr>
      <w:r>
        <w:rPr>
          <w:rStyle w:val="15"/>
          <w:rFonts w:hint="default" w:ascii="Times New Roman" w:hAnsi="Times New Roman" w:eastAsia="方正楷体_GBK" w:cs="Times New Roman"/>
          <w:b w:val="0"/>
          <w:bCs/>
          <w:color w:val="auto"/>
          <w:sz w:val="32"/>
          <w:szCs w:val="32"/>
          <w:shd w:val="clear" w:color="auto" w:fill="FFFFFF"/>
        </w:rPr>
        <w:t>（一）职能职责</w:t>
      </w:r>
    </w:p>
    <w:p w14:paraId="1DE4AD27">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贯彻执行党和国家文化和旅游、体育、广播电视、文物和博物馆工作的方针政策和法律法规，拟订全县文化和旅游、体育、广播电视、文物和博物馆政策措施并组织实施。</w:t>
      </w:r>
    </w:p>
    <w:p w14:paraId="28EAE88E">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2</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统筹规划全县文化体育事业、文化体育产业和旅游业发展，拟订文化体育和旅游、广播电视、文物和博物馆事业发展规划并组织实施，推进文化体育和旅游融合发展，推进体制机制改革。</w:t>
      </w:r>
    </w:p>
    <w:p w14:paraId="11EEF981">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3</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管理全县重大文化体育和旅游活动，指导县级重点文化体育和旅游设施建设，负责全县文化和旅游整体形象宣传营销和推广，促进文化体育产业和旅游产业对外合作和市场推广。拟订旅游领域发展规划并组织实施，指导、推进全域旅游。指导、协调、推动广播电视领域产业发展。</w:t>
      </w:r>
    </w:p>
    <w:p w14:paraId="680AE97F">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4</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负责管理全县文艺事业，指导艺术创作生产，扶持体现社会主义核心价值观、具有导向性代表性示范性的文艺作品，推动各门类艺术、各艺术品种发展。</w:t>
      </w:r>
    </w:p>
    <w:p w14:paraId="28316517">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5</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负责全县公共文化事业发展，推进全县公共文化服务体系建设和旅游公共服务建设，深入实施文化惠民工程，统筹推进基本公共文化服务标准化、均等化。组织实施全县广播电视领域公共服务重大公益工程和公益活动。</w:t>
      </w:r>
    </w:p>
    <w:p w14:paraId="14740BF8">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6</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指导、推进全县文化和旅游、广播电视、文物和博物馆行业科技创新发展，推进文化和旅游行业信息化、标准化建设。</w:t>
      </w:r>
    </w:p>
    <w:p w14:paraId="3CA26977">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7</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负责全县非物质文化遗产保护，推动非物质文化遗产的保护、传承、普及、弘扬和振兴。</w:t>
      </w:r>
    </w:p>
    <w:p w14:paraId="29651DBA">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8</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统筹规划全县文化产业和旅游产业，组织实施文化和旅游资源普查、挖掘、保护和利用工作，承担文化市场和旅游经济运行监测体系建设工作，促进文化产业和旅游产业发展。</w:t>
      </w:r>
    </w:p>
    <w:p w14:paraId="3CBEA803">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9</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指导全县文化体</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育和旅游市场发展，对文化体育和旅游市场经营进行行业监管，推进文化体育和旅游行业信用体系建设，依法规范文化体育和旅游市场。负责文化体育和旅游市场安全的综合协调和监督管理，指导、协调突发事件的应急处置和应急救援工作。</w:t>
      </w:r>
    </w:p>
    <w:p w14:paraId="72F61914">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10</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指导全县文化和旅游市场综合执法，组织查处全县文化、文物、出版、广播电视、电影、旅游、体育等市场的违法行为，督查督办大案要案，维护市场秩序。具体执法由县文化市场综合执法队伍承担。</w:t>
      </w:r>
    </w:p>
    <w:p w14:paraId="5E310754">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11</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负责对全县各类广播电视机构进行业务指导和行业监管，会同有关部门对网络视听节目服务机构进行管理。指导全县广播电视重点基础设施建设。</w:t>
      </w:r>
    </w:p>
    <w:p w14:paraId="013FE290">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12</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负责电视剧行业发展和电视剧创作生产。监督管理、审查广播电视节目、网络视听节目的内容和质量。监管广播电视广告播放。负责实施广播电视节目评价工作。</w:t>
      </w:r>
    </w:p>
    <w:p w14:paraId="0ABA24D9">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13</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负责对广播电视节目传输覆盖、监测和安全播出进行监管，负责全县应急广播体系建设。指导全县广播电视系统的安全工作。负责卫星广播电视地面接收设施的管理。</w:t>
      </w:r>
    </w:p>
    <w:p w14:paraId="6EA0CAF6">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14</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负责指导全县文物和博物馆业务工作。负责管理和指导全县考古工作，组织、协调重大文物保护和考古项目的实施。组织开展文物资源调查，履行文物、博物馆安全督察职责。指导协调博物馆建设、管理及博物馆间的交流与协作。</w:t>
      </w:r>
    </w:p>
    <w:p w14:paraId="172DAAFA">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15</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负责推行全民健身计划。组织实施国家体育锻炼标准，推动国民体质监测和社会体育指导工作队伍制度建设。指导公共体育设施建设，负责公共体育设施的监督管理。负责推动多元化体育服务体系建设，推进体育公共服务和体育体制改革。负责统筹规划全县青少年体育发展，指导和推进青少年体育工作。</w:t>
      </w:r>
    </w:p>
    <w:p w14:paraId="39CBB37D">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16</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协同住房和城乡建设部门负责历史文化名城（镇、村）保护和监督管理工作。</w:t>
      </w:r>
    </w:p>
    <w:p w14:paraId="4E6BF901">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17</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拟订全县文化体育和旅游行业人才队伍建设规划并组织实施，负责从业人员的教育培训和职业资格管理。</w:t>
      </w:r>
    </w:p>
    <w:p w14:paraId="3A638E14">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18</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负责机关、所属单位和所主管的社会组织党建、安全监管、信访稳定、文化和旅游扶贫工作。</w:t>
      </w:r>
    </w:p>
    <w:p w14:paraId="6EEE752F">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19</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完成县委和县政府交办的其他任务。</w:t>
      </w:r>
    </w:p>
    <w:p w14:paraId="30B7069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（二）机构设置</w:t>
      </w:r>
    </w:p>
    <w:p w14:paraId="77449357">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lang w:eastAsia="zh-CN"/>
        </w:rPr>
        <w:t>本单位内设</w:t>
      </w:r>
      <w:r>
        <w:rPr>
          <w:rFonts w:hint="default" w:ascii="Times New Roman" w:hAnsi="Times New Roman" w:eastAsia="方正仿宋_GBK" w:cs="Times New Roman"/>
          <w:b w:val="0"/>
          <w:bCs/>
          <w:color w:val="auto"/>
          <w:sz w:val="32"/>
          <w:szCs w:val="32"/>
          <w:highlight w:val="none"/>
        </w:rPr>
        <w:t>办公室</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rPr>
        <w:t>产业规划科</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rPr>
        <w:t>行业管理科（行政审批服务科）</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rPr>
        <w:t>文化科</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rPr>
        <w:t>体育科</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rPr>
        <w:t>宣传科</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rPr>
        <w:t>广电科（信息科）</w:t>
      </w:r>
      <w:r>
        <w:rPr>
          <w:rFonts w:hint="default"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rPr>
        <w:t>安全应急科</w:t>
      </w:r>
      <w:r>
        <w:rPr>
          <w:rFonts w:hint="default" w:ascii="Times New Roman" w:hAnsi="Times New Roman" w:eastAsia="方正仿宋_GBK" w:cs="Times New Roman"/>
          <w:b w:val="0"/>
          <w:bCs/>
          <w:color w:val="auto"/>
          <w:sz w:val="32"/>
          <w:szCs w:val="32"/>
          <w:highlight w:val="none"/>
          <w:lang w:eastAsia="zh-CN"/>
        </w:rPr>
        <w:t>、文物科共</w:t>
      </w:r>
      <w:r>
        <w:rPr>
          <w:rFonts w:hint="default" w:ascii="Times New Roman" w:hAnsi="Times New Roman" w:eastAsia="方正仿宋_GBK" w:cs="Times New Roman"/>
          <w:b w:val="0"/>
          <w:bCs/>
          <w:color w:val="auto"/>
          <w:sz w:val="32"/>
          <w:szCs w:val="32"/>
          <w:highlight w:val="none"/>
          <w:lang w:val="en-US" w:eastAsia="zh-CN"/>
        </w:rPr>
        <w:t>9</w:t>
      </w:r>
      <w:r>
        <w:rPr>
          <w:rFonts w:hint="default" w:ascii="Times New Roman" w:hAnsi="Times New Roman" w:eastAsia="方正仿宋_GBK" w:cs="Times New Roman"/>
          <w:b w:val="0"/>
          <w:bCs/>
          <w:color w:val="auto"/>
          <w:sz w:val="32"/>
          <w:szCs w:val="32"/>
          <w:highlight w:val="none"/>
        </w:rPr>
        <w:t>个</w:t>
      </w:r>
      <w:r>
        <w:rPr>
          <w:rFonts w:hint="default" w:ascii="Times New Roman" w:hAnsi="Times New Roman" w:eastAsia="方正仿宋_GBK" w:cs="Times New Roman"/>
          <w:b w:val="0"/>
          <w:bCs/>
          <w:color w:val="auto"/>
          <w:sz w:val="32"/>
          <w:szCs w:val="32"/>
          <w:highlight w:val="none"/>
          <w:lang w:eastAsia="zh-CN"/>
        </w:rPr>
        <w:t>科室。</w:t>
      </w:r>
    </w:p>
    <w:p w14:paraId="38C9D1D1">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lang w:eastAsia="zh-CN"/>
        </w:rPr>
        <w:t>本单位</w:t>
      </w:r>
      <w:r>
        <w:rPr>
          <w:rFonts w:hint="default" w:ascii="Times New Roman" w:hAnsi="Times New Roman" w:eastAsia="方正仿宋_GBK" w:cs="Times New Roman"/>
          <w:b w:val="0"/>
          <w:bCs/>
          <w:color w:val="auto"/>
          <w:sz w:val="32"/>
          <w:szCs w:val="32"/>
          <w:highlight w:val="none"/>
        </w:rPr>
        <w:t>202</w:t>
      </w:r>
      <w:r>
        <w:rPr>
          <w:rFonts w:hint="default" w:ascii="Times New Roman" w:hAnsi="Times New Roman" w:eastAsia="方正仿宋_GBK" w:cs="Times New Roman"/>
          <w:b w:val="0"/>
          <w:bCs/>
          <w:color w:val="auto"/>
          <w:sz w:val="32"/>
          <w:szCs w:val="32"/>
          <w:highlight w:val="none"/>
          <w:lang w:val="en-US" w:eastAsia="zh-CN"/>
        </w:rPr>
        <w:t>4</w:t>
      </w:r>
      <w:r>
        <w:rPr>
          <w:rFonts w:hint="default" w:ascii="Times New Roman" w:hAnsi="Times New Roman" w:eastAsia="方正仿宋_GBK" w:cs="Times New Roman"/>
          <w:b w:val="0"/>
          <w:bCs/>
          <w:color w:val="auto"/>
          <w:sz w:val="32"/>
          <w:szCs w:val="32"/>
          <w:highlight w:val="none"/>
        </w:rPr>
        <w:t>年度决算编制</w:t>
      </w:r>
      <w:r>
        <w:rPr>
          <w:rFonts w:hint="default" w:ascii="Times New Roman" w:hAnsi="Times New Roman" w:eastAsia="方正仿宋_GBK" w:cs="Times New Roman"/>
          <w:b w:val="0"/>
          <w:bCs/>
          <w:color w:val="auto"/>
          <w:sz w:val="32"/>
          <w:szCs w:val="32"/>
          <w:highlight w:val="none"/>
          <w:lang w:eastAsia="zh-CN"/>
        </w:rPr>
        <w:t>无</w:t>
      </w:r>
      <w:r>
        <w:rPr>
          <w:rFonts w:hint="default" w:ascii="Times New Roman" w:hAnsi="Times New Roman" w:eastAsia="方正仿宋_GBK" w:cs="Times New Roman"/>
          <w:b w:val="0"/>
          <w:bCs/>
          <w:color w:val="auto"/>
          <w:sz w:val="32"/>
          <w:szCs w:val="32"/>
          <w:highlight w:val="none"/>
        </w:rPr>
        <w:t>二级预算单位。</w:t>
      </w:r>
    </w:p>
    <w:p w14:paraId="2E471DE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黑体_GBK" w:cs="Times New Roman"/>
          <w:b w:val="0"/>
          <w:bCs/>
          <w:color w:val="auto"/>
          <w:sz w:val="32"/>
          <w:szCs w:val="32"/>
          <w:shd w:val="clear" w:color="auto" w:fill="FFFFFF"/>
        </w:rPr>
      </w:pPr>
      <w:r>
        <w:rPr>
          <w:rStyle w:val="15"/>
          <w:rFonts w:hint="default" w:ascii="Times New Roman" w:hAnsi="Times New Roman" w:eastAsia="方正黑体_GBK" w:cs="Times New Roman"/>
          <w:b w:val="0"/>
          <w:bCs/>
          <w:color w:val="auto"/>
          <w:sz w:val="32"/>
          <w:szCs w:val="32"/>
          <w:shd w:val="clear" w:color="auto" w:fill="FFFFFF"/>
        </w:rPr>
        <w:t>二、</w:t>
      </w:r>
      <w:r>
        <w:rPr>
          <w:rStyle w:val="15"/>
          <w:rFonts w:hint="default" w:ascii="Times New Roman" w:hAnsi="Times New Roman" w:eastAsia="方正黑体_GBK" w:cs="Times New Roman"/>
          <w:b w:val="0"/>
          <w:bCs/>
          <w:color w:val="auto"/>
          <w:sz w:val="32"/>
          <w:szCs w:val="32"/>
          <w:shd w:val="clear" w:color="auto" w:fill="FFFFFF"/>
          <w:lang w:eastAsia="zh-CN"/>
        </w:rPr>
        <w:t>单位</w:t>
      </w:r>
      <w:r>
        <w:rPr>
          <w:rStyle w:val="15"/>
          <w:rFonts w:hint="default" w:ascii="Times New Roman" w:hAnsi="Times New Roman" w:eastAsia="方正黑体_GBK" w:cs="Times New Roman"/>
          <w:b w:val="0"/>
          <w:bCs/>
          <w:color w:val="auto"/>
          <w:sz w:val="32"/>
          <w:szCs w:val="32"/>
          <w:shd w:val="clear" w:color="auto" w:fill="FFFFFF"/>
        </w:rPr>
        <w:t>决算</w:t>
      </w:r>
      <w:r>
        <w:rPr>
          <w:rStyle w:val="15"/>
          <w:rFonts w:hint="default" w:ascii="Times New Roman" w:hAnsi="Times New Roman" w:eastAsia="方正黑体_GBK" w:cs="Times New Roman"/>
          <w:b w:val="0"/>
          <w:bCs/>
          <w:color w:val="auto"/>
          <w:sz w:val="32"/>
          <w:szCs w:val="32"/>
          <w:shd w:val="clear" w:color="auto" w:fill="FFFFFF"/>
          <w:lang w:eastAsia="zh-CN"/>
        </w:rPr>
        <w:t>收支</w:t>
      </w:r>
      <w:r>
        <w:rPr>
          <w:rStyle w:val="15"/>
          <w:rFonts w:hint="default" w:ascii="Times New Roman" w:hAnsi="Times New Roman" w:eastAsia="方正黑体_GBK" w:cs="Times New Roman"/>
          <w:b w:val="0"/>
          <w:bCs/>
          <w:color w:val="auto"/>
          <w:sz w:val="32"/>
          <w:szCs w:val="32"/>
          <w:shd w:val="clear" w:color="auto" w:fill="FFFFFF"/>
        </w:rPr>
        <w:t>情况说明</w:t>
      </w:r>
    </w:p>
    <w:p w14:paraId="2445410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（一）收入支出决算总体情况说明</w:t>
      </w:r>
    </w:p>
    <w:p w14:paraId="2B5CB6B1">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2024年度收</w:t>
      </w:r>
      <w:r>
        <w:rPr>
          <w:rFonts w:hint="default" w:ascii="Times New Roman" w:hAnsi="Times New Roman" w:eastAsia="方正仿宋_GBK" w:cs="Times New Roman"/>
          <w:b w:val="0"/>
          <w:bCs/>
          <w:color w:val="auto"/>
          <w:sz w:val="32"/>
          <w:szCs w:val="32"/>
          <w:highlight w:val="none"/>
          <w:lang w:eastAsia="zh-CN"/>
        </w:rPr>
        <w:t>、支</w:t>
      </w:r>
      <w:r>
        <w:rPr>
          <w:rFonts w:hint="default" w:ascii="Times New Roman" w:hAnsi="Times New Roman" w:eastAsia="方正仿宋_GBK" w:cs="Times New Roman"/>
          <w:b w:val="0"/>
          <w:bCs/>
          <w:color w:val="auto"/>
          <w:sz w:val="32"/>
          <w:szCs w:val="32"/>
          <w:highlight w:val="none"/>
        </w:rPr>
        <w:t>总计</w:t>
      </w:r>
      <w:r>
        <w:rPr>
          <w:rFonts w:hint="default" w:ascii="Times New Roman" w:hAnsi="Times New Roman" w:eastAsia="方正仿宋_GBK" w:cs="Times New Roman"/>
          <w:b w:val="0"/>
          <w:bCs/>
          <w:color w:val="auto"/>
          <w:sz w:val="32"/>
          <w:szCs w:val="32"/>
          <w:highlight w:val="none"/>
          <w:lang w:eastAsia="zh-CN"/>
        </w:rPr>
        <w:t>均为</w:t>
      </w:r>
      <w:r>
        <w:rPr>
          <w:rFonts w:hint="default" w:ascii="Times New Roman" w:hAnsi="Times New Roman" w:eastAsia="方正仿宋_GBK" w:cs="Times New Roman"/>
          <w:b w:val="0"/>
          <w:bCs/>
          <w:color w:val="auto"/>
          <w:sz w:val="32"/>
          <w:szCs w:val="32"/>
          <w:highlight w:val="none"/>
        </w:rPr>
        <w:t>2351.76万元。收、支与2023年度相比，减少53.88万元，下降2.2%，主要原因是</w:t>
      </w:r>
      <w:r>
        <w:rPr>
          <w:rFonts w:hint="default" w:ascii="Times New Roman" w:hAnsi="Times New Roman" w:eastAsia="方正仿宋_GBK" w:cs="Times New Roman"/>
          <w:b w:val="0"/>
          <w:bCs/>
          <w:color w:val="auto"/>
          <w:sz w:val="32"/>
          <w:szCs w:val="32"/>
          <w:highlight w:val="none"/>
          <w:lang w:eastAsia="zh-CN"/>
        </w:rPr>
        <w:t>本年项目资金拨付减少</w:t>
      </w:r>
      <w:r>
        <w:rPr>
          <w:rFonts w:hint="eastAsia" w:ascii="Times New Roman" w:hAnsi="Times New Roman" w:eastAsia="方正仿宋_GBK" w:cs="Times New Roman"/>
          <w:b w:val="0"/>
          <w:bCs/>
          <w:color w:val="auto"/>
          <w:sz w:val="32"/>
          <w:szCs w:val="32"/>
          <w:highlight w:val="none"/>
          <w:lang w:eastAsia="zh-CN"/>
        </w:rPr>
        <w:t>。</w:t>
      </w:r>
    </w:p>
    <w:p w14:paraId="46710621">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lang w:val="en-US" w:eastAsia="zh-CN"/>
        </w:rPr>
        <w:t>1.</w:t>
      </w:r>
      <w:r>
        <w:rPr>
          <w:rFonts w:hint="default" w:ascii="Times New Roman" w:hAnsi="Times New Roman" w:eastAsia="方正仿宋_GBK" w:cs="Times New Roman"/>
          <w:b w:val="0"/>
          <w:bCs/>
          <w:color w:val="auto"/>
          <w:sz w:val="32"/>
          <w:szCs w:val="32"/>
          <w:highlight w:val="none"/>
        </w:rPr>
        <w:t>收入情况。2024年度收入合计2350.94万元，与2023年度相比，增加402.74万元，增长20.7%，主要原因是</w:t>
      </w:r>
      <w:r>
        <w:rPr>
          <w:rFonts w:hint="default" w:ascii="Times New Roman" w:hAnsi="Times New Roman" w:eastAsia="方正仿宋_GBK" w:cs="Times New Roman"/>
          <w:b w:val="0"/>
          <w:bCs/>
          <w:color w:val="auto"/>
          <w:sz w:val="32"/>
          <w:szCs w:val="32"/>
          <w:highlight w:val="none"/>
          <w:lang w:eastAsia="zh-CN"/>
        </w:rPr>
        <w:t>人员变动</w:t>
      </w:r>
      <w:r>
        <w:rPr>
          <w:rFonts w:hint="default" w:ascii="Times New Roman" w:hAnsi="Times New Roman" w:eastAsia="方正仿宋_GBK" w:cs="Times New Roman"/>
          <w:b w:val="0"/>
          <w:bCs/>
          <w:color w:val="auto"/>
          <w:sz w:val="32"/>
          <w:szCs w:val="32"/>
          <w:highlight w:val="none"/>
        </w:rPr>
        <w:t>同步增加</w:t>
      </w:r>
      <w:r>
        <w:rPr>
          <w:rFonts w:hint="default" w:ascii="Times New Roman" w:hAnsi="Times New Roman" w:eastAsia="方正仿宋_GBK" w:cs="Times New Roman"/>
          <w:b w:val="0"/>
          <w:bCs/>
          <w:color w:val="auto"/>
          <w:sz w:val="32"/>
          <w:szCs w:val="32"/>
          <w:highlight w:val="none"/>
          <w:lang w:eastAsia="zh-CN"/>
        </w:rPr>
        <w:t>的</w:t>
      </w:r>
      <w:r>
        <w:rPr>
          <w:rFonts w:hint="default" w:ascii="Times New Roman" w:hAnsi="Times New Roman" w:eastAsia="方正仿宋_GBK" w:cs="Times New Roman"/>
          <w:b w:val="0"/>
          <w:bCs/>
          <w:color w:val="auto"/>
          <w:sz w:val="32"/>
          <w:szCs w:val="32"/>
          <w:highlight w:val="none"/>
        </w:rPr>
        <w:t>人员经费和公用经费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新增</w:t>
      </w:r>
      <w:r>
        <w:rPr>
          <w:rFonts w:hint="default" w:ascii="Times New Roman" w:hAnsi="Times New Roman" w:eastAsia="方正仿宋_GBK" w:cs="Times New Roman"/>
          <w:b w:val="0"/>
          <w:bCs/>
          <w:color w:val="auto"/>
          <w:sz w:val="32"/>
          <w:szCs w:val="32"/>
          <w:highlight w:val="none"/>
          <w:lang w:eastAsia="zh-CN"/>
        </w:rPr>
        <w:t>用于参加重庆市第七届运动会、筹办丰都县第五届运动会等体育赛事活动费用，因此收入增加。</w:t>
      </w:r>
      <w:r>
        <w:rPr>
          <w:rFonts w:hint="default" w:ascii="Times New Roman" w:hAnsi="Times New Roman" w:eastAsia="方正仿宋_GBK" w:cs="Times New Roman"/>
          <w:b w:val="0"/>
          <w:bCs/>
          <w:color w:val="auto"/>
          <w:sz w:val="32"/>
          <w:szCs w:val="32"/>
          <w:highlight w:val="none"/>
        </w:rPr>
        <w:t>其中：财政拨款收入2350.94万元，占100.0%；事业收入0.00万元，占0.0%；经营收入0.00万元，占0.0%；其他收入0.00万元，占0.0%。此外，使用非财政拨款结余（含专用结余）0.00万元，年初结转和结余0.81万元。</w:t>
      </w:r>
    </w:p>
    <w:p w14:paraId="7FACD23C">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lang w:val="en-US" w:eastAsia="zh-CN"/>
        </w:rPr>
        <w:t>2</w:t>
      </w:r>
      <w:r>
        <w:rPr>
          <w:rFonts w:hint="default" w:ascii="Times New Roman" w:hAnsi="Times New Roman" w:eastAsia="方正仿宋_GBK" w:cs="Times New Roman"/>
          <w:b w:val="0"/>
          <w:bCs/>
          <w:color w:val="auto"/>
          <w:sz w:val="32"/>
          <w:szCs w:val="32"/>
          <w:highlight w:val="none"/>
        </w:rPr>
        <w:t>.支出情况。2024年度支出合计2350.96万元，与2023年度相比，减少53.86万元，下降2.2%，主要原因是</w:t>
      </w:r>
      <w:r>
        <w:rPr>
          <w:rFonts w:hint="default" w:ascii="Times New Roman" w:hAnsi="Times New Roman" w:eastAsia="方正仿宋_GBK" w:cs="Times New Roman"/>
          <w:b w:val="0"/>
          <w:bCs/>
          <w:color w:val="auto"/>
          <w:sz w:val="32"/>
          <w:szCs w:val="32"/>
          <w:highlight w:val="none"/>
          <w:lang w:eastAsia="zh-CN"/>
        </w:rPr>
        <w:t>本年项目资金拨付减少</w:t>
      </w:r>
      <w:r>
        <w:rPr>
          <w:rFonts w:hint="default" w:ascii="Times New Roman" w:hAnsi="Times New Roman" w:eastAsia="方正仿宋_GBK" w:cs="Times New Roman"/>
          <w:b w:val="0"/>
          <w:bCs/>
          <w:color w:val="auto"/>
          <w:sz w:val="32"/>
          <w:szCs w:val="32"/>
          <w:highlight w:val="none"/>
        </w:rPr>
        <w:t>。其中：基本支出613.00万元，占26.1%；项目支出1737.96万元，占73.9%；经营支出0.00万元，占0.0%。此外，结余分配0.00万元。</w:t>
      </w:r>
    </w:p>
    <w:p w14:paraId="5EE79C6C">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lang w:val="en-US" w:eastAsia="zh-CN"/>
        </w:rPr>
        <w:t>3</w:t>
      </w:r>
      <w:r>
        <w:rPr>
          <w:rFonts w:hint="default" w:ascii="Times New Roman" w:hAnsi="Times New Roman" w:eastAsia="方正仿宋_GBK" w:cs="Times New Roman"/>
          <w:b w:val="0"/>
          <w:bCs/>
          <w:color w:val="auto"/>
          <w:sz w:val="32"/>
          <w:szCs w:val="32"/>
          <w:highlight w:val="none"/>
        </w:rPr>
        <w:t>.结转结余情况。2024年度年末结转和结余0.79万元，与2023年度相比，减少0.02万元，下降2.5%，主要</w:t>
      </w:r>
      <w:r>
        <w:rPr>
          <w:rFonts w:hint="eastAsia" w:ascii="Times New Roman" w:hAnsi="Times New Roman" w:eastAsia="方正仿宋_GBK" w:cs="Times New Roman"/>
          <w:b w:val="0"/>
          <w:bCs/>
          <w:color w:val="auto"/>
          <w:sz w:val="32"/>
          <w:szCs w:val="32"/>
          <w:highlight w:val="none"/>
          <w:lang w:eastAsia="zh-CN"/>
        </w:rPr>
        <w:t>原因是</w:t>
      </w:r>
      <w:r>
        <w:rPr>
          <w:rFonts w:hint="default" w:ascii="Times New Roman" w:hAnsi="Times New Roman" w:eastAsia="方正仿宋_GBK" w:cs="Times New Roman"/>
          <w:b w:val="0"/>
          <w:bCs/>
          <w:color w:val="auto"/>
          <w:sz w:val="32"/>
          <w:szCs w:val="32"/>
          <w:highlight w:val="none"/>
        </w:rPr>
        <w:t>旅游宣传营销工作需要，动用往年非财政拨款结余</w:t>
      </w:r>
      <w:r>
        <w:rPr>
          <w:rFonts w:hint="default" w:ascii="Times New Roman" w:hAnsi="Times New Roman" w:eastAsia="方正仿宋_GBK" w:cs="Times New Roman"/>
          <w:b w:val="0"/>
          <w:bCs/>
          <w:color w:val="auto"/>
          <w:sz w:val="32"/>
          <w:szCs w:val="32"/>
          <w:highlight w:val="none"/>
          <w:lang w:val="en-US" w:eastAsia="zh-CN"/>
        </w:rPr>
        <w:t>0.02万</w:t>
      </w:r>
      <w:r>
        <w:rPr>
          <w:rFonts w:hint="default" w:ascii="Times New Roman" w:hAnsi="Times New Roman" w:eastAsia="方正仿宋_GBK" w:cs="Times New Roman"/>
          <w:b w:val="0"/>
          <w:bCs/>
          <w:color w:val="auto"/>
          <w:sz w:val="32"/>
          <w:szCs w:val="32"/>
          <w:highlight w:val="none"/>
        </w:rPr>
        <w:t>元。</w:t>
      </w:r>
    </w:p>
    <w:p w14:paraId="2443565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（二）财政拨款收入支出决算总体情况说明</w:t>
      </w:r>
    </w:p>
    <w:p w14:paraId="10A87348">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2024年度财政拨款收、支总计均为2351.74万元。与2023年</w:t>
      </w:r>
      <w:r>
        <w:rPr>
          <w:rFonts w:hint="default" w:ascii="Times New Roman" w:hAnsi="Times New Roman" w:eastAsia="方正仿宋_GBK" w:cs="Times New Roman"/>
          <w:b w:val="0"/>
          <w:bCs/>
          <w:color w:val="auto"/>
          <w:sz w:val="32"/>
          <w:szCs w:val="32"/>
          <w:highlight w:val="none"/>
          <w:lang w:eastAsia="zh-CN"/>
        </w:rPr>
        <w:t>度</w:t>
      </w:r>
      <w:r>
        <w:rPr>
          <w:rFonts w:hint="default" w:ascii="Times New Roman" w:hAnsi="Times New Roman" w:eastAsia="方正仿宋_GBK" w:cs="Times New Roman"/>
          <w:b w:val="0"/>
          <w:bCs/>
          <w:color w:val="auto"/>
          <w:sz w:val="32"/>
          <w:szCs w:val="32"/>
          <w:highlight w:val="none"/>
        </w:rPr>
        <w:t>相比，财政拨款收、支总计各减少53.88万元，下降2.2%。主要原因是</w:t>
      </w:r>
      <w:r>
        <w:rPr>
          <w:rFonts w:hint="default" w:ascii="Times New Roman" w:hAnsi="Times New Roman" w:eastAsia="方正仿宋_GBK" w:cs="Times New Roman"/>
          <w:b w:val="0"/>
          <w:bCs/>
          <w:color w:val="auto"/>
          <w:sz w:val="32"/>
          <w:szCs w:val="32"/>
          <w:highlight w:val="none"/>
          <w:lang w:eastAsia="zh-CN"/>
        </w:rPr>
        <w:t>本年项目资金拨付减少。</w:t>
      </w:r>
    </w:p>
    <w:p w14:paraId="0211F70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（三）一般公共预算财政拨款收入支出决算情况说明</w:t>
      </w:r>
    </w:p>
    <w:p w14:paraId="4B8BE4D6">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1.收入情况。2024年度一般公共预算财政拨款收入1913.74万元，与2023年度相比，增加86.35万元，增长4.7%。主要原因是</w:t>
      </w:r>
      <w:r>
        <w:rPr>
          <w:rFonts w:hint="default" w:ascii="Times New Roman" w:hAnsi="Times New Roman" w:eastAsia="方正仿宋_GBK" w:cs="Times New Roman"/>
          <w:b w:val="0"/>
          <w:bCs/>
          <w:color w:val="auto"/>
          <w:sz w:val="32"/>
          <w:szCs w:val="32"/>
          <w:highlight w:val="none"/>
          <w:lang w:eastAsia="zh-CN"/>
        </w:rPr>
        <w:t>本年新增项目资金，人员调动、养老保险、职业年金基数上调等因素，提高了</w:t>
      </w:r>
      <w:r>
        <w:rPr>
          <w:rFonts w:hint="default" w:ascii="Times New Roman" w:hAnsi="Times New Roman" w:eastAsia="方正仿宋_GBK" w:cs="Times New Roman"/>
          <w:b w:val="0"/>
          <w:bCs/>
          <w:color w:val="auto"/>
          <w:sz w:val="32"/>
          <w:szCs w:val="32"/>
          <w:highlight w:val="none"/>
        </w:rPr>
        <w:t>一般公共预算财政拨款</w:t>
      </w:r>
      <w:r>
        <w:rPr>
          <w:rFonts w:hint="default" w:ascii="Times New Roman" w:hAnsi="Times New Roman" w:eastAsia="方正仿宋_GBK" w:cs="Times New Roman"/>
          <w:b w:val="0"/>
          <w:bCs/>
          <w:color w:val="auto"/>
          <w:sz w:val="32"/>
          <w:szCs w:val="32"/>
          <w:highlight w:val="none"/>
          <w:lang w:eastAsia="zh-CN"/>
        </w:rPr>
        <w:t>收入</w:t>
      </w:r>
      <w:r>
        <w:rPr>
          <w:rFonts w:hint="default" w:ascii="Times New Roman" w:hAnsi="Times New Roman" w:eastAsia="方正仿宋_GBK" w:cs="Times New Roman"/>
          <w:b w:val="0"/>
          <w:bCs/>
          <w:color w:val="auto"/>
          <w:sz w:val="32"/>
          <w:szCs w:val="32"/>
          <w:highlight w:val="none"/>
        </w:rPr>
        <w:t>。较年初预算数减少637.67万元，下降25.0%</w:t>
      </w:r>
      <w:r>
        <w:rPr>
          <w:rFonts w:hint="default" w:ascii="Times New Roman" w:hAnsi="Times New Roman" w:eastAsia="方正仿宋_GBK" w:cs="Times New Roman"/>
          <w:b w:val="0"/>
          <w:bCs/>
          <w:color w:val="auto"/>
          <w:sz w:val="32"/>
          <w:szCs w:val="32"/>
          <w:highlight w:val="none"/>
          <w:lang w:eastAsia="zh-CN"/>
        </w:rPr>
        <w:t>，主要原因是部分项目未达到支付条件，相应调减了年初预算</w:t>
      </w:r>
      <w:r>
        <w:rPr>
          <w:rFonts w:hint="default" w:ascii="Times New Roman" w:hAnsi="Times New Roman" w:eastAsia="方正仿宋_GBK" w:cs="Times New Roman"/>
          <w:b w:val="0"/>
          <w:bCs/>
          <w:color w:val="auto"/>
          <w:sz w:val="32"/>
          <w:szCs w:val="32"/>
          <w:highlight w:val="none"/>
        </w:rPr>
        <w:t>。此外，年初财政拨款结转和结余0.79万元。</w:t>
      </w:r>
    </w:p>
    <w:p w14:paraId="7547B683">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2.支出情况。2024年度一般公共预算财政拨款支出1913.74万元，与2023年度相比，减少370.01万元，下降16.2%。主要原因是</w:t>
      </w:r>
      <w:r>
        <w:rPr>
          <w:rFonts w:hint="default" w:ascii="Times New Roman" w:hAnsi="Times New Roman" w:eastAsia="方正仿宋_GBK" w:cs="Times New Roman"/>
          <w:b w:val="0"/>
          <w:bCs/>
          <w:color w:val="auto"/>
          <w:sz w:val="32"/>
          <w:szCs w:val="32"/>
          <w:highlight w:val="none"/>
          <w:lang w:eastAsia="zh-CN"/>
        </w:rPr>
        <w:t>本年度未使用财政统筹返还资金拨付项目款项</w:t>
      </w:r>
      <w:r>
        <w:rPr>
          <w:rFonts w:hint="default" w:ascii="Times New Roman" w:hAnsi="Times New Roman" w:eastAsia="方正仿宋_GBK" w:cs="Times New Roman"/>
          <w:b w:val="0"/>
          <w:bCs/>
          <w:color w:val="auto"/>
          <w:sz w:val="32"/>
          <w:szCs w:val="32"/>
          <w:highlight w:val="none"/>
        </w:rPr>
        <w:t>。较年初预算数减少637.67万元，下降25.0%。主要原因是</w:t>
      </w:r>
      <w:r>
        <w:rPr>
          <w:rFonts w:hint="default" w:ascii="Times New Roman" w:hAnsi="Times New Roman" w:eastAsia="方正仿宋_GBK" w:cs="Times New Roman"/>
          <w:b w:val="0"/>
          <w:bCs/>
          <w:color w:val="auto"/>
          <w:sz w:val="32"/>
          <w:szCs w:val="32"/>
          <w:highlight w:val="none"/>
          <w:lang w:eastAsia="zh-CN"/>
        </w:rPr>
        <w:t>部分项目未达到支付条件，相应调减了年初预算</w:t>
      </w:r>
    </w:p>
    <w:p w14:paraId="287A0CC9">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一般公共预算财政拨款支出主要</w:t>
      </w:r>
      <w:r>
        <w:rPr>
          <w:rFonts w:hint="default" w:ascii="Times New Roman" w:hAnsi="Times New Roman" w:eastAsia="方正仿宋_GBK" w:cs="Times New Roman"/>
          <w:b w:val="0"/>
          <w:bCs/>
          <w:color w:val="auto"/>
          <w:sz w:val="32"/>
          <w:szCs w:val="32"/>
          <w:highlight w:val="none"/>
          <w:lang w:eastAsia="zh-CN"/>
        </w:rPr>
        <w:t>用途如下</w:t>
      </w:r>
      <w:r>
        <w:rPr>
          <w:rFonts w:hint="default" w:ascii="Times New Roman" w:hAnsi="Times New Roman" w:eastAsia="方正仿宋_GBK" w:cs="Times New Roman"/>
          <w:b w:val="0"/>
          <w:bCs/>
          <w:color w:val="auto"/>
          <w:sz w:val="32"/>
          <w:szCs w:val="32"/>
          <w:highlight w:val="none"/>
        </w:rPr>
        <w:t>：</w:t>
      </w:r>
    </w:p>
    <w:p w14:paraId="4143C297">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lang w:val="en-US" w:eastAsia="zh-CN"/>
        </w:rPr>
        <w:t>（1）文化</w:t>
      </w:r>
      <w:r>
        <w:rPr>
          <w:rFonts w:hint="default" w:ascii="Times New Roman" w:hAnsi="Times New Roman" w:eastAsia="方正仿宋_GBK" w:cs="Times New Roman"/>
          <w:b w:val="0"/>
          <w:bCs/>
          <w:color w:val="auto"/>
          <w:sz w:val="32"/>
          <w:szCs w:val="32"/>
          <w:highlight w:val="none"/>
        </w:rPr>
        <w:t>旅游体育与传媒支出1636.86万元，占85.5%，较年初预算数减少744.58万元，下降31.3%，</w:t>
      </w:r>
      <w:r>
        <w:rPr>
          <w:rFonts w:hint="default" w:ascii="Times New Roman" w:hAnsi="Times New Roman" w:eastAsia="方正仿宋_GBK" w:cs="Times New Roman"/>
          <w:b w:val="0"/>
          <w:bCs/>
          <w:color w:val="auto"/>
          <w:sz w:val="32"/>
          <w:szCs w:val="32"/>
          <w:highlight w:val="none"/>
          <w:lang w:eastAsia="zh-CN"/>
        </w:rPr>
        <w:t>主要原因是部分项目未达到支付条件，相应调减了年初预算</w:t>
      </w:r>
      <w:r>
        <w:rPr>
          <w:rFonts w:hint="default" w:ascii="Times New Roman" w:hAnsi="Times New Roman" w:eastAsia="方正仿宋_GBK" w:cs="Times New Roman"/>
          <w:b w:val="0"/>
          <w:bCs/>
          <w:color w:val="auto"/>
          <w:sz w:val="32"/>
          <w:szCs w:val="32"/>
          <w:highlight w:val="none"/>
        </w:rPr>
        <w:t>。</w:t>
      </w:r>
    </w:p>
    <w:p w14:paraId="710BB675">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sz w:val="32"/>
          <w:szCs w:val="32"/>
          <w:highlight w:val="none"/>
          <w:lang w:val="en-US" w:eastAsia="zh-CN"/>
        </w:rPr>
        <w:t>2</w:t>
      </w:r>
      <w:r>
        <w:rPr>
          <w:rFonts w:hint="default" w:ascii="Times New Roman" w:hAnsi="Times New Roman" w:eastAsia="方正仿宋_GBK" w:cs="Times New Roman"/>
          <w:b w:val="0"/>
          <w:bCs/>
          <w:color w:val="auto"/>
          <w:sz w:val="32"/>
          <w:szCs w:val="32"/>
          <w:highlight w:val="none"/>
        </w:rPr>
        <w:t>）社会保障</w:t>
      </w:r>
      <w:r>
        <w:rPr>
          <w:rFonts w:hint="default" w:ascii="Times New Roman" w:hAnsi="Times New Roman" w:eastAsia="方正仿宋_GBK" w:cs="Times New Roman"/>
          <w:b w:val="0"/>
          <w:bCs/>
          <w:color w:val="auto"/>
          <w:sz w:val="32"/>
          <w:szCs w:val="32"/>
          <w:highlight w:val="none"/>
          <w:lang w:eastAsia="zh-CN"/>
        </w:rPr>
        <w:t>和</w:t>
      </w:r>
      <w:r>
        <w:rPr>
          <w:rFonts w:hint="default" w:ascii="Times New Roman" w:hAnsi="Times New Roman" w:eastAsia="方正仿宋_GBK" w:cs="Times New Roman"/>
          <w:b w:val="0"/>
          <w:bCs/>
          <w:color w:val="auto"/>
          <w:sz w:val="32"/>
          <w:szCs w:val="32"/>
          <w:highlight w:val="none"/>
        </w:rPr>
        <w:t>就业支出121.67万元，占6.4%，较年初预算数增加14.95万元，增长14.0%，主要</w:t>
      </w:r>
      <w:r>
        <w:rPr>
          <w:rFonts w:hint="eastAsia" w:ascii="Times New Roman" w:hAnsi="Times New Roman" w:eastAsia="方正仿宋_GBK" w:cs="Times New Roman"/>
          <w:b w:val="0"/>
          <w:bCs/>
          <w:color w:val="auto"/>
          <w:sz w:val="32"/>
          <w:szCs w:val="32"/>
          <w:highlight w:val="none"/>
          <w:lang w:eastAsia="zh-CN"/>
        </w:rPr>
        <w:t>原因是</w:t>
      </w:r>
      <w:r>
        <w:rPr>
          <w:rFonts w:hint="default" w:ascii="Times New Roman" w:hAnsi="Times New Roman" w:eastAsia="方正仿宋_GBK" w:cs="Times New Roman"/>
          <w:b w:val="0"/>
          <w:bCs/>
          <w:color w:val="auto"/>
          <w:sz w:val="32"/>
          <w:szCs w:val="32"/>
          <w:highlight w:val="none"/>
          <w:lang w:eastAsia="zh-CN"/>
        </w:rPr>
        <w:t>人员调动，养老保险、职业年金基数调整等</w:t>
      </w:r>
      <w:r>
        <w:rPr>
          <w:rFonts w:hint="default" w:ascii="Times New Roman" w:hAnsi="Times New Roman" w:eastAsia="方正仿宋_GBK" w:cs="Times New Roman"/>
          <w:b w:val="0"/>
          <w:bCs/>
          <w:color w:val="auto"/>
          <w:sz w:val="32"/>
          <w:szCs w:val="32"/>
          <w:highlight w:val="none"/>
        </w:rPr>
        <w:t>。</w:t>
      </w:r>
    </w:p>
    <w:p w14:paraId="24E8D7B5">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sz w:val="32"/>
          <w:szCs w:val="32"/>
          <w:highlight w:val="none"/>
          <w:lang w:val="en-US" w:eastAsia="zh-CN"/>
        </w:rPr>
        <w:t>3</w:t>
      </w:r>
      <w:r>
        <w:rPr>
          <w:rFonts w:hint="default" w:ascii="Times New Roman" w:hAnsi="Times New Roman" w:eastAsia="方正仿宋_GBK" w:cs="Times New Roman"/>
          <w:b w:val="0"/>
          <w:bCs/>
          <w:color w:val="auto"/>
          <w:sz w:val="32"/>
          <w:szCs w:val="32"/>
          <w:highlight w:val="none"/>
        </w:rPr>
        <w:t>）卫生健康支出33.19万元，占1.7%，较年初预算数增加1.24万元，增长3.9%，主要</w:t>
      </w:r>
      <w:r>
        <w:rPr>
          <w:rFonts w:hint="eastAsia" w:ascii="Times New Roman" w:hAnsi="Times New Roman" w:eastAsia="方正仿宋_GBK" w:cs="Times New Roman"/>
          <w:b w:val="0"/>
          <w:bCs/>
          <w:color w:val="auto"/>
          <w:sz w:val="32"/>
          <w:szCs w:val="32"/>
          <w:highlight w:val="none"/>
          <w:lang w:eastAsia="zh-CN"/>
        </w:rPr>
        <w:t>原因是</w:t>
      </w:r>
      <w:r>
        <w:rPr>
          <w:rFonts w:hint="default" w:ascii="Times New Roman" w:hAnsi="Times New Roman" w:eastAsia="方正仿宋_GBK" w:cs="Times New Roman"/>
          <w:b w:val="0"/>
          <w:bCs/>
          <w:color w:val="auto"/>
          <w:sz w:val="32"/>
          <w:szCs w:val="32"/>
          <w:highlight w:val="none"/>
          <w:lang w:eastAsia="zh-CN"/>
        </w:rPr>
        <w:t>人员调动，养老保险中基本医疗保险等基数调整</w:t>
      </w:r>
      <w:r>
        <w:rPr>
          <w:rFonts w:hint="default" w:ascii="Times New Roman" w:hAnsi="Times New Roman" w:eastAsia="方正仿宋_GBK" w:cs="Times New Roman"/>
          <w:b w:val="0"/>
          <w:bCs/>
          <w:color w:val="auto"/>
          <w:sz w:val="32"/>
          <w:szCs w:val="32"/>
          <w:highlight w:val="none"/>
        </w:rPr>
        <w:t>。</w:t>
      </w:r>
    </w:p>
    <w:p w14:paraId="194265E5">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sz w:val="32"/>
          <w:szCs w:val="32"/>
          <w:highlight w:val="none"/>
          <w:lang w:val="en-US" w:eastAsia="zh-CN"/>
        </w:rPr>
        <w:t>4</w:t>
      </w:r>
      <w:r>
        <w:rPr>
          <w:rFonts w:hint="default" w:ascii="Times New Roman" w:hAnsi="Times New Roman" w:eastAsia="方正仿宋_GBK" w:cs="Times New Roman"/>
          <w:b w:val="0"/>
          <w:bCs/>
          <w:color w:val="auto"/>
          <w:sz w:val="32"/>
          <w:szCs w:val="32"/>
          <w:highlight w:val="none"/>
        </w:rPr>
        <w:t>）农林水支出89.53万元，占4.7%，较年初预算数增加89.53万元，增长100.0%，主要原因是丰都县小官山古建筑群民俗文化园基础设施完善工程</w:t>
      </w:r>
      <w:r>
        <w:rPr>
          <w:rFonts w:hint="default" w:ascii="Times New Roman" w:hAnsi="Times New Roman" w:eastAsia="方正仿宋_GBK" w:cs="Times New Roman"/>
          <w:b w:val="0"/>
          <w:bCs/>
          <w:color w:val="auto"/>
          <w:sz w:val="32"/>
          <w:szCs w:val="32"/>
          <w:highlight w:val="none"/>
          <w:lang w:eastAsia="zh-CN"/>
        </w:rPr>
        <w:t>、栗子乡2022年乡村旅游步道建设、乡村振兴文旅融合项目等项目属存量资金项目，不纳入年初预算。</w:t>
      </w:r>
    </w:p>
    <w:p w14:paraId="454CDA84">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sz w:val="32"/>
          <w:szCs w:val="32"/>
          <w:highlight w:val="none"/>
          <w:lang w:val="en-US" w:eastAsia="zh-CN"/>
        </w:rPr>
        <w:t>5</w:t>
      </w:r>
      <w:r>
        <w:rPr>
          <w:rFonts w:hint="default" w:ascii="Times New Roman" w:hAnsi="Times New Roman" w:eastAsia="方正仿宋_GBK" w:cs="Times New Roman"/>
          <w:b w:val="0"/>
          <w:bCs/>
          <w:color w:val="auto"/>
          <w:sz w:val="32"/>
          <w:szCs w:val="32"/>
          <w:highlight w:val="none"/>
        </w:rPr>
        <w:t>）住房保障支出32.49万元，占1.7%，较年初预算数增加1.20万元，增长3.8%，主要</w:t>
      </w:r>
      <w:r>
        <w:rPr>
          <w:rFonts w:hint="eastAsia" w:ascii="Times New Roman" w:hAnsi="Times New Roman" w:eastAsia="方正仿宋_GBK" w:cs="Times New Roman"/>
          <w:b w:val="0"/>
          <w:bCs/>
          <w:color w:val="auto"/>
          <w:sz w:val="32"/>
          <w:szCs w:val="32"/>
          <w:highlight w:val="none"/>
          <w:lang w:eastAsia="zh-CN"/>
        </w:rPr>
        <w:t>原因是</w:t>
      </w:r>
      <w:r>
        <w:rPr>
          <w:rFonts w:hint="default" w:ascii="Times New Roman" w:hAnsi="Times New Roman" w:eastAsia="方正仿宋_GBK" w:cs="Times New Roman"/>
          <w:b w:val="0"/>
          <w:bCs/>
          <w:color w:val="auto"/>
          <w:sz w:val="32"/>
          <w:szCs w:val="32"/>
          <w:highlight w:val="none"/>
          <w:lang w:eastAsia="zh-CN"/>
        </w:rPr>
        <w:t>人员调动，公积金基数调整等</w:t>
      </w:r>
      <w:r>
        <w:rPr>
          <w:rFonts w:hint="default" w:ascii="Times New Roman" w:hAnsi="Times New Roman" w:eastAsia="方正仿宋_GBK" w:cs="Times New Roman"/>
          <w:b w:val="0"/>
          <w:bCs/>
          <w:color w:val="auto"/>
          <w:sz w:val="32"/>
          <w:szCs w:val="32"/>
          <w:highlight w:val="none"/>
        </w:rPr>
        <w:t>。</w:t>
      </w:r>
    </w:p>
    <w:p w14:paraId="458D10A0">
      <w:pPr>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rPr>
        <w:t>3.结转结余情况。2024年度年末一般公共预算财政拨款结转和结余0.79万元，与2023年度相比，无增减，主要原因是</w:t>
      </w:r>
      <w:r>
        <w:rPr>
          <w:rFonts w:hint="default" w:ascii="Times New Roman" w:hAnsi="Times New Roman" w:eastAsia="方正仿宋_GBK" w:cs="Times New Roman"/>
          <w:b w:val="0"/>
          <w:bCs/>
          <w:color w:val="auto"/>
          <w:sz w:val="32"/>
          <w:szCs w:val="32"/>
          <w:highlight w:val="none"/>
          <w:lang w:eastAsia="zh-CN"/>
        </w:rPr>
        <w:t>本年度未使用以前年付结转结余资金。</w:t>
      </w:r>
    </w:p>
    <w:p w14:paraId="393F759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（四）一般公共预算财政拨款基本支出决算情况说明</w:t>
      </w:r>
    </w:p>
    <w:p w14:paraId="0CBF6F19">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2024年度一般公共财政拨款基本支出613.00万元。其中：</w:t>
      </w:r>
    </w:p>
    <w:p w14:paraId="0BB4E7DA">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人员经费521.91万元，与2023年度相比，增加7.60万元，增长1.5%，主要原因是</w:t>
      </w:r>
      <w:r>
        <w:rPr>
          <w:rFonts w:hint="default" w:ascii="Times New Roman" w:hAnsi="Times New Roman" w:eastAsia="方正仿宋_GBK" w:cs="Times New Roman"/>
          <w:b w:val="0"/>
          <w:bCs/>
          <w:color w:val="auto"/>
          <w:sz w:val="32"/>
          <w:szCs w:val="32"/>
          <w:shd w:val="clear" w:color="auto" w:fill="FFFFFF"/>
          <w:lang w:eastAsia="zh-CN"/>
        </w:rPr>
        <w:t>人员调动，</w:t>
      </w:r>
      <w:r>
        <w:rPr>
          <w:rFonts w:hint="default" w:ascii="Times New Roman" w:hAnsi="Times New Roman" w:eastAsia="方正仿宋_GBK" w:cs="Times New Roman"/>
          <w:b w:val="0"/>
          <w:bCs/>
          <w:color w:val="auto"/>
          <w:sz w:val="32"/>
          <w:szCs w:val="32"/>
          <w:lang w:eastAsia="zh-CN"/>
        </w:rPr>
        <w:t>养老保险、职业年金基数上调等增加了人员经费支出。</w:t>
      </w:r>
      <w:r>
        <w:rPr>
          <w:rFonts w:hint="default" w:ascii="Times New Roman" w:hAnsi="Times New Roman" w:eastAsia="方正仿宋_GBK" w:cs="Times New Roman"/>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sz w:val="32"/>
          <w:szCs w:val="32"/>
          <w:highlight w:val="none"/>
          <w:shd w:val="clear" w:color="auto" w:fill="FFFFFF"/>
        </w:rPr>
        <w:t>基本工资、津贴补贴、社会保障缴费</w:t>
      </w:r>
      <w:r>
        <w:rPr>
          <w:rFonts w:hint="default" w:ascii="Times New Roman" w:hAnsi="Times New Roman" w:eastAsia="方正仿宋_GBK" w:cs="Times New Roman"/>
          <w:b w:val="0"/>
          <w:bCs/>
          <w:color w:val="auto"/>
          <w:sz w:val="32"/>
          <w:szCs w:val="32"/>
          <w:highlight w:val="none"/>
        </w:rPr>
        <w:t>等支出</w:t>
      </w:r>
      <w:r>
        <w:rPr>
          <w:rFonts w:hint="default" w:ascii="Times New Roman" w:hAnsi="Times New Roman" w:eastAsia="方正仿宋_GBK" w:cs="Times New Roman"/>
          <w:b w:val="0"/>
          <w:bCs/>
          <w:color w:val="auto"/>
          <w:sz w:val="32"/>
          <w:szCs w:val="32"/>
          <w:shd w:val="clear" w:color="auto" w:fill="FFFFFF"/>
        </w:rPr>
        <w:t>。公用经费91.09万元，与2023年度相比，增加30.85万元，增长51.2%，主要</w:t>
      </w:r>
      <w:r>
        <w:rPr>
          <w:rFonts w:hint="eastAsia" w:ascii="Times New Roman" w:hAnsi="Times New Roman" w:eastAsia="方正仿宋_GBK" w:cs="Times New Roman"/>
          <w:b w:val="0"/>
          <w:bCs/>
          <w:color w:val="auto"/>
          <w:sz w:val="32"/>
          <w:szCs w:val="32"/>
          <w:shd w:val="clear" w:color="auto" w:fill="FFFFFF"/>
          <w:lang w:eastAsia="zh-CN"/>
        </w:rPr>
        <w:t>原因是</w:t>
      </w:r>
      <w:r>
        <w:rPr>
          <w:rFonts w:hint="default" w:ascii="Times New Roman" w:hAnsi="Times New Roman" w:eastAsia="方正仿宋_GBK" w:cs="Times New Roman"/>
          <w:b w:val="0"/>
          <w:bCs/>
          <w:color w:val="auto"/>
          <w:sz w:val="32"/>
          <w:szCs w:val="32"/>
          <w:shd w:val="clear" w:color="auto" w:fill="FFFFFF"/>
        </w:rPr>
        <w:t>劳务派遣的编制外长聘人员等相关支出计入公用经费劳务费，因此机关日常公用经费增加。公用经费用途主要包括</w:t>
      </w:r>
      <w:r>
        <w:rPr>
          <w:rFonts w:hint="default" w:ascii="Times New Roman" w:hAnsi="Times New Roman" w:eastAsia="方正仿宋_GBK" w:cs="Times New Roman"/>
          <w:b w:val="0"/>
          <w:bCs/>
          <w:color w:val="auto"/>
          <w:sz w:val="32"/>
          <w:szCs w:val="32"/>
          <w:highlight w:val="none"/>
        </w:rPr>
        <w:t>办公费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印刷费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水费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电费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邮电费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差旅费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会议费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培训费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公务接待费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劳务费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委托业务费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工会经费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福利费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其他交通费用</w:t>
      </w:r>
      <w:r>
        <w:rPr>
          <w:rFonts w:hint="default" w:ascii="Times New Roman" w:hAnsi="Times New Roman" w:eastAsia="方正仿宋_GBK" w:cs="Times New Roman"/>
          <w:b w:val="0"/>
          <w:bCs/>
          <w:color w:val="auto"/>
          <w:sz w:val="32"/>
          <w:szCs w:val="32"/>
          <w:highlight w:val="none"/>
          <w:shd w:val="clear" w:color="auto" w:fill="FFFFFF"/>
          <w:lang w:eastAsia="zh-CN"/>
        </w:rPr>
        <w:t>等支出。</w:t>
      </w:r>
    </w:p>
    <w:p w14:paraId="70125B2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（五）政府性基金预算收支决算情况说明</w:t>
      </w:r>
    </w:p>
    <w:p w14:paraId="32363E8F">
      <w:pPr>
        <w:pageBreakBefore w:val="0"/>
        <w:kinsoku/>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2024年度政府性基金预算财政拨款年初结转结余0.00万元，年末结转结余0.00万元。本年收入437.20万元，与2023年度相比，增加316.39万元，增长261.9%，</w:t>
      </w:r>
      <w:r>
        <w:rPr>
          <w:rFonts w:hint="default" w:ascii="Times New Roman" w:hAnsi="Times New Roman" w:eastAsia="方正仿宋_GBK" w:cs="Times New Roman"/>
          <w:b w:val="0"/>
          <w:bCs/>
          <w:color w:val="auto"/>
          <w:sz w:val="32"/>
          <w:szCs w:val="32"/>
        </w:rPr>
        <w:t>主要原因是年中新增体彩公益金</w:t>
      </w:r>
      <w:r>
        <w:rPr>
          <w:rFonts w:hint="default" w:ascii="Times New Roman" w:hAnsi="Times New Roman" w:eastAsia="方正仿宋_GBK" w:cs="Times New Roman"/>
          <w:b w:val="0"/>
          <w:bCs/>
          <w:color w:val="auto"/>
          <w:sz w:val="32"/>
          <w:szCs w:val="32"/>
          <w:lang w:eastAsia="zh-CN"/>
        </w:rPr>
        <w:t>用于参加重庆市第七届运动会、筹办丰都县第五届运动会等体育赛事活动</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shd w:val="clear" w:color="auto" w:fill="FFFFFF"/>
        </w:rPr>
        <w:t>本年支出437.20万元，与2023年度相比，增加316.12万元，增长261.1%，</w:t>
      </w:r>
      <w:r>
        <w:rPr>
          <w:rFonts w:hint="eastAsia" w:ascii="Times New Roman" w:hAnsi="Times New Roman" w:eastAsia="方正仿宋_GBK" w:cs="Times New Roman"/>
          <w:b w:val="0"/>
          <w:bCs/>
          <w:color w:val="auto"/>
          <w:sz w:val="32"/>
          <w:szCs w:val="32"/>
          <w:shd w:val="clear" w:color="auto" w:fill="FFFFFF"/>
          <w:lang w:eastAsia="zh-CN"/>
        </w:rPr>
        <w:t>主要原因是</w:t>
      </w:r>
      <w:r>
        <w:rPr>
          <w:rFonts w:hint="default" w:ascii="Times New Roman" w:hAnsi="Times New Roman" w:eastAsia="方正仿宋_GBK" w:cs="Times New Roman"/>
          <w:b w:val="0"/>
          <w:bCs/>
          <w:color w:val="auto"/>
          <w:sz w:val="32"/>
          <w:szCs w:val="32"/>
        </w:rPr>
        <w:t>年中新增体彩公益金</w:t>
      </w:r>
      <w:r>
        <w:rPr>
          <w:rFonts w:hint="default" w:ascii="Times New Roman" w:hAnsi="Times New Roman" w:eastAsia="方正仿宋_GBK" w:cs="Times New Roman"/>
          <w:b w:val="0"/>
          <w:bCs/>
          <w:color w:val="auto"/>
          <w:sz w:val="32"/>
          <w:szCs w:val="32"/>
          <w:lang w:eastAsia="zh-CN"/>
        </w:rPr>
        <w:t>用于参加重庆市第七届运动会、筹办丰都县第五届运动会等体育赛事活动</w:t>
      </w:r>
      <w:r>
        <w:rPr>
          <w:rFonts w:hint="default" w:ascii="Times New Roman" w:hAnsi="Times New Roman" w:eastAsia="方正仿宋_GBK" w:cs="Times New Roman"/>
          <w:b w:val="0"/>
          <w:bCs/>
          <w:color w:val="auto"/>
          <w:sz w:val="32"/>
          <w:szCs w:val="32"/>
        </w:rPr>
        <w:t>。</w:t>
      </w:r>
    </w:p>
    <w:p w14:paraId="032AF839">
      <w:pPr>
        <w:pStyle w:val="16"/>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楷体" w:cs="Times New Roman"/>
          <w:b w:val="0"/>
          <w:bCs/>
          <w:color w:val="auto"/>
          <w:sz w:val="32"/>
          <w:szCs w:val="32"/>
          <w:shd w:val="clear" w:color="auto" w:fill="FFFFFF"/>
        </w:rPr>
      </w:pPr>
      <w:r>
        <w:rPr>
          <w:rFonts w:hint="default" w:ascii="Times New Roman" w:hAnsi="Times New Roman" w:eastAsia="楷体" w:cs="Times New Roman"/>
          <w:b w:val="0"/>
          <w:bCs/>
          <w:color w:val="auto"/>
          <w:sz w:val="32"/>
          <w:szCs w:val="32"/>
          <w:shd w:val="clear" w:color="auto" w:fill="FFFFFF"/>
        </w:rPr>
        <w:t>（六）国有资本经营预算财政拨款支出决算情况说明</w:t>
      </w:r>
    </w:p>
    <w:p w14:paraId="5112E848">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本单位2024年度无国有资本经营预算财政拨款支出。</w:t>
      </w:r>
    </w:p>
    <w:p w14:paraId="446FFDD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黑体_GBK" w:cs="Times New Roman"/>
          <w:b w:val="0"/>
          <w:bCs/>
          <w:color w:val="auto"/>
          <w:sz w:val="32"/>
          <w:szCs w:val="32"/>
          <w:shd w:val="clear" w:color="auto" w:fill="FFFFFF"/>
        </w:rPr>
      </w:pPr>
      <w:r>
        <w:rPr>
          <w:rStyle w:val="15"/>
          <w:rFonts w:hint="default" w:ascii="Times New Roman" w:hAnsi="Times New Roman" w:eastAsia="方正黑体_GBK" w:cs="Times New Roman"/>
          <w:b w:val="0"/>
          <w:bCs/>
          <w:color w:val="auto"/>
          <w:sz w:val="32"/>
          <w:szCs w:val="32"/>
          <w:shd w:val="clear" w:color="auto" w:fill="FFFFFF"/>
        </w:rPr>
        <w:t>三、</w:t>
      </w:r>
      <w:r>
        <w:rPr>
          <w:rStyle w:val="15"/>
          <w:rFonts w:hint="default" w:ascii="Times New Roman" w:hAnsi="Times New Roman" w:eastAsia="方正黑体_GBK" w:cs="Times New Roman"/>
          <w:b w:val="0"/>
          <w:bCs/>
          <w:color w:val="auto"/>
          <w:sz w:val="32"/>
          <w:szCs w:val="32"/>
          <w:shd w:val="clear" w:color="auto" w:fill="FFFFFF"/>
          <w:lang w:eastAsia="zh-CN"/>
        </w:rPr>
        <w:t>财政拨款</w:t>
      </w:r>
      <w:r>
        <w:rPr>
          <w:rStyle w:val="15"/>
          <w:rFonts w:hint="default" w:ascii="Times New Roman" w:hAnsi="Times New Roman" w:eastAsia="方正黑体_GBK" w:cs="Times New Roman"/>
          <w:b w:val="0"/>
          <w:bCs/>
          <w:color w:val="auto"/>
          <w:sz w:val="32"/>
          <w:szCs w:val="32"/>
          <w:shd w:val="clear" w:color="auto" w:fill="FFFFFF"/>
        </w:rPr>
        <w:t>“三公”经费情况说明</w:t>
      </w:r>
    </w:p>
    <w:p w14:paraId="120EDD6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（一）“三公”经费支出总体情况说明</w:t>
      </w:r>
    </w:p>
    <w:p w14:paraId="62E828DF">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2024年度“三公”经费支出共计2.01万元，较年初预算数减少0.49万元，下降19.6%，主要原因是本单位严格落实“过紧日子”思想，从源头压缩“三公”经费开支。较上年支出数减少1.35万元，下降40.2%，主要原因是本单位严格落实“过紧日子”思想，切实压减“三公”经费支出。</w:t>
      </w:r>
    </w:p>
    <w:p w14:paraId="1A6B507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（二）“三公”经费分项支出情况</w:t>
      </w:r>
    </w:p>
    <w:p w14:paraId="5DB097F3">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本单位2024年度未发生因公出国（境）费用支出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5F0D2DD5">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本单位2024年度未发生公务用车购置费支出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2EE3C935">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本单位2024年度未发生公务用车运行维护费支出</w:t>
      </w:r>
      <w:r>
        <w:rPr>
          <w:rFonts w:hint="eastAsia" w:ascii="Times New Roman" w:hAnsi="Times New Roman" w:eastAsia="方正仿宋_GBK" w:cs="Times New Roman"/>
          <w:b w:val="0"/>
          <w:bCs/>
          <w:color w:val="auto"/>
          <w:sz w:val="32"/>
          <w:szCs w:val="32"/>
          <w:shd w:val="clear" w:color="auto" w:fill="FFFFFF"/>
          <w:lang w:val="en-US" w:eastAsia="zh-CN" w:bidi="ar-SA"/>
        </w:rPr>
        <w:t>，与上年决算数持平。</w:t>
      </w:r>
    </w:p>
    <w:p w14:paraId="73CCE9DF">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公务接待费2.01万元，主要用于接待文旅产业发展、文物保护、安全检查等调研工作。费用支出较年初预算数减少0.49万元，下降19.6%，主要原因是本单位严格落实“过紧日子”思想，切实压减公务接待费支出。较上年支出数减少1.35万元，下降40.2%，主要原因是本单位严格落实“过紧日子”思想，切实压减公务接待费支出。</w:t>
      </w:r>
    </w:p>
    <w:p w14:paraId="12533B9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（三）“三公”经费实物量情况</w:t>
      </w:r>
    </w:p>
    <w:p w14:paraId="7517D8B8">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2024年度本单位因公出国（境）共计0个团组，0人；公务用车购置0辆，公务车保有量为0辆；国内公务接待22批次242人，其中：国内外事接待0批次，0人；国（境）外公务接待0批次，0人。2024年本单位人均接待费83.26元，车均购置费0万元，车均维护费0万元。</w:t>
      </w:r>
    </w:p>
    <w:p w14:paraId="117B9A7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黑体_GBK" w:cs="Times New Roman"/>
          <w:b w:val="0"/>
          <w:bCs/>
          <w:color w:val="auto"/>
          <w:sz w:val="32"/>
          <w:szCs w:val="32"/>
          <w:shd w:val="clear" w:color="auto" w:fill="FFFFFF"/>
        </w:rPr>
      </w:pPr>
      <w:r>
        <w:rPr>
          <w:rStyle w:val="15"/>
          <w:rFonts w:hint="default" w:ascii="Times New Roman" w:hAnsi="Times New Roman" w:eastAsia="方正黑体_GBK" w:cs="Times New Roman"/>
          <w:b w:val="0"/>
          <w:bCs/>
          <w:color w:val="auto"/>
          <w:sz w:val="32"/>
          <w:szCs w:val="32"/>
          <w:shd w:val="clear" w:color="auto" w:fill="FFFFFF"/>
        </w:rPr>
        <w:t>四、其他需要说明的事项</w:t>
      </w:r>
    </w:p>
    <w:p w14:paraId="2DC6FDD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（一）财政拨款会议费、培训费和差旅费情况说明</w:t>
      </w:r>
    </w:p>
    <w:p w14:paraId="74ED7C7B">
      <w:pPr>
        <w:pageBreakBefore w:val="0"/>
        <w:kinsoku/>
        <w:overflowPunct/>
        <w:topLinePunct w:val="0"/>
        <w:autoSpaceDN/>
        <w:bidi w:val="0"/>
        <w:snapToGrid w:val="0"/>
        <w:spacing w:line="560" w:lineRule="exact"/>
        <w:ind w:firstLine="640" w:firstLineChars="200"/>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rPr>
        <w:t>本年度会议费支出63.76万元，与2023年度相比，增加61.43万元，增长2636.5%，</w:t>
      </w:r>
      <w:r>
        <w:rPr>
          <w:rFonts w:hint="eastAsia" w:ascii="Times New Roman" w:hAnsi="Times New Roman" w:eastAsia="方正仿宋_GBK" w:cs="Times New Roman"/>
          <w:b w:val="0"/>
          <w:bCs/>
          <w:color w:val="auto"/>
          <w:sz w:val="32"/>
          <w:szCs w:val="32"/>
          <w:shd w:val="clear" w:color="auto" w:fill="FFFFFF"/>
          <w:lang w:eastAsia="zh-CN"/>
        </w:rPr>
        <w:t>主要原因是</w:t>
      </w:r>
      <w:r>
        <w:rPr>
          <w:rFonts w:hint="default" w:ascii="Times New Roman" w:hAnsi="Times New Roman" w:eastAsia="方正仿宋_GBK" w:cs="Times New Roman"/>
          <w:b w:val="0"/>
          <w:bCs/>
          <w:color w:val="auto"/>
          <w:sz w:val="32"/>
          <w:szCs w:val="32"/>
          <w:shd w:val="clear" w:color="auto" w:fill="FFFFFF"/>
          <w:lang w:eastAsia="zh-CN"/>
        </w:rPr>
        <w:t>参加重庆市第七届运动会相关费用计入会议费，导致会议费增加。</w:t>
      </w:r>
      <w:r>
        <w:rPr>
          <w:rFonts w:hint="default" w:ascii="Times New Roman" w:hAnsi="Times New Roman" w:eastAsia="方正仿宋_GBK" w:cs="Times New Roman"/>
          <w:b w:val="0"/>
          <w:bCs/>
          <w:color w:val="auto"/>
          <w:sz w:val="32"/>
          <w:szCs w:val="32"/>
          <w:shd w:val="clear" w:color="auto" w:fill="FFFFFF"/>
        </w:rPr>
        <w:t>本年度培训费支出2.34万元，与2023年度相比，增加2.34万元，增长100.0%，主要原因是</w:t>
      </w:r>
      <w:r>
        <w:rPr>
          <w:rFonts w:hint="default" w:ascii="Times New Roman" w:hAnsi="Times New Roman" w:eastAsia="方正仿宋_GBK" w:cs="Times New Roman"/>
          <w:b w:val="0"/>
          <w:bCs/>
          <w:color w:val="auto"/>
          <w:sz w:val="32"/>
          <w:szCs w:val="32"/>
          <w:shd w:val="clear" w:color="auto" w:fill="FFFFFF"/>
          <w:lang w:eastAsia="zh-CN"/>
        </w:rPr>
        <w:t>规范账务处理，将培训相关费用计入培训科目</w:t>
      </w:r>
      <w:r>
        <w:rPr>
          <w:rFonts w:hint="default" w:ascii="Times New Roman" w:hAnsi="Times New Roman" w:eastAsia="方正仿宋_GBK" w:cs="Times New Roman"/>
          <w:b w:val="0"/>
          <w:bCs/>
          <w:color w:val="auto"/>
          <w:sz w:val="32"/>
          <w:szCs w:val="32"/>
          <w:shd w:val="clear" w:color="auto" w:fill="FFFFFF"/>
        </w:rPr>
        <w:t>。本年度差旅费支出25.50万元，与2023年度相比，减少11.84万元，下降31.7%，主要原因是</w:t>
      </w:r>
      <w:r>
        <w:rPr>
          <w:rFonts w:hint="default" w:ascii="Times New Roman" w:hAnsi="Times New Roman" w:eastAsia="方正仿宋_GBK" w:cs="Times New Roman"/>
          <w:b w:val="0"/>
          <w:bCs/>
          <w:color w:val="auto"/>
          <w:sz w:val="32"/>
          <w:szCs w:val="32"/>
          <w:shd w:val="clear" w:color="auto" w:fill="FFFFFF"/>
          <w:lang w:eastAsia="zh-CN"/>
        </w:rPr>
        <w:t>规范财务管理制度，加强差旅费审核，减少差旅费支出。</w:t>
      </w:r>
    </w:p>
    <w:p w14:paraId="4E85AC4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（二）机关运行经费情况说明</w:t>
      </w:r>
    </w:p>
    <w:p w14:paraId="40C255C7">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2024年度本单位机关运行经费支出91.09万元</w:t>
      </w:r>
      <w:r>
        <w:rPr>
          <w:rFonts w:hint="eastAsia" w:ascii="Times New Roman" w:hAnsi="Times New Roman" w:eastAsia="方正仿宋_GBK" w:cs="Times New Roman"/>
          <w:b w:val="0"/>
          <w:bCs/>
          <w:color w:val="auto"/>
          <w:sz w:val="32"/>
          <w:szCs w:val="32"/>
          <w:shd w:val="clear" w:color="auto" w:fill="FFFFFF"/>
          <w:lang w:val="en-US" w:eastAsia="zh-CN" w:bidi="ar-SA"/>
        </w:rPr>
        <w:t>，</w:t>
      </w:r>
      <w:r>
        <w:rPr>
          <w:rFonts w:hint="default" w:ascii="Times New Roman" w:hAnsi="Times New Roman" w:eastAsia="方正仿宋_GBK" w:cs="Times New Roman"/>
          <w:b w:val="0"/>
          <w:bCs/>
          <w:color w:val="auto"/>
          <w:sz w:val="32"/>
          <w:szCs w:val="32"/>
          <w:shd w:val="clear" w:color="auto" w:fill="FFFFFF"/>
          <w:lang w:val="en-US" w:eastAsia="zh-CN" w:bidi="ar-SA"/>
        </w:rPr>
        <w:t>机关运行经费主要用于开支办公费、电费、水费、邮电费、公务接待费、委托业务费、差旅费等。机关运行经费较上年支出数增加30.85万元，增长51.2%，主要</w:t>
      </w:r>
      <w:r>
        <w:rPr>
          <w:rFonts w:hint="eastAsia" w:ascii="Times New Roman" w:hAnsi="Times New Roman" w:eastAsia="方正仿宋_GBK" w:cs="Times New Roman"/>
          <w:b w:val="0"/>
          <w:bCs/>
          <w:color w:val="auto"/>
          <w:sz w:val="32"/>
          <w:szCs w:val="32"/>
          <w:shd w:val="clear" w:color="auto" w:fill="FFFFFF"/>
          <w:lang w:val="en-US" w:eastAsia="zh-CN" w:bidi="ar-SA"/>
        </w:rPr>
        <w:t>原因是</w:t>
      </w:r>
      <w:r>
        <w:rPr>
          <w:rFonts w:hint="default" w:ascii="Times New Roman" w:hAnsi="Times New Roman" w:eastAsia="方正仿宋_GBK" w:cs="Times New Roman"/>
          <w:b w:val="0"/>
          <w:bCs/>
          <w:color w:val="auto"/>
          <w:sz w:val="32"/>
          <w:szCs w:val="32"/>
          <w:shd w:val="clear" w:color="auto" w:fill="FFFFFF"/>
          <w:lang w:val="en-US" w:eastAsia="zh-CN" w:bidi="ar-SA"/>
        </w:rPr>
        <w:t>劳务派遣的编制外长聘人员等相关支出计入公用经费劳务费，因此机关运行经费增加。</w:t>
      </w:r>
    </w:p>
    <w:p w14:paraId="0F929E3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（三）国有资产占用情况说明</w:t>
      </w:r>
    </w:p>
    <w:p w14:paraId="57A75590">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000520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（四）政府采购支出情况说明</w:t>
      </w:r>
    </w:p>
    <w:p w14:paraId="67A4F36B">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2024年度本单位政府采购支出总额1.59万元，其中：政府采购货物支出1.59万元、政府采购工程支出0.00万元、政府采购服务支出0.00万元。授予中小企业合同金额1.59万元，占政府采购支出总额的100.0%，其中：授予小微企业合同金额1.59万元，占政府采购支出总额的100.0 %。主要用于采购文物普查相关设备。</w:t>
      </w:r>
    </w:p>
    <w:p w14:paraId="6D11EF2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黑体_GBK" w:cs="Times New Roman"/>
          <w:b w:val="0"/>
          <w:bCs/>
          <w:color w:val="auto"/>
          <w:sz w:val="32"/>
          <w:szCs w:val="32"/>
          <w:shd w:val="clear" w:color="auto" w:fill="FFFFFF"/>
          <w:lang w:val="en-US" w:eastAsia="zh-CN"/>
        </w:rPr>
      </w:pPr>
      <w:r>
        <w:rPr>
          <w:rStyle w:val="15"/>
          <w:rFonts w:hint="default" w:ascii="Times New Roman" w:hAnsi="Times New Roman" w:eastAsia="方正黑体_GBK" w:cs="Times New Roman"/>
          <w:b w:val="0"/>
          <w:bCs/>
          <w:color w:val="auto"/>
          <w:sz w:val="32"/>
          <w:szCs w:val="32"/>
          <w:shd w:val="clear" w:color="auto" w:fill="FFFFFF"/>
          <w:lang w:val="en-US" w:eastAsia="zh-CN"/>
        </w:rPr>
        <w:t>五、2024年度预算绩效管理情况说明</w:t>
      </w:r>
    </w:p>
    <w:p w14:paraId="37C43A9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5"/>
          <w:rFonts w:hint="default" w:ascii="Times New Roman" w:hAnsi="Times New Roman" w:eastAsia="方正楷体_GBK" w:cs="Times New Roman"/>
          <w:b w:val="0"/>
          <w:bCs/>
          <w:color w:val="auto"/>
          <w:sz w:val="32"/>
          <w:szCs w:val="32"/>
          <w:shd w:val="clear" w:color="auto" w:fill="FFFFFF"/>
        </w:rPr>
      </w:pPr>
      <w:r>
        <w:rPr>
          <w:rStyle w:val="15"/>
          <w:rFonts w:hint="default" w:ascii="Times New Roman" w:hAnsi="Times New Roman" w:eastAsia="方正楷体_GBK" w:cs="Times New Roman"/>
          <w:b w:val="0"/>
          <w:bCs/>
          <w:color w:val="auto"/>
          <w:sz w:val="32"/>
          <w:szCs w:val="32"/>
          <w:shd w:val="clear" w:color="auto" w:fill="FFFFFF"/>
        </w:rPr>
        <w:t>（一）单位自评情况</w:t>
      </w:r>
    </w:p>
    <w:p w14:paraId="4FD6F67F">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根据预算绩效管理要求，我单位</w:t>
      </w:r>
      <w:r>
        <w:rPr>
          <w:rFonts w:hint="default" w:ascii="Times New Roman" w:hAnsi="Times New Roman" w:eastAsia="方正仿宋_GBK" w:cs="Times New Roman"/>
          <w:b w:val="0"/>
          <w:bCs/>
          <w:color w:val="auto"/>
          <w:sz w:val="32"/>
          <w:szCs w:val="32"/>
          <w:shd w:val="clear" w:color="auto" w:fill="FFFFFF"/>
          <w:lang w:val="en-US" w:eastAsia="zh-CN"/>
        </w:rPr>
        <w:t>49</w:t>
      </w:r>
      <w:r>
        <w:rPr>
          <w:rFonts w:hint="default" w:ascii="Times New Roman" w:hAnsi="Times New Roman" w:eastAsia="方正仿宋_GBK" w:cs="Times New Roman"/>
          <w:b w:val="0"/>
          <w:bCs/>
          <w:color w:val="auto"/>
          <w:sz w:val="32"/>
          <w:szCs w:val="32"/>
          <w:shd w:val="clear" w:color="auto" w:fill="FFFFFF"/>
        </w:rPr>
        <w:t>个二级项目开展了绩效自评，涉及财政拨款项目支出资金</w:t>
      </w:r>
      <w:r>
        <w:rPr>
          <w:rFonts w:hint="eastAsia" w:ascii="Times New Roman" w:hAnsi="Times New Roman" w:eastAsia="方正仿宋_GBK" w:cs="Times New Roman"/>
          <w:b w:val="0"/>
          <w:bCs/>
          <w:color w:val="auto"/>
          <w:sz w:val="32"/>
          <w:szCs w:val="32"/>
          <w:shd w:val="clear" w:color="auto" w:fill="FFFFFF"/>
          <w:lang w:val="en-US" w:eastAsia="zh-CN"/>
        </w:rPr>
        <w:t>1960.12</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从评价情况来看，项目立项较为规范，绩效目标明确，预算编制合理，管理科学规范，资金到位及时，总体完成情况较好，有力保障了单位基本运行，项目基本达到了预期绩效目标。</w:t>
      </w:r>
    </w:p>
    <w:p w14:paraId="39D3ACE1">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lang w:eastAsia="zh-CN"/>
        </w:rPr>
        <w:t>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eastAsia="zh-CN"/>
        </w:rPr>
        <w:t>年度绩效自评表以附件形式上传。</w:t>
      </w:r>
    </w:p>
    <w:p w14:paraId="6214D2AA">
      <w:pPr>
        <w:keepNext w:val="0"/>
        <w:keepLines w:val="0"/>
        <w:pageBreakBefore w:val="0"/>
        <w:widowControl/>
        <w:kinsoku/>
        <w:wordWrap/>
        <w:overflowPunct/>
        <w:topLinePunct w:val="0"/>
        <w:autoSpaceDN/>
        <w:bidi w:val="0"/>
        <w:spacing w:line="60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rPr>
        <w:t>单位绩效评价情况</w:t>
      </w:r>
    </w:p>
    <w:p w14:paraId="3C49FCF7">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ascii="Times New Roman" w:hAnsi="Times New Roman" w:eastAsia="方正仿宋_GBK"/>
          <w:b/>
          <w:bCs/>
          <w:sz w:val="32"/>
          <w:szCs w:val="32"/>
        </w:rPr>
      </w:pPr>
      <w:r>
        <w:rPr>
          <w:rFonts w:hint="eastAsia" w:ascii="Times New Roman" w:hAnsi="Times New Roman" w:eastAsia="方正仿宋_GBK" w:cs="Times New Roman"/>
          <w:b w:val="0"/>
          <w:bCs/>
          <w:color w:val="auto"/>
          <w:sz w:val="32"/>
          <w:szCs w:val="32"/>
          <w:shd w:val="clear" w:color="auto" w:fill="FFFFFF"/>
        </w:rPr>
        <w:t>我单位未组织开展绩效评价。</w:t>
      </w:r>
    </w:p>
    <w:p w14:paraId="5564C42C">
      <w:pPr>
        <w:pStyle w:val="20"/>
        <w:keepNext w:val="0"/>
        <w:keepLines w:val="0"/>
        <w:pageBreakBefore w:val="0"/>
        <w:widowControl/>
        <w:kinsoku/>
        <w:wordWrap/>
        <w:overflowPunct/>
        <w:topLinePunct w:val="0"/>
        <w:autoSpaceDE w:val="0"/>
        <w:autoSpaceDN/>
        <w:bidi w:val="0"/>
        <w:spacing w:line="600" w:lineRule="exact"/>
        <w:ind w:firstLine="640"/>
        <w:textAlignment w:val="auto"/>
        <w:rPr>
          <w:rFonts w:hint="eastAsia" w:ascii="Times New Roman" w:hAnsi="Times New Roman" w:eastAsia="方正仿宋_GBK"/>
          <w:b/>
          <w:bCs/>
          <w:sz w:val="32"/>
          <w:szCs w:val="32"/>
        </w:rPr>
      </w:pPr>
      <w:r>
        <w:rPr>
          <w:rFonts w:hint="eastAsia" w:ascii="Times New Roman" w:hAnsi="Times New Roman" w:eastAsia="方正楷体_GBK"/>
          <w:sz w:val="32"/>
          <w:szCs w:val="32"/>
        </w:rPr>
        <w:t>（三）财政绩效评价情况</w:t>
      </w:r>
    </w:p>
    <w:p w14:paraId="4F8357CF">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rPr>
      </w:pPr>
      <w:r>
        <w:rPr>
          <w:rFonts w:hint="eastAsia" w:ascii="Times New Roman" w:hAnsi="Times New Roman" w:eastAsia="方正仿宋_GBK" w:cs="Times New Roman"/>
          <w:b w:val="0"/>
          <w:bCs/>
          <w:color w:val="auto"/>
          <w:sz w:val="32"/>
          <w:szCs w:val="32"/>
          <w:shd w:val="clear" w:color="auto" w:fill="FFFFFF"/>
        </w:rPr>
        <w:t>县财政局未委托第三方对我</w:t>
      </w:r>
      <w:r>
        <w:rPr>
          <w:rFonts w:hint="eastAsia" w:ascii="Times New Roman" w:hAnsi="Times New Roman" w:eastAsia="方正仿宋_GBK" w:cs="Times New Roman"/>
          <w:b w:val="0"/>
          <w:bCs/>
          <w:color w:val="auto"/>
          <w:sz w:val="32"/>
          <w:szCs w:val="32"/>
          <w:shd w:val="clear" w:color="auto" w:fill="FFFFFF"/>
          <w:lang w:eastAsia="zh-CN"/>
        </w:rPr>
        <w:t>单位</w:t>
      </w:r>
      <w:r>
        <w:rPr>
          <w:rFonts w:hint="eastAsia" w:ascii="Times New Roman" w:hAnsi="Times New Roman" w:eastAsia="方正仿宋_GBK" w:cs="Times New Roman"/>
          <w:b w:val="0"/>
          <w:bCs/>
          <w:color w:val="auto"/>
          <w:sz w:val="32"/>
          <w:szCs w:val="32"/>
          <w:shd w:val="clear" w:color="auto" w:fill="FFFFFF"/>
        </w:rPr>
        <w:t>开展绩效评价。</w:t>
      </w:r>
      <w:bookmarkStart w:id="0" w:name="_GoBack"/>
      <w:bookmarkEnd w:id="0"/>
    </w:p>
    <w:p w14:paraId="4B0291A2">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b w:val="0"/>
          <w:bCs/>
          <w:color w:val="auto"/>
          <w:kern w:val="0"/>
          <w:sz w:val="32"/>
          <w:szCs w:val="32"/>
        </w:rPr>
      </w:pPr>
      <w:r>
        <w:rPr>
          <w:rStyle w:val="19"/>
          <w:rFonts w:hint="default" w:ascii="Times New Roman" w:hAnsi="Times New Roman" w:eastAsia="方正仿宋_GBK" w:cs="Times New Roman"/>
          <w:b w:val="0"/>
          <w:bCs/>
          <w:color w:val="auto"/>
          <w:sz w:val="32"/>
          <w:szCs w:val="32"/>
          <w:shd w:val="clear" w:fill="FFFFFF"/>
        </w:rPr>
        <w:t xml:space="preserve"> </w:t>
      </w:r>
      <w:r>
        <w:rPr>
          <w:rStyle w:val="19"/>
          <w:rFonts w:hint="default" w:ascii="Times New Roman" w:hAnsi="Times New Roman" w:eastAsia="方正仿宋_GBK" w:cs="Times New Roman"/>
          <w:b w:val="0"/>
          <w:bCs/>
          <w:color w:val="auto"/>
          <w:sz w:val="32"/>
          <w:szCs w:val="32"/>
          <w:shd w:val="clear" w:fill="FFFFFF"/>
          <w:lang w:val="en-US" w:eastAsia="zh-CN"/>
        </w:rPr>
        <w:t xml:space="preserve">  </w:t>
      </w:r>
      <w:r>
        <w:rPr>
          <w:rStyle w:val="15"/>
          <w:rFonts w:hint="default" w:ascii="Times New Roman" w:hAnsi="Times New Roman" w:eastAsia="黑体" w:cs="Times New Roman"/>
          <w:b w:val="0"/>
          <w:bCs/>
          <w:color w:val="auto"/>
          <w:sz w:val="32"/>
          <w:szCs w:val="32"/>
          <w:shd w:val="clear" w:color="auto" w:fill="FFFFFF"/>
          <w:lang w:val="en-US" w:eastAsia="zh-CN" w:bidi="ar-SA"/>
        </w:rPr>
        <w:t xml:space="preserve"> </w:t>
      </w:r>
      <w:r>
        <w:rPr>
          <w:rStyle w:val="15"/>
          <w:rFonts w:hint="default" w:ascii="Times New Roman" w:hAnsi="Times New Roman" w:eastAsia="方正黑体_GBK" w:cs="Times New Roman"/>
          <w:b w:val="0"/>
          <w:bCs/>
          <w:color w:val="auto"/>
          <w:sz w:val="32"/>
          <w:szCs w:val="32"/>
          <w:shd w:val="clear" w:color="auto" w:fill="FFFFFF"/>
          <w:lang w:val="en-US" w:eastAsia="zh-CN" w:bidi="ar-SA"/>
        </w:rPr>
        <w:t>六、专业名词解释</w:t>
      </w:r>
    </w:p>
    <w:p w14:paraId="63445AA6">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b w:val="0"/>
          <w:bCs/>
          <w:color w:val="auto"/>
          <w:sz w:val="32"/>
          <w:szCs w:val="32"/>
          <w:shd w:val="clear" w:color="auto" w:fill="FFFFFF"/>
          <w:lang w:val="en-US" w:eastAsia="zh-CN" w:bidi="ar-SA"/>
        </w:rPr>
        <w:t>指本年度从本级财政部门取得的财政拨款，包括一般公共预算财政拨款和政府性基金预算财政拨款。</w:t>
      </w:r>
    </w:p>
    <w:p w14:paraId="51E3061C">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（二）事业收入：</w:t>
      </w:r>
      <w:r>
        <w:rPr>
          <w:rFonts w:hint="default" w:ascii="Times New Roman" w:hAnsi="Times New Roman" w:eastAsia="方正仿宋_GBK" w:cs="Times New Roman"/>
          <w:b w:val="0"/>
          <w:bCs/>
          <w:color w:val="auto"/>
          <w:kern w:val="0"/>
          <w:sz w:val="32"/>
          <w:szCs w:val="32"/>
          <w:shd w:val="clear" w:fill="FFFFFF"/>
        </w:rPr>
        <w:t>指事业单位开展专业业务活动及其辅助活动取得的现金流入；事业单位收到的财政专户实际核拨的教育收费等资金在此反映。</w:t>
      </w:r>
    </w:p>
    <w:p w14:paraId="478678D4">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shd w:val="clear" w:fill="FFFFFF"/>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（三）经营收入：</w:t>
      </w:r>
      <w:r>
        <w:rPr>
          <w:rFonts w:hint="default" w:ascii="Times New Roman" w:hAnsi="Times New Roman" w:eastAsia="方正仿宋_GBK" w:cs="Times New Roman"/>
          <w:b w:val="0"/>
          <w:bCs/>
          <w:color w:val="auto"/>
          <w:kern w:val="0"/>
          <w:sz w:val="32"/>
          <w:szCs w:val="32"/>
          <w:shd w:val="clear" w:fill="FFFFFF"/>
        </w:rPr>
        <w:t>指事业单位在专业业务活动及其辅助活动之外开展非独立核算经营活动取得的现金流入。</w:t>
      </w:r>
    </w:p>
    <w:p w14:paraId="7B2075C0">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（四）其他收入：</w:t>
      </w:r>
      <w:r>
        <w:rPr>
          <w:rFonts w:hint="default" w:ascii="Times New Roman" w:hAnsi="Times New Roman" w:eastAsia="方正仿宋_GBK" w:cs="Times New Roman"/>
          <w:b w:val="0"/>
          <w:bCs/>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8DAF0A2">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（五）使用非财政拨款结余（含专用结余）：</w:t>
      </w:r>
      <w:r>
        <w:rPr>
          <w:rFonts w:hint="default" w:ascii="Times New Roman" w:hAnsi="Times New Roman" w:eastAsia="方正仿宋_GBK" w:cs="Times New Roman"/>
          <w:b w:val="0"/>
          <w:bCs/>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3F50C12">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（六）年初结转和结余：</w:t>
      </w:r>
      <w:r>
        <w:rPr>
          <w:rFonts w:hint="default" w:ascii="Times New Roman" w:hAnsi="Times New Roman" w:eastAsia="方正仿宋_GBK" w:cs="Times New Roman"/>
          <w:b w:val="0"/>
          <w:bCs/>
          <w:color w:val="auto"/>
          <w:kern w:val="0"/>
          <w:sz w:val="32"/>
          <w:szCs w:val="32"/>
          <w:shd w:val="clear" w:fill="FFFFFF"/>
        </w:rPr>
        <w:t>指单位上年结转本年使用的基本支出结转、项目支出结转和结余、经营结余。</w:t>
      </w:r>
    </w:p>
    <w:p w14:paraId="30839D6E">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（七）结余分配：</w:t>
      </w:r>
      <w:r>
        <w:rPr>
          <w:rFonts w:hint="default" w:ascii="Times New Roman" w:hAnsi="Times New Roman" w:eastAsia="方正仿宋_GBK" w:cs="Times New Roman"/>
          <w:b w:val="0"/>
          <w:bCs/>
          <w:color w:val="auto"/>
          <w:kern w:val="0"/>
          <w:sz w:val="32"/>
          <w:szCs w:val="32"/>
          <w:shd w:val="clear" w:fill="FFFFFF"/>
        </w:rPr>
        <w:t>指单位按照国家有关规定，所得税、提取专用基金、转入非财政拨款结余等当年结余的分配情况。</w:t>
      </w:r>
    </w:p>
    <w:p w14:paraId="4535F7A5">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（八）年末结转和结余：</w:t>
      </w:r>
      <w:r>
        <w:rPr>
          <w:rFonts w:hint="default" w:ascii="Times New Roman" w:hAnsi="Times New Roman" w:eastAsia="方正仿宋_GBK" w:cs="Times New Roman"/>
          <w:b w:val="0"/>
          <w:bCs/>
          <w:color w:val="auto"/>
          <w:kern w:val="0"/>
          <w:sz w:val="32"/>
          <w:szCs w:val="32"/>
          <w:shd w:val="clear" w:fill="FFFFFF"/>
        </w:rPr>
        <w:t>指单位结转下年的基本支出结转、项目支出结转和结余、经营结余。</w:t>
      </w:r>
    </w:p>
    <w:p w14:paraId="06743A0B">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（九）基本支出：</w:t>
      </w:r>
      <w:r>
        <w:rPr>
          <w:rFonts w:hint="default" w:ascii="Times New Roman" w:hAnsi="Times New Roman" w:eastAsia="方正仿宋_GBK" w:cs="Times New Roman"/>
          <w:b w:val="0"/>
          <w:bCs/>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BF1774">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（十）项目支出：</w:t>
      </w:r>
      <w:r>
        <w:rPr>
          <w:rFonts w:hint="default" w:ascii="Times New Roman" w:hAnsi="Times New Roman" w:eastAsia="方正仿宋_GBK" w:cs="Times New Roman"/>
          <w:b w:val="0"/>
          <w:bCs/>
          <w:color w:val="auto"/>
          <w:kern w:val="0"/>
          <w:sz w:val="32"/>
          <w:szCs w:val="32"/>
          <w:shd w:val="clear" w:fill="FFFFFF"/>
        </w:rPr>
        <w:t>指在基本支出之外为完成特定行政任务和事业发展目标所发生的支出。</w:t>
      </w:r>
    </w:p>
    <w:p w14:paraId="1707B6C0">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（十一）经营支出：</w:t>
      </w:r>
      <w:r>
        <w:rPr>
          <w:rFonts w:hint="default" w:ascii="Times New Roman" w:hAnsi="Times New Roman" w:eastAsia="方正仿宋_GBK" w:cs="Times New Roman"/>
          <w:b w:val="0"/>
          <w:bCs/>
          <w:color w:val="auto"/>
          <w:kern w:val="0"/>
          <w:sz w:val="32"/>
          <w:szCs w:val="32"/>
          <w:shd w:val="clear" w:fill="FFFFFF"/>
        </w:rPr>
        <w:t>指事业单位在专业业务活动及其辅助活动之外开展非独立核算经营活动发生的支出。</w:t>
      </w:r>
    </w:p>
    <w:p w14:paraId="6A73178B">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（十二）“三公”经费：</w:t>
      </w:r>
      <w:r>
        <w:rPr>
          <w:rFonts w:hint="default" w:ascii="Times New Roman" w:hAnsi="Times New Roman" w:eastAsia="方正仿宋_GBK" w:cs="Times New Roman"/>
          <w:b w:val="0"/>
          <w:bCs/>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D5B0EE">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（十三）机关运行经费：</w:t>
      </w:r>
      <w:r>
        <w:rPr>
          <w:rFonts w:hint="default" w:ascii="Times New Roman" w:hAnsi="Times New Roman" w:eastAsia="方正仿宋_GBK" w:cs="Times New Roman"/>
          <w:b w:val="0"/>
          <w:bCs/>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1D2957">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color w:val="auto"/>
          <w:kern w:val="0"/>
          <w:sz w:val="32"/>
          <w:szCs w:val="32"/>
          <w:shd w:val="clear" w:fill="FFFFFF"/>
        </w:rPr>
        <w:t>反映单位开支的在职职工和编制外长期聘用人员的各类劳动报酬，以及为上述人员缴纳的各项社会保险费等。</w:t>
      </w:r>
    </w:p>
    <w:p w14:paraId="535EAF3F">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color w:val="auto"/>
          <w:kern w:val="0"/>
          <w:sz w:val="32"/>
          <w:szCs w:val="32"/>
          <w:shd w:val="clear" w:fill="FFFFFF"/>
        </w:rPr>
        <w:t>反映单位购买商品和服务的支出（不包括用于购置固定资产的支出、战略性和应急储备支出）。</w:t>
      </w:r>
    </w:p>
    <w:p w14:paraId="2F84DE3F">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color w:val="auto"/>
          <w:kern w:val="0"/>
          <w:sz w:val="32"/>
          <w:szCs w:val="32"/>
          <w:shd w:val="clear" w:fill="FFFFFF"/>
        </w:rPr>
        <w:t>反映用于对个人和家庭的补助支出。</w:t>
      </w:r>
    </w:p>
    <w:p w14:paraId="66ECAD8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5"/>
          <w:rFonts w:hint="default" w:ascii="Times New Roman" w:hAnsi="Times New Roman" w:eastAsia="方正楷体_GBK" w:cs="Times New Roman"/>
          <w:b w:val="0"/>
          <w:bCs/>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A6878B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5"/>
          <w:rFonts w:hint="default" w:ascii="Times New Roman" w:hAnsi="Times New Roman" w:eastAsia="方正黑体_GBK" w:cs="Times New Roman"/>
          <w:b w:val="0"/>
          <w:bCs/>
          <w:color w:val="auto"/>
          <w:sz w:val="32"/>
          <w:szCs w:val="32"/>
          <w:shd w:val="clear" w:color="auto" w:fill="FFFFFF"/>
        </w:rPr>
      </w:pPr>
      <w:r>
        <w:rPr>
          <w:rStyle w:val="15"/>
          <w:rFonts w:hint="default" w:ascii="Times New Roman" w:hAnsi="Times New Roman" w:eastAsia="方正黑体_GBK" w:cs="Times New Roman"/>
          <w:b w:val="0"/>
          <w:bCs/>
          <w:color w:val="auto"/>
          <w:sz w:val="32"/>
          <w:szCs w:val="32"/>
          <w:shd w:val="clear" w:color="auto" w:fill="FFFFFF"/>
          <w:lang w:val="en-US" w:eastAsia="zh-CN"/>
        </w:rPr>
        <w:t>七、决算公开联系方式及信息反馈渠道</w:t>
      </w:r>
    </w:p>
    <w:p w14:paraId="089326B4">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shd w:val="clear" w:fill="FFFFFF"/>
        </w:rPr>
        <w:t>本单位决算公开信息反馈和联系方式：</w:t>
      </w:r>
    </w:p>
    <w:p w14:paraId="22777017">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bCs/>
          <w:color w:val="auto"/>
          <w:kern w:val="0"/>
          <w:sz w:val="32"/>
          <w:szCs w:val="32"/>
          <w:shd w:val="clear" w:fill="FFFFFF"/>
          <w:lang w:val="en-US" w:eastAsia="zh-CN"/>
        </w:rPr>
      </w:pPr>
      <w:r>
        <w:rPr>
          <w:rFonts w:hint="default" w:ascii="Times New Roman" w:hAnsi="Times New Roman" w:eastAsia="方正仿宋_GBK" w:cs="Times New Roman"/>
          <w:b w:val="0"/>
          <w:bCs/>
          <w:color w:val="auto"/>
          <w:kern w:val="0"/>
          <w:sz w:val="32"/>
          <w:szCs w:val="32"/>
          <w:shd w:val="clear" w:fill="FFFFFF"/>
          <w:lang w:eastAsia="zh-CN"/>
        </w:rPr>
        <w:t>姚婷</w:t>
      </w:r>
      <w:r>
        <w:rPr>
          <w:rFonts w:hint="default" w:ascii="Times New Roman" w:hAnsi="Times New Roman" w:eastAsia="方正仿宋_GBK" w:cs="Times New Roman"/>
          <w:b w:val="0"/>
          <w:bCs/>
          <w:color w:val="auto"/>
          <w:kern w:val="0"/>
          <w:sz w:val="32"/>
          <w:szCs w:val="32"/>
          <w:shd w:val="clear" w:fill="FFFFFF"/>
        </w:rPr>
        <w:t xml:space="preserve">   023-</w:t>
      </w:r>
      <w:r>
        <w:rPr>
          <w:rFonts w:hint="default" w:ascii="Times New Roman" w:hAnsi="Times New Roman" w:eastAsia="方正仿宋_GBK" w:cs="Times New Roman"/>
          <w:b w:val="0"/>
          <w:bCs/>
          <w:color w:val="auto"/>
          <w:kern w:val="0"/>
          <w:sz w:val="32"/>
          <w:szCs w:val="32"/>
          <w:shd w:val="clear" w:fill="FFFFFF"/>
          <w:lang w:val="en-US" w:eastAsia="zh-CN"/>
        </w:rPr>
        <w:t>70618068</w:t>
      </w:r>
    </w:p>
    <w:p w14:paraId="05FA5562">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FF0000"/>
          <w:kern w:val="0"/>
          <w:sz w:val="32"/>
          <w:szCs w:val="32"/>
          <w:shd w:val="clear" w:fill="FFFFFF"/>
          <w:lang w:val="en-US" w:eastAsia="zh-CN"/>
        </w:rPr>
      </w:pPr>
    </w:p>
    <w:p w14:paraId="23EEA3DA">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FF0000"/>
          <w:kern w:val="0"/>
          <w:sz w:val="32"/>
          <w:szCs w:val="32"/>
          <w:shd w:val="clear" w:fill="FFFFFF"/>
          <w:lang w:val="en-US" w:eastAsia="zh-CN"/>
        </w:rPr>
      </w:pPr>
    </w:p>
    <w:p w14:paraId="45636802">
      <w:pPr>
        <w:pStyle w:val="16"/>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2880" w:firstLineChars="900"/>
        <w:jc w:val="both"/>
        <w:textAlignment w:val="auto"/>
        <w:rPr>
          <w:rStyle w:val="15"/>
          <w:rFonts w:ascii="方正仿宋_GBK" w:hAnsi="方正仿宋_GBK" w:eastAsia="方正仿宋_GBK" w:cs="方正仿宋_GBK"/>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B101A4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E261C4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332497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CD5DE6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5D28E7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BA7525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9BD64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BA9DAC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9D0938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丰都县文化和旅游发展委员会（本级）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1C16F65">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90FBE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D14B5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E19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DE6B6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29D1D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199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535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CAD2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8044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CE53C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4B6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39BB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1,913.74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ED70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31F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7B5E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4EA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7C9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AA33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B7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8052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33A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B17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BBB9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1C7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F8A7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4C3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88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7146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3E4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F508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163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1BC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27E2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2D0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E9CA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6C6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42E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947E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D2D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E608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F41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FB4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7332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512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1,636.87</w:t>
            </w:r>
            <w:r>
              <w:rPr>
                <w:rFonts w:ascii="Times New Roman" w:hAnsi="Times New Roman"/>
                <w:color w:val="000000"/>
                <w:sz w:val="20"/>
                <w:u w:color="auto"/>
              </w:rPr>
              <w:t xml:space="preserve"> </w:t>
            </w:r>
          </w:p>
        </w:tc>
      </w:tr>
      <w:tr w14:paraId="3F7403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C8B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09774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F37B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6FA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121.67</w:t>
            </w:r>
            <w:r>
              <w:rPr>
                <w:rFonts w:ascii="Times New Roman" w:hAnsi="Times New Roman"/>
                <w:color w:val="000000"/>
                <w:sz w:val="20"/>
                <w:u w:color="auto"/>
              </w:rPr>
              <w:t xml:space="preserve"> </w:t>
            </w:r>
          </w:p>
        </w:tc>
      </w:tr>
      <w:tr w14:paraId="44A205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CBB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CAE2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ABC8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D29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w:t>
            </w:r>
            <w:r>
              <w:rPr>
                <w:rFonts w:ascii="Times New Roman" w:hAnsi="Times New Roman"/>
                <w:color w:val="000000"/>
                <w:sz w:val="20"/>
                <w:u w:color="auto"/>
              </w:rPr>
              <w:t xml:space="preserve"> </w:t>
            </w:r>
          </w:p>
        </w:tc>
      </w:tr>
      <w:tr w14:paraId="650959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106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AA9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B104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A72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0C0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EB6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1E7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D17E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A73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B757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097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02D1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E6F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11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89.53</w:t>
            </w:r>
            <w:r>
              <w:rPr>
                <w:rFonts w:ascii="Times New Roman" w:hAnsi="Times New Roman"/>
                <w:color w:val="000000"/>
                <w:sz w:val="20"/>
                <w:u w:color="auto"/>
              </w:rPr>
              <w:t xml:space="preserve"> </w:t>
            </w:r>
          </w:p>
        </w:tc>
      </w:tr>
      <w:tr w14:paraId="20B46E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FB9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7D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FC0A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F85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2FA7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6A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F3C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FAC5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E98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404F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AF0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475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3CA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063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1701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91E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903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A131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BC8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004D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54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574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9A7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0D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9DF81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3C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08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D721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032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14F4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23B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2C1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6AE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B4F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u w:color="auto"/>
              </w:rPr>
              <w:t xml:space="preserve"> </w:t>
            </w:r>
          </w:p>
        </w:tc>
      </w:tr>
      <w:tr w14:paraId="6DC0F4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C6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3D9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D7EB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F02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531A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905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355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557B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86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D702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66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5B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7AE6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794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CB89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E1F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1F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9337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B8A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437.20</w:t>
            </w:r>
            <w:r>
              <w:rPr>
                <w:rFonts w:ascii="Times New Roman" w:hAnsi="Times New Roman"/>
                <w:color w:val="000000"/>
                <w:sz w:val="20"/>
                <w:u w:color="auto"/>
              </w:rPr>
              <w:t xml:space="preserve"> </w:t>
            </w:r>
          </w:p>
        </w:tc>
      </w:tr>
      <w:tr w14:paraId="18D4D4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A1AC">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393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DB7B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5C4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815C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F0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C63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D4D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7D2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F6DD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983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EAC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ECF6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646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3072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503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AA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BDE7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53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2,350.96</w:t>
            </w:r>
            <w:r>
              <w:rPr>
                <w:rFonts w:ascii="Times New Roman" w:hAnsi="Times New Roman"/>
                <w:color w:val="000000"/>
                <w:sz w:val="20"/>
                <w:u w:color="auto"/>
              </w:rPr>
              <w:t xml:space="preserve"> </w:t>
            </w:r>
          </w:p>
        </w:tc>
      </w:tr>
      <w:tr w14:paraId="12A78D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BDE1">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7DA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0559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58B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CE4D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1E7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A0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5AFF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B17B1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r>
      <w:tr w14:paraId="4973303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B2C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69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2,351.76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F97CD5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9A8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2,351.76</w:t>
            </w:r>
            <w:r>
              <w:rPr>
                <w:rFonts w:ascii="Times New Roman" w:hAnsi="Times New Roman"/>
                <w:color w:val="000000"/>
                <w:sz w:val="20"/>
                <w:u w:color="auto"/>
              </w:rPr>
              <w:t xml:space="preserve"> </w:t>
            </w:r>
          </w:p>
        </w:tc>
      </w:tr>
    </w:tbl>
    <w:p w14:paraId="3A1D8C7C">
      <w:pPr>
        <w:rPr>
          <w:rFonts w:hint="default" w:cs="宋体"/>
          <w:sz w:val="21"/>
          <w:szCs w:val="21"/>
        </w:rPr>
      </w:pPr>
    </w:p>
    <w:p w14:paraId="4DDADFE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21F66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9557506">
            <w:pPr>
              <w:jc w:val="center"/>
              <w:textAlignment w:val="bottom"/>
              <w:rPr>
                <w:rFonts w:hint="default" w:cs="宋体"/>
                <w:b/>
                <w:color w:val="000000"/>
                <w:sz w:val="32"/>
                <w:szCs w:val="32"/>
              </w:rPr>
            </w:pPr>
            <w:r>
              <w:rPr>
                <w:rFonts w:cs="宋体"/>
                <w:b/>
                <w:color w:val="000000"/>
                <w:sz w:val="32"/>
                <w:szCs w:val="32"/>
              </w:rPr>
              <w:t>收入决算表</w:t>
            </w:r>
          </w:p>
        </w:tc>
      </w:tr>
      <w:tr w14:paraId="44AC508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6F4C2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丰都县文化和旅游发展委员会（本级）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97C43A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835CF2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C2072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9733E9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8908B8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C15E2A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00BE5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1C4595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64F83B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C51278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D8D48E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C0BF0B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582413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7E6712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D8F437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499859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373D0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1B92F5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0AB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9A1D">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DA18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DE8C4A">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25C18">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9E2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83C86">
            <w:pPr>
              <w:jc w:val="center"/>
              <w:textAlignment w:val="center"/>
              <w:rPr>
                <w:rFonts w:hint="default" w:cs="宋体"/>
                <w:b/>
                <w:color w:val="000000"/>
                <w:sz w:val="20"/>
                <w:szCs w:val="20"/>
              </w:rPr>
            </w:pPr>
            <w:r>
              <w:rPr>
                <w:rFonts w:cs="宋体"/>
                <w:b/>
                <w:color w:val="000000"/>
                <w:sz w:val="20"/>
                <w:szCs w:val="20"/>
              </w:rPr>
              <w:t>其他收入</w:t>
            </w:r>
          </w:p>
        </w:tc>
      </w:tr>
      <w:tr w14:paraId="2AC5B980">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17AA">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E3A4F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685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EEB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B3DA8">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0CB6">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EC8B">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ABB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A073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CD588">
            <w:pPr>
              <w:jc w:val="center"/>
              <w:rPr>
                <w:rFonts w:hint="default" w:cs="宋体"/>
                <w:b/>
                <w:color w:val="000000"/>
                <w:sz w:val="20"/>
                <w:szCs w:val="20"/>
              </w:rPr>
            </w:pPr>
          </w:p>
        </w:tc>
      </w:tr>
      <w:tr w14:paraId="4E173EC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A23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7311B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A467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C270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EFE2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127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841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F06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DD82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95FA">
            <w:pPr>
              <w:jc w:val="center"/>
              <w:rPr>
                <w:rFonts w:hint="default" w:cs="宋体"/>
                <w:b/>
                <w:color w:val="000000"/>
                <w:sz w:val="20"/>
                <w:szCs w:val="20"/>
              </w:rPr>
            </w:pPr>
          </w:p>
        </w:tc>
      </w:tr>
      <w:tr w14:paraId="248EDE2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E47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AC91D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743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512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730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35AB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F61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D5C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1EB7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9595">
            <w:pPr>
              <w:jc w:val="center"/>
              <w:rPr>
                <w:rFonts w:hint="default" w:cs="宋体"/>
                <w:b/>
                <w:color w:val="000000"/>
                <w:sz w:val="20"/>
                <w:szCs w:val="20"/>
              </w:rPr>
            </w:pPr>
          </w:p>
        </w:tc>
      </w:tr>
      <w:tr w14:paraId="3967754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2B2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F8D1D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DD4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040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B5E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E3B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163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DA97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DFA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1470">
            <w:pPr>
              <w:jc w:val="center"/>
              <w:rPr>
                <w:rFonts w:hint="default" w:cs="宋体"/>
                <w:b/>
                <w:color w:val="000000"/>
                <w:sz w:val="20"/>
                <w:szCs w:val="20"/>
              </w:rPr>
            </w:pPr>
          </w:p>
        </w:tc>
      </w:tr>
      <w:tr w14:paraId="5C2F4E7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68FD">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153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2,350.94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054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2,350.94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ACC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F00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ADF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96F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809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B3C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2F1D1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B39C">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8EC8C">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0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D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2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9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6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A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0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A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4D69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304A">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A72E4">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0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E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F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D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2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2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D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B52F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F1E5">
            <w:pPr>
              <w:textAlignment w:val="center"/>
              <w:rPr>
                <w:rFonts w:hint="default" w:cs="宋体"/>
                <w:color w:val="000000"/>
                <w:sz w:val="20"/>
                <w:szCs w:val="20"/>
              </w:rPr>
            </w:pPr>
            <w:r>
              <w:rPr>
                <w:rFonts w:cs="宋体"/>
                <w:color w:val="000000"/>
                <w:sz w:val="20"/>
                <w:szCs w:val="20"/>
              </w:rPr>
              <w:t>2070101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2B7F6">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B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E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B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6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0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3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A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A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D149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2A33">
            <w:pPr>
              <w:textAlignment w:val="center"/>
              <w:rPr>
                <w:rFonts w:hint="default" w:cs="宋体"/>
                <w:color w:val="000000"/>
                <w:sz w:val="20"/>
                <w:szCs w:val="20"/>
              </w:rPr>
            </w:pPr>
            <w:r>
              <w:rPr>
                <w:rFonts w:cs="宋体"/>
                <w:color w:val="000000"/>
                <w:sz w:val="20"/>
                <w:szCs w:val="20"/>
              </w:rPr>
              <w:t>2070108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DBCF">
            <w:pPr>
              <w:textAlignment w:val="center"/>
              <w:rPr>
                <w:rFonts w:hint="default" w:cs="宋体"/>
                <w:color w:val="000000"/>
                <w:sz w:val="20"/>
                <w:szCs w:val="20"/>
              </w:rPr>
            </w:pPr>
            <w:r>
              <w:rPr>
                <w:rFonts w:cs="宋体"/>
                <w:color w:val="000000"/>
                <w:sz w:val="20"/>
                <w:szCs w:val="20"/>
              </w:rPr>
              <w:t>文化活动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6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2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0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4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1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B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5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D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3798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938D">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3BD1B">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2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8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4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8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0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A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3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D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3B5E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F003">
            <w:pPr>
              <w:textAlignment w:val="center"/>
              <w:rPr>
                <w:rFonts w:hint="default" w:cs="宋体"/>
                <w:color w:val="000000"/>
                <w:sz w:val="20"/>
                <w:szCs w:val="20"/>
              </w:rPr>
            </w:pPr>
            <w:r>
              <w:rPr>
                <w:rFonts w:cs="宋体"/>
                <w:color w:val="000000"/>
                <w:sz w:val="20"/>
                <w:szCs w:val="20"/>
              </w:rPr>
              <w:t>2070113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FBCB">
            <w:pPr>
              <w:textAlignment w:val="center"/>
              <w:rPr>
                <w:rFonts w:hint="default" w:cs="宋体"/>
                <w:color w:val="000000"/>
                <w:sz w:val="20"/>
                <w:szCs w:val="20"/>
              </w:rPr>
            </w:pPr>
            <w:r>
              <w:rPr>
                <w:rFonts w:cs="宋体"/>
                <w:color w:val="000000"/>
                <w:sz w:val="20"/>
                <w:szCs w:val="20"/>
              </w:rPr>
              <w:t>旅游宣传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0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6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8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1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5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9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5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C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9D76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D46B">
            <w:pPr>
              <w:textAlignment w:val="center"/>
              <w:rPr>
                <w:rFonts w:hint="default" w:cs="宋体"/>
                <w:color w:val="000000"/>
                <w:sz w:val="20"/>
                <w:szCs w:val="20"/>
              </w:rPr>
            </w:pPr>
            <w:r>
              <w:rPr>
                <w:rFonts w:cs="宋体"/>
                <w:color w:val="000000"/>
                <w:sz w:val="20"/>
                <w:szCs w:val="20"/>
              </w:rPr>
              <w:t>2070114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EDBCB">
            <w:pPr>
              <w:textAlignment w:val="center"/>
              <w:rPr>
                <w:rFonts w:hint="default" w:cs="宋体"/>
                <w:color w:val="000000"/>
                <w:sz w:val="20"/>
                <w:szCs w:val="20"/>
              </w:rPr>
            </w:pPr>
            <w:r>
              <w:rPr>
                <w:rFonts w:cs="宋体"/>
                <w:color w:val="000000"/>
                <w:sz w:val="20"/>
                <w:szCs w:val="20"/>
              </w:rPr>
              <w:t>文化和旅游管理事务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E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B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9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0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B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0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7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7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B4A7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75D3">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144A2">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D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3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2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9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A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D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9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E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A75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6F32">
            <w:pPr>
              <w:textAlignment w:val="center"/>
              <w:rPr>
                <w:rFonts w:hint="default" w:cs="宋体"/>
                <w:color w:val="000000"/>
                <w:sz w:val="20"/>
                <w:szCs w:val="20"/>
              </w:rPr>
            </w:pPr>
            <w:r>
              <w:rPr>
                <w:rFonts w:cs="宋体"/>
                <w:b/>
                <w:color w:val="000000"/>
                <w:sz w:val="20"/>
                <w:szCs w:val="20"/>
              </w:rPr>
              <w:t>20702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032A3">
            <w:pPr>
              <w:textAlignment w:val="center"/>
              <w:rPr>
                <w:rFonts w:hint="default" w:cs="宋体"/>
                <w:color w:val="000000"/>
                <w:sz w:val="20"/>
                <w:szCs w:val="20"/>
              </w:rPr>
            </w:pPr>
            <w:r>
              <w:rPr>
                <w:rFonts w:cs="宋体"/>
                <w:b/>
                <w:color w:val="000000"/>
                <w:sz w:val="20"/>
                <w:szCs w:val="20"/>
              </w:rPr>
              <w:t>文物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9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2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3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0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0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2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7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9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E40C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125C">
            <w:pPr>
              <w:textAlignment w:val="center"/>
              <w:rPr>
                <w:rFonts w:hint="default" w:cs="宋体"/>
                <w:color w:val="000000"/>
                <w:sz w:val="20"/>
                <w:szCs w:val="20"/>
              </w:rPr>
            </w:pPr>
            <w:r>
              <w:rPr>
                <w:rFonts w:cs="宋体"/>
                <w:color w:val="000000"/>
                <w:sz w:val="20"/>
                <w:szCs w:val="20"/>
              </w:rPr>
              <w:t>2070204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9C7D">
            <w:pPr>
              <w:textAlignment w:val="center"/>
              <w:rPr>
                <w:rFonts w:hint="default" w:cs="宋体"/>
                <w:color w:val="000000"/>
                <w:sz w:val="20"/>
                <w:szCs w:val="20"/>
              </w:rPr>
            </w:pPr>
            <w:r>
              <w:rPr>
                <w:rFonts w:cs="宋体"/>
                <w:color w:val="000000"/>
                <w:sz w:val="20"/>
                <w:szCs w:val="20"/>
              </w:rPr>
              <w:t>文物保护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E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3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1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3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9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1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6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6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8E67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9AD7">
            <w:pPr>
              <w:textAlignment w:val="center"/>
              <w:rPr>
                <w:rFonts w:hint="default" w:cs="宋体"/>
                <w:color w:val="000000"/>
                <w:sz w:val="20"/>
                <w:szCs w:val="20"/>
              </w:rPr>
            </w:pPr>
            <w:r>
              <w:rPr>
                <w:rFonts w:cs="宋体"/>
                <w:b/>
                <w:color w:val="000000"/>
                <w:sz w:val="20"/>
                <w:szCs w:val="20"/>
              </w:rPr>
              <w:t>20703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DEE1F">
            <w:pPr>
              <w:textAlignment w:val="center"/>
              <w:rPr>
                <w:rFonts w:hint="default" w:cs="宋体"/>
                <w:color w:val="000000"/>
                <w:sz w:val="20"/>
                <w:szCs w:val="20"/>
              </w:rPr>
            </w:pPr>
            <w:r>
              <w:rPr>
                <w:rFonts w:cs="宋体"/>
                <w:b/>
                <w:color w:val="000000"/>
                <w:sz w:val="20"/>
                <w:szCs w:val="20"/>
              </w:rPr>
              <w:t>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9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F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1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D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6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8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9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3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9353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E505">
            <w:pPr>
              <w:textAlignment w:val="center"/>
              <w:rPr>
                <w:rFonts w:hint="default" w:cs="宋体"/>
                <w:color w:val="000000"/>
                <w:sz w:val="20"/>
                <w:szCs w:val="20"/>
              </w:rPr>
            </w:pPr>
            <w:r>
              <w:rPr>
                <w:rFonts w:cs="宋体"/>
                <w:color w:val="000000"/>
                <w:sz w:val="20"/>
                <w:szCs w:val="20"/>
              </w:rPr>
              <w:t>2070307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5B836">
            <w:pPr>
              <w:textAlignment w:val="center"/>
              <w:rPr>
                <w:rFonts w:hint="default" w:cs="宋体"/>
                <w:color w:val="000000"/>
                <w:sz w:val="20"/>
                <w:szCs w:val="20"/>
              </w:rPr>
            </w:pPr>
            <w:r>
              <w:rPr>
                <w:rFonts w:cs="宋体"/>
                <w:color w:val="000000"/>
                <w:sz w:val="20"/>
                <w:szCs w:val="20"/>
              </w:rPr>
              <w:t>体育场馆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1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7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F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D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3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9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0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3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D8BD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9448">
            <w:pPr>
              <w:textAlignment w:val="center"/>
              <w:rPr>
                <w:rFonts w:hint="default" w:cs="宋体"/>
                <w:color w:val="000000"/>
                <w:sz w:val="20"/>
                <w:szCs w:val="20"/>
              </w:rPr>
            </w:pPr>
            <w:r>
              <w:rPr>
                <w:rFonts w:cs="宋体"/>
                <w:color w:val="000000"/>
                <w:sz w:val="20"/>
                <w:szCs w:val="20"/>
              </w:rPr>
              <w:t>2070399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F9BDD">
            <w:pPr>
              <w:textAlignment w:val="center"/>
              <w:rPr>
                <w:rFonts w:hint="default" w:cs="宋体"/>
                <w:color w:val="000000"/>
                <w:sz w:val="20"/>
                <w:szCs w:val="20"/>
              </w:rPr>
            </w:pPr>
            <w:r>
              <w:rPr>
                <w:rFonts w:cs="宋体"/>
                <w:color w:val="000000"/>
                <w:sz w:val="20"/>
                <w:szCs w:val="20"/>
              </w:rPr>
              <w:t>其他体育支出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8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2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B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6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C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6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3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5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38DB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66DD">
            <w:pPr>
              <w:textAlignment w:val="center"/>
              <w:rPr>
                <w:rFonts w:hint="default" w:cs="宋体"/>
                <w:color w:val="000000"/>
                <w:sz w:val="20"/>
                <w:szCs w:val="20"/>
              </w:rPr>
            </w:pPr>
            <w:r>
              <w:rPr>
                <w:rFonts w:cs="宋体"/>
                <w:b/>
                <w:color w:val="000000"/>
                <w:sz w:val="20"/>
                <w:szCs w:val="20"/>
              </w:rPr>
              <w:t>20708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34035">
            <w:pPr>
              <w:textAlignment w:val="center"/>
              <w:rPr>
                <w:rFonts w:hint="default" w:cs="宋体"/>
                <w:color w:val="000000"/>
                <w:sz w:val="20"/>
                <w:szCs w:val="20"/>
              </w:rPr>
            </w:pPr>
            <w:r>
              <w:rPr>
                <w:rFonts w:cs="宋体"/>
                <w:b/>
                <w:color w:val="000000"/>
                <w:sz w:val="20"/>
                <w:szCs w:val="20"/>
              </w:rPr>
              <w:t>广播电视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8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8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D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8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9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B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2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8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3587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1906">
            <w:pPr>
              <w:textAlignment w:val="center"/>
              <w:rPr>
                <w:rFonts w:hint="default" w:cs="宋体"/>
                <w:color w:val="000000"/>
                <w:sz w:val="20"/>
                <w:szCs w:val="20"/>
              </w:rPr>
            </w:pPr>
            <w:r>
              <w:rPr>
                <w:rFonts w:cs="宋体"/>
                <w:color w:val="000000"/>
                <w:sz w:val="20"/>
                <w:szCs w:val="20"/>
              </w:rPr>
              <w:t>2070807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DCD08">
            <w:pPr>
              <w:textAlignment w:val="center"/>
              <w:rPr>
                <w:rFonts w:hint="default" w:cs="宋体"/>
                <w:color w:val="000000"/>
                <w:sz w:val="20"/>
                <w:szCs w:val="20"/>
              </w:rPr>
            </w:pPr>
            <w:r>
              <w:rPr>
                <w:rFonts w:cs="宋体"/>
                <w:color w:val="000000"/>
                <w:sz w:val="20"/>
                <w:szCs w:val="20"/>
              </w:rPr>
              <w:t>传输发射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7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E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E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9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A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7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4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E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77B3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A863">
            <w:pPr>
              <w:textAlignment w:val="center"/>
              <w:rPr>
                <w:rFonts w:hint="default" w:cs="宋体"/>
                <w:color w:val="000000"/>
                <w:sz w:val="20"/>
                <w:szCs w:val="20"/>
              </w:rPr>
            </w:pPr>
            <w:r>
              <w:rPr>
                <w:rFonts w:cs="宋体"/>
                <w:color w:val="000000"/>
                <w:sz w:val="20"/>
                <w:szCs w:val="20"/>
              </w:rPr>
              <w:t>2070899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2C7BC">
            <w:pPr>
              <w:textAlignment w:val="center"/>
              <w:rPr>
                <w:rFonts w:hint="default" w:cs="宋体"/>
                <w:color w:val="000000"/>
                <w:sz w:val="20"/>
                <w:szCs w:val="20"/>
              </w:rPr>
            </w:pPr>
            <w:r>
              <w:rPr>
                <w:rFonts w:cs="宋体"/>
                <w:color w:val="000000"/>
                <w:sz w:val="20"/>
                <w:szCs w:val="20"/>
              </w:rPr>
              <w:t>其他广播电视支出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E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D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C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7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A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D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4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4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5F06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E6E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B2BD0">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C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C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F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5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9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2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3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64D0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7840">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74E18">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1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3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9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D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F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C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F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F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F678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2865">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ED0AC">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E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3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D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1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0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B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9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5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22C3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CEC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D603">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7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E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2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A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1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5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B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E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FDFD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0E4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47D4">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D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6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8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E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2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7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1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A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33BE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FA8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A7E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3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8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2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2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9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8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3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E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180E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AF9B">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10F1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B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5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C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1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7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F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0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3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029E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A80C">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F27C9">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E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8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D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C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D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D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F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7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D9A7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ED91">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C1B73">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4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F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9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A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C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D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1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C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4592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08C6">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09559">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6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7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E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3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6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D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D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B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D630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423B">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A2312">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E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5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B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3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F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5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4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3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316E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FC7F">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3C0EF">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8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9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B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7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E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8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8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6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F4D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DC50">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C3A75">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2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D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E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B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1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2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4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F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53AC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6A8A">
            <w:pPr>
              <w:textAlignment w:val="center"/>
              <w:rPr>
                <w:rFonts w:hint="default"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ECEF4">
            <w:pPr>
              <w:textAlignment w:val="center"/>
              <w:rPr>
                <w:rFonts w:hint="default"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4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9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B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3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D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B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B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681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799F">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460A">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A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4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6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6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4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B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0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2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3610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1704">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1F0B">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3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5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8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C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B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C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A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3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74E6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966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1DDB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8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2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1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9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8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F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2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E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997E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525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025D4">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9F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7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F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B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8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0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9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C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B307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65C3">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4A67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7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3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3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0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D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6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2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5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F6D8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7454">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D9CDF">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A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D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C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A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8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2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1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D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1E45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9F6F">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431B8">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1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0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4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A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4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4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9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8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5F9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BF67">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ACD5C">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E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0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6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4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C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7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F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D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224C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D30D">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67AD5">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8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E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D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7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F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4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2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4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735C3C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5804390">
      <w:pPr>
        <w:rPr>
          <w:rFonts w:hint="default"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80D5F9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26B795E">
            <w:pPr>
              <w:jc w:val="center"/>
              <w:textAlignment w:val="bottom"/>
              <w:rPr>
                <w:rFonts w:hint="default" w:cs="宋体"/>
                <w:b/>
                <w:color w:val="000000"/>
                <w:sz w:val="32"/>
                <w:szCs w:val="32"/>
              </w:rPr>
            </w:pPr>
            <w:r>
              <w:rPr>
                <w:rFonts w:cs="宋体"/>
                <w:b/>
                <w:color w:val="000000"/>
                <w:sz w:val="32"/>
                <w:szCs w:val="32"/>
              </w:rPr>
              <w:t>支出决算表</w:t>
            </w:r>
          </w:p>
        </w:tc>
      </w:tr>
      <w:tr w14:paraId="5D1C2E5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ECEEE2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丰都县文化和旅游发展委员会（本级）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AEF39E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E9EEDD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04AFF7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D592F99">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59C43B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0747794">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F03C30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5401A8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F0C117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2192E8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1AA3DA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2FA1E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F9694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86FB0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3A47">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27D8F">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A7570">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08F5">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210B">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DBA65">
            <w:pPr>
              <w:jc w:val="center"/>
              <w:textAlignment w:val="center"/>
              <w:rPr>
                <w:rFonts w:hint="default" w:cs="宋体"/>
                <w:b/>
                <w:color w:val="000000"/>
                <w:sz w:val="20"/>
                <w:szCs w:val="20"/>
              </w:rPr>
            </w:pPr>
            <w:r>
              <w:rPr>
                <w:rFonts w:cs="宋体"/>
                <w:b/>
                <w:color w:val="000000"/>
                <w:sz w:val="20"/>
                <w:szCs w:val="20"/>
              </w:rPr>
              <w:t>对附属单位补助支出</w:t>
            </w:r>
          </w:p>
        </w:tc>
      </w:tr>
      <w:tr w14:paraId="607DD31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164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BFAE5A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DA9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12A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611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D45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ACC6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6B89">
            <w:pPr>
              <w:jc w:val="center"/>
              <w:rPr>
                <w:rFonts w:hint="default" w:cs="宋体"/>
                <w:b/>
                <w:color w:val="000000"/>
                <w:sz w:val="20"/>
                <w:szCs w:val="20"/>
              </w:rPr>
            </w:pPr>
          </w:p>
        </w:tc>
      </w:tr>
      <w:tr w14:paraId="15B43A3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351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0B1A8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602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6462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02F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7DA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AC8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97B4">
            <w:pPr>
              <w:jc w:val="center"/>
              <w:rPr>
                <w:rFonts w:hint="default" w:cs="宋体"/>
                <w:b/>
                <w:color w:val="000000"/>
                <w:sz w:val="20"/>
                <w:szCs w:val="20"/>
              </w:rPr>
            </w:pPr>
          </w:p>
        </w:tc>
      </w:tr>
      <w:tr w14:paraId="75EF425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3DE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E3D60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CADD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ACAE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74B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AB1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383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A8CC3">
            <w:pPr>
              <w:jc w:val="center"/>
              <w:rPr>
                <w:rFonts w:hint="default" w:cs="宋体"/>
                <w:b/>
                <w:color w:val="000000"/>
                <w:sz w:val="20"/>
                <w:szCs w:val="20"/>
              </w:rPr>
            </w:pPr>
          </w:p>
        </w:tc>
      </w:tr>
      <w:tr w14:paraId="2D43526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06C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45718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5380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4AB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958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D17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BC33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7488">
            <w:pPr>
              <w:jc w:val="center"/>
              <w:rPr>
                <w:rFonts w:hint="default" w:cs="宋体"/>
                <w:b/>
                <w:color w:val="000000"/>
                <w:sz w:val="20"/>
                <w:szCs w:val="20"/>
              </w:rPr>
            </w:pPr>
          </w:p>
        </w:tc>
      </w:tr>
      <w:tr w14:paraId="5BCC5EA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7100">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B50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2,350.96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1BE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613.00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89A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1,737.96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B1D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DE2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D4D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8AEAA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024D">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35488">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E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C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9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1,211.23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0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8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E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558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258E">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8D66B">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F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F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1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628.73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8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D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0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A62B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3406">
            <w:pPr>
              <w:textAlignment w:val="center"/>
              <w:rPr>
                <w:rFonts w:hint="default" w:cs="宋体"/>
                <w:color w:val="000000"/>
                <w:sz w:val="20"/>
                <w:szCs w:val="20"/>
              </w:rPr>
            </w:pPr>
            <w:r>
              <w:rPr>
                <w:rFonts w:cs="宋体"/>
                <w:color w:val="000000"/>
                <w:sz w:val="20"/>
                <w:szCs w:val="20"/>
              </w:rPr>
              <w:t>2070101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B9C67">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7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B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E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D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6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1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8D00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338A">
            <w:pPr>
              <w:textAlignment w:val="center"/>
              <w:rPr>
                <w:rFonts w:hint="default" w:cs="宋体"/>
                <w:color w:val="000000"/>
                <w:sz w:val="20"/>
                <w:szCs w:val="20"/>
              </w:rPr>
            </w:pPr>
            <w:r>
              <w:rPr>
                <w:rFonts w:cs="宋体"/>
                <w:color w:val="000000"/>
                <w:sz w:val="20"/>
                <w:szCs w:val="20"/>
              </w:rPr>
              <w:t>2070108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B961">
            <w:pPr>
              <w:textAlignment w:val="center"/>
              <w:rPr>
                <w:rFonts w:hint="default" w:cs="宋体"/>
                <w:color w:val="000000"/>
                <w:sz w:val="20"/>
                <w:szCs w:val="20"/>
              </w:rPr>
            </w:pPr>
            <w:r>
              <w:rPr>
                <w:rFonts w:cs="宋体"/>
                <w:color w:val="000000"/>
                <w:sz w:val="20"/>
                <w:szCs w:val="20"/>
              </w:rPr>
              <w:t>文化活动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0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5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3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C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1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1BAD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CEAD">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D7E9">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9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2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1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A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7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1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117C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C603">
            <w:pPr>
              <w:textAlignment w:val="center"/>
              <w:rPr>
                <w:rFonts w:hint="default" w:cs="宋体"/>
                <w:color w:val="000000"/>
                <w:sz w:val="20"/>
                <w:szCs w:val="20"/>
              </w:rPr>
            </w:pPr>
            <w:r>
              <w:rPr>
                <w:rFonts w:cs="宋体"/>
                <w:color w:val="000000"/>
                <w:sz w:val="20"/>
                <w:szCs w:val="20"/>
              </w:rPr>
              <w:t>2070113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4CCA6">
            <w:pPr>
              <w:textAlignment w:val="center"/>
              <w:rPr>
                <w:rFonts w:hint="default" w:cs="宋体"/>
                <w:color w:val="000000"/>
                <w:sz w:val="20"/>
                <w:szCs w:val="20"/>
              </w:rPr>
            </w:pPr>
            <w:r>
              <w:rPr>
                <w:rFonts w:cs="宋体"/>
                <w:color w:val="000000"/>
                <w:sz w:val="20"/>
                <w:szCs w:val="20"/>
              </w:rPr>
              <w:t>旅游宣传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2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B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9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4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A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C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E96D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59BE">
            <w:pPr>
              <w:textAlignment w:val="center"/>
              <w:rPr>
                <w:rFonts w:hint="default" w:cs="宋体"/>
                <w:color w:val="000000"/>
                <w:sz w:val="20"/>
                <w:szCs w:val="20"/>
              </w:rPr>
            </w:pPr>
            <w:r>
              <w:rPr>
                <w:rFonts w:cs="宋体"/>
                <w:color w:val="000000"/>
                <w:sz w:val="20"/>
                <w:szCs w:val="20"/>
              </w:rPr>
              <w:t>2070114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81D5A">
            <w:pPr>
              <w:textAlignment w:val="center"/>
              <w:rPr>
                <w:rFonts w:hint="default" w:cs="宋体"/>
                <w:color w:val="000000"/>
                <w:sz w:val="20"/>
                <w:szCs w:val="20"/>
              </w:rPr>
            </w:pPr>
            <w:r>
              <w:rPr>
                <w:rFonts w:cs="宋体"/>
                <w:color w:val="000000"/>
                <w:sz w:val="20"/>
                <w:szCs w:val="20"/>
              </w:rPr>
              <w:t>文化和旅游管理事务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3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D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4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C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6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2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DDF2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BA7E">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E5B05">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9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A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F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3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A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6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B92C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045A">
            <w:pPr>
              <w:textAlignment w:val="center"/>
              <w:rPr>
                <w:rFonts w:hint="default" w:cs="宋体"/>
                <w:color w:val="000000"/>
                <w:sz w:val="20"/>
                <w:szCs w:val="20"/>
              </w:rPr>
            </w:pPr>
            <w:r>
              <w:rPr>
                <w:rFonts w:cs="宋体"/>
                <w:b/>
                <w:color w:val="000000"/>
                <w:sz w:val="20"/>
                <w:szCs w:val="20"/>
              </w:rPr>
              <w:t>20702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C9202">
            <w:pPr>
              <w:textAlignment w:val="center"/>
              <w:rPr>
                <w:rFonts w:hint="default" w:cs="宋体"/>
                <w:color w:val="000000"/>
                <w:sz w:val="20"/>
                <w:szCs w:val="20"/>
              </w:rPr>
            </w:pPr>
            <w:r>
              <w:rPr>
                <w:rFonts w:cs="宋体"/>
                <w:b/>
                <w:color w:val="000000"/>
                <w:sz w:val="20"/>
                <w:szCs w:val="20"/>
              </w:rPr>
              <w:t>文物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6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C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6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2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6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6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2743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D961">
            <w:pPr>
              <w:textAlignment w:val="center"/>
              <w:rPr>
                <w:rFonts w:hint="default" w:cs="宋体"/>
                <w:color w:val="000000"/>
                <w:sz w:val="20"/>
                <w:szCs w:val="20"/>
              </w:rPr>
            </w:pPr>
            <w:r>
              <w:rPr>
                <w:rFonts w:cs="宋体"/>
                <w:color w:val="000000"/>
                <w:sz w:val="20"/>
                <w:szCs w:val="20"/>
              </w:rPr>
              <w:t>2070204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DD2E0">
            <w:pPr>
              <w:textAlignment w:val="center"/>
              <w:rPr>
                <w:rFonts w:hint="default" w:cs="宋体"/>
                <w:color w:val="000000"/>
                <w:sz w:val="20"/>
                <w:szCs w:val="20"/>
              </w:rPr>
            </w:pPr>
            <w:r>
              <w:rPr>
                <w:rFonts w:cs="宋体"/>
                <w:color w:val="000000"/>
                <w:sz w:val="20"/>
                <w:szCs w:val="20"/>
              </w:rPr>
              <w:t>文物保护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2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2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7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F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B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3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6B2C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6B0D">
            <w:pPr>
              <w:textAlignment w:val="center"/>
              <w:rPr>
                <w:rFonts w:hint="default" w:cs="宋体"/>
                <w:color w:val="000000"/>
                <w:sz w:val="20"/>
                <w:szCs w:val="20"/>
              </w:rPr>
            </w:pPr>
            <w:r>
              <w:rPr>
                <w:rFonts w:cs="宋体"/>
                <w:b/>
                <w:color w:val="000000"/>
                <w:sz w:val="20"/>
                <w:szCs w:val="20"/>
              </w:rPr>
              <w:t>20703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A5801">
            <w:pPr>
              <w:textAlignment w:val="center"/>
              <w:rPr>
                <w:rFonts w:hint="default" w:cs="宋体"/>
                <w:color w:val="000000"/>
                <w:sz w:val="20"/>
                <w:szCs w:val="20"/>
              </w:rPr>
            </w:pPr>
            <w:r>
              <w:rPr>
                <w:rFonts w:cs="宋体"/>
                <w:b/>
                <w:color w:val="000000"/>
                <w:sz w:val="20"/>
                <w:szCs w:val="20"/>
              </w:rPr>
              <w:t>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A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0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1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6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7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9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1159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F957">
            <w:pPr>
              <w:textAlignment w:val="center"/>
              <w:rPr>
                <w:rFonts w:hint="default" w:cs="宋体"/>
                <w:color w:val="000000"/>
                <w:sz w:val="20"/>
                <w:szCs w:val="20"/>
              </w:rPr>
            </w:pPr>
            <w:r>
              <w:rPr>
                <w:rFonts w:cs="宋体"/>
                <w:color w:val="000000"/>
                <w:sz w:val="20"/>
                <w:szCs w:val="20"/>
              </w:rPr>
              <w:t>2070307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11B27">
            <w:pPr>
              <w:textAlignment w:val="center"/>
              <w:rPr>
                <w:rFonts w:hint="default" w:cs="宋体"/>
                <w:color w:val="000000"/>
                <w:sz w:val="20"/>
                <w:szCs w:val="20"/>
              </w:rPr>
            </w:pPr>
            <w:r>
              <w:rPr>
                <w:rFonts w:cs="宋体"/>
                <w:color w:val="000000"/>
                <w:sz w:val="20"/>
                <w:szCs w:val="20"/>
              </w:rPr>
              <w:t>体育场馆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A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2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1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6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4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C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7439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9E45">
            <w:pPr>
              <w:textAlignment w:val="center"/>
              <w:rPr>
                <w:rFonts w:hint="default" w:cs="宋体"/>
                <w:color w:val="000000"/>
                <w:sz w:val="20"/>
                <w:szCs w:val="20"/>
              </w:rPr>
            </w:pPr>
            <w:r>
              <w:rPr>
                <w:rFonts w:cs="宋体"/>
                <w:color w:val="000000"/>
                <w:sz w:val="20"/>
                <w:szCs w:val="20"/>
              </w:rPr>
              <w:t>2070399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87FFB">
            <w:pPr>
              <w:textAlignment w:val="center"/>
              <w:rPr>
                <w:rFonts w:hint="default" w:cs="宋体"/>
                <w:color w:val="000000"/>
                <w:sz w:val="20"/>
                <w:szCs w:val="20"/>
              </w:rPr>
            </w:pPr>
            <w:r>
              <w:rPr>
                <w:rFonts w:cs="宋体"/>
                <w:color w:val="000000"/>
                <w:sz w:val="20"/>
                <w:szCs w:val="20"/>
              </w:rPr>
              <w:t>其他体育支出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2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F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B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D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9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9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40F7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630D">
            <w:pPr>
              <w:textAlignment w:val="center"/>
              <w:rPr>
                <w:rFonts w:hint="default" w:cs="宋体"/>
                <w:color w:val="000000"/>
                <w:sz w:val="20"/>
                <w:szCs w:val="20"/>
              </w:rPr>
            </w:pPr>
            <w:r>
              <w:rPr>
                <w:rFonts w:cs="宋体"/>
                <w:b/>
                <w:color w:val="000000"/>
                <w:sz w:val="20"/>
                <w:szCs w:val="20"/>
              </w:rPr>
              <w:t>20708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1B117">
            <w:pPr>
              <w:textAlignment w:val="center"/>
              <w:rPr>
                <w:rFonts w:hint="default" w:cs="宋体"/>
                <w:color w:val="000000"/>
                <w:sz w:val="20"/>
                <w:szCs w:val="20"/>
              </w:rPr>
            </w:pPr>
            <w:r>
              <w:rPr>
                <w:rFonts w:cs="宋体"/>
                <w:b/>
                <w:color w:val="000000"/>
                <w:sz w:val="20"/>
                <w:szCs w:val="20"/>
              </w:rPr>
              <w:t>广播电视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7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C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E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C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0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C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1F9F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3AF0">
            <w:pPr>
              <w:textAlignment w:val="center"/>
              <w:rPr>
                <w:rFonts w:hint="default" w:cs="宋体"/>
                <w:color w:val="000000"/>
                <w:sz w:val="20"/>
                <w:szCs w:val="20"/>
              </w:rPr>
            </w:pPr>
            <w:r>
              <w:rPr>
                <w:rFonts w:cs="宋体"/>
                <w:color w:val="000000"/>
                <w:sz w:val="20"/>
                <w:szCs w:val="20"/>
              </w:rPr>
              <w:t>2070807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A271">
            <w:pPr>
              <w:textAlignment w:val="center"/>
              <w:rPr>
                <w:rFonts w:hint="default" w:cs="宋体"/>
                <w:color w:val="000000"/>
                <w:sz w:val="20"/>
                <w:szCs w:val="20"/>
              </w:rPr>
            </w:pPr>
            <w:r>
              <w:rPr>
                <w:rFonts w:cs="宋体"/>
                <w:color w:val="000000"/>
                <w:sz w:val="20"/>
                <w:szCs w:val="20"/>
              </w:rPr>
              <w:t>传输发射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4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0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A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5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1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8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DDA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FC90">
            <w:pPr>
              <w:textAlignment w:val="center"/>
              <w:rPr>
                <w:rFonts w:hint="default" w:cs="宋体"/>
                <w:color w:val="000000"/>
                <w:sz w:val="20"/>
                <w:szCs w:val="20"/>
              </w:rPr>
            </w:pPr>
            <w:r>
              <w:rPr>
                <w:rFonts w:cs="宋体"/>
                <w:color w:val="000000"/>
                <w:sz w:val="20"/>
                <w:szCs w:val="20"/>
              </w:rPr>
              <w:t>2070899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13B82">
            <w:pPr>
              <w:textAlignment w:val="center"/>
              <w:rPr>
                <w:rFonts w:hint="default" w:cs="宋体"/>
                <w:color w:val="000000"/>
                <w:sz w:val="20"/>
                <w:szCs w:val="20"/>
              </w:rPr>
            </w:pPr>
            <w:r>
              <w:rPr>
                <w:rFonts w:cs="宋体"/>
                <w:color w:val="000000"/>
                <w:sz w:val="20"/>
                <w:szCs w:val="20"/>
              </w:rPr>
              <w:t>其他广播电视支出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0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0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F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4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D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B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E283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15D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E504F">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9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A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3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2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1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6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C280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756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080D0">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C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5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1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B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2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8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CB0C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DF7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FBCC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C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3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5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3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F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0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502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3549">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0B9A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4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D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F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F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7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5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747A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76D8">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376AC">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4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F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3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A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B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5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CBD3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3DEE">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A4D9">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5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5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D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3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9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D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DC9F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FC5F">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FC2A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9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9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C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8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C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B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AEF6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3122">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75289">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B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1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6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3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A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5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AEB8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A2CF">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FAF6">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4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D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6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C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6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3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1B13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FE49">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E1210">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D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2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1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7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1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1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ABF3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4D55">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4B5EF">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0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7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0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A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E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5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2A97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AC4A">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C9EF4">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7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6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2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6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E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C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BA24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B9C8">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68733">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2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D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E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0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5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B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AD35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93D9">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CA61B">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4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5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9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0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D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2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4458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32F9">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6317B">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2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C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9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D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E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C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2C01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9B93">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54CA8">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2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9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9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2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C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D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2D8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76F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64BA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E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E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E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6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8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6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B80D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883E">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81E7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A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1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4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4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1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D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5D5F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8D77">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F337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F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7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2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7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9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A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C487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004E">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C2989">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D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8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5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9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D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5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D47A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CB59">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61302">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7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4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D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A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F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7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688C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75C7">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9192E">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F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8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2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8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C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0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DCD8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3F9F">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0C08A">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C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A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0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7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3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6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DDEF1B">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F862448">
      <w:pPr>
        <w:rPr>
          <w:rFonts w:hint="default" w:cs="宋体"/>
          <w:sz w:val="21"/>
          <w:szCs w:val="21"/>
        </w:rPr>
      </w:pPr>
      <w:r>
        <w:rPr>
          <w:rFonts w:cs="宋体"/>
          <w:sz w:val="21"/>
          <w:szCs w:val="21"/>
        </w:rPr>
        <w:br w:type="page"/>
      </w:r>
    </w:p>
    <w:p w14:paraId="161A0FF1">
      <w:pPr>
        <w:rPr>
          <w:rFonts w:hint="default"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1B1F1A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BC7F3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130232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58158C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丰都县文化和旅游发展委员会（本级）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2936911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0E5AC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D6E43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84076E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0CF5D9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5AFFEA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BD4EBB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08994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59EEA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95801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F6089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33F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BC2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26CEB1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3840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01D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479A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1CE1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01102F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272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49388">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5D7E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3C4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7E5D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5F0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EEDF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08CC6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AB1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92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1,913.74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137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2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C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14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0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375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52C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BC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D18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3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0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D5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1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374E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E8C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8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847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E6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16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9C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4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13CF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BB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A1C29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F91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7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9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0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1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470A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55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D9F6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BDB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51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8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5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C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4374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72F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48B12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5CA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AE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C3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48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2F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F5AB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4F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2318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4DD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EE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A0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2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E5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0752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B4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190D5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CBB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E1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51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E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9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E19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6B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58688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E48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B6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64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9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F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E01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D0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65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27B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3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8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E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5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4D0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DA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8A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CAA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90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A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5F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B4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AE2A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03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E8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C1E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94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CC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CF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4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3054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F2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C1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DE2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D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1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9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F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E8F6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E9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40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AFA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8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8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9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A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FD18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4B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50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181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D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7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D8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76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FB3D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89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BC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DAD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7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4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55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A0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071C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7F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BF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C12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7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A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1F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28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440A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AB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40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C49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8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E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E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6E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9642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4C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34F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A61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67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37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0F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B4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6FC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00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06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4C3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5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02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0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7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3B7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66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E1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289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DC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07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A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2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BFC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E2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2C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354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4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1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2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9D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734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3C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45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CED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4B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9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0A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437.20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77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F0B6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FA81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34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A18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8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D2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5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CE96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26B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E2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F0A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0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7E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9F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2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BFB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F52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E8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118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9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8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0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DE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D52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4A1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6D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2,350.94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9B6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47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2,350.94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20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1,913.74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78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437.20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0C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9F8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78D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D6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954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13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EF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4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FE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B85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12A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0E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181D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7C367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1852C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3F8BD1">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55FAA">
            <w:pPr>
              <w:spacing w:line="200" w:lineRule="exact"/>
              <w:rPr>
                <w:rFonts w:hint="default" w:ascii="Times New Roman" w:hAnsi="Times New Roman"/>
                <w:color w:val="000000"/>
                <w:sz w:val="18"/>
                <w:szCs w:val="18"/>
              </w:rPr>
            </w:pPr>
          </w:p>
        </w:tc>
      </w:tr>
      <w:tr w14:paraId="16D400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F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D4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F6F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F95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308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38B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F43C">
            <w:pPr>
              <w:spacing w:line="200" w:lineRule="exact"/>
              <w:jc w:val="right"/>
              <w:rPr>
                <w:rFonts w:hint="default" w:ascii="Times New Roman" w:hAnsi="Times New Roman"/>
                <w:color w:val="000000"/>
                <w:sz w:val="18"/>
                <w:szCs w:val="18"/>
              </w:rPr>
            </w:pPr>
          </w:p>
        </w:tc>
      </w:tr>
      <w:tr w14:paraId="72D40E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72A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3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4F7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222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ED9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BBE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CC0B">
            <w:pPr>
              <w:spacing w:line="200" w:lineRule="exact"/>
              <w:jc w:val="right"/>
              <w:rPr>
                <w:rFonts w:hint="default" w:ascii="Times New Roman" w:hAnsi="Times New Roman"/>
                <w:color w:val="000000"/>
                <w:sz w:val="18"/>
                <w:szCs w:val="18"/>
              </w:rPr>
            </w:pPr>
          </w:p>
        </w:tc>
      </w:tr>
      <w:tr w14:paraId="03394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5A1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26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2,351.74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70E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7B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2,351.74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AC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1,914.54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7A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437.20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C1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3C0F6C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36531C6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067BD5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3D724A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F3ECCC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丰都县文化和旅游发展委员会（本级）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CEFB53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0A967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E25B54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777587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C22C54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CB29B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4AFEB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0E9B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7CC5DB">
            <w:pPr>
              <w:jc w:val="center"/>
              <w:textAlignment w:val="center"/>
              <w:rPr>
                <w:rFonts w:hint="default" w:cs="宋体"/>
                <w:b/>
                <w:color w:val="000000"/>
                <w:sz w:val="20"/>
                <w:szCs w:val="20"/>
              </w:rPr>
            </w:pPr>
            <w:r>
              <w:rPr>
                <w:rFonts w:cs="宋体"/>
                <w:b/>
                <w:color w:val="000000"/>
                <w:sz w:val="20"/>
                <w:szCs w:val="20"/>
              </w:rPr>
              <w:t>本年支出</w:t>
            </w:r>
          </w:p>
        </w:tc>
      </w:tr>
      <w:tr w14:paraId="4B19403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76DD">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C3E0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3AE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F509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743E3">
            <w:pPr>
              <w:jc w:val="center"/>
              <w:textAlignment w:val="center"/>
              <w:rPr>
                <w:rFonts w:hint="default" w:cs="宋体"/>
                <w:b/>
                <w:color w:val="000000"/>
                <w:sz w:val="20"/>
                <w:szCs w:val="20"/>
              </w:rPr>
            </w:pPr>
            <w:r>
              <w:rPr>
                <w:rFonts w:cs="宋体"/>
                <w:b/>
                <w:color w:val="000000"/>
                <w:sz w:val="20"/>
                <w:szCs w:val="20"/>
              </w:rPr>
              <w:t>项目支出</w:t>
            </w:r>
          </w:p>
        </w:tc>
      </w:tr>
      <w:tr w14:paraId="51E8AF8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A17F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8E32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22B0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D75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2EF07">
            <w:pPr>
              <w:jc w:val="center"/>
              <w:rPr>
                <w:rFonts w:hint="default" w:cs="宋体"/>
                <w:b/>
                <w:color w:val="000000"/>
                <w:sz w:val="20"/>
                <w:szCs w:val="20"/>
              </w:rPr>
            </w:pPr>
          </w:p>
        </w:tc>
      </w:tr>
      <w:tr w14:paraId="1FF596A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7FD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D029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82C1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9EB3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9B1E2">
            <w:pPr>
              <w:jc w:val="center"/>
              <w:rPr>
                <w:rFonts w:hint="default" w:cs="宋体"/>
                <w:b/>
                <w:color w:val="000000"/>
                <w:sz w:val="20"/>
                <w:szCs w:val="20"/>
              </w:rPr>
            </w:pPr>
          </w:p>
        </w:tc>
      </w:tr>
      <w:tr w14:paraId="3AC5AC2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AF66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73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1,913.74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5FE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613.00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AD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1,300.74</w:t>
            </w:r>
            <w:r>
              <w:rPr>
                <w:rFonts w:ascii="Times New Roman" w:hAnsi="Times New Roman"/>
                <w:b/>
                <w:color w:val="000000"/>
                <w:sz w:val="20"/>
                <w:u w:color="auto"/>
              </w:rPr>
              <w:t xml:space="preserve"> </w:t>
            </w:r>
          </w:p>
        </w:tc>
      </w:tr>
      <w:tr w14:paraId="2E62B3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F6AF">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B92C7">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C28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4E6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0E9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1,211.21</w:t>
            </w:r>
            <w:r>
              <w:rPr>
                <w:rFonts w:ascii="Times New Roman" w:hAnsi="Times New Roman"/>
                <w:b/>
                <w:color w:val="000000"/>
                <w:sz w:val="20"/>
                <w:u w:color="auto"/>
              </w:rPr>
              <w:t xml:space="preserve"> </w:t>
            </w:r>
          </w:p>
        </w:tc>
      </w:tr>
      <w:tr w14:paraId="430EBB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A1FA">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C380D">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DBD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1,054.36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0B6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E8E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628.72</w:t>
            </w:r>
            <w:r>
              <w:rPr>
                <w:rFonts w:ascii="Times New Roman" w:hAnsi="Times New Roman"/>
                <w:b/>
                <w:color w:val="000000"/>
                <w:sz w:val="20"/>
                <w:u w:color="auto"/>
              </w:rPr>
              <w:t xml:space="preserve"> </w:t>
            </w:r>
          </w:p>
        </w:tc>
      </w:tr>
      <w:tr w14:paraId="223747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5355">
            <w:pPr>
              <w:textAlignment w:val="center"/>
              <w:rPr>
                <w:rFonts w:hint="default" w:cs="宋体"/>
                <w:color w:val="000000"/>
                <w:sz w:val="20"/>
                <w:szCs w:val="20"/>
              </w:rPr>
            </w:pPr>
            <w:r>
              <w:rPr>
                <w:rFonts w:cs="宋体"/>
                <w:color w:val="000000"/>
                <w:sz w:val="20"/>
                <w:szCs w:val="20"/>
              </w:rPr>
              <w:t>2070101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7385E">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075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189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FE5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315B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AC37">
            <w:pPr>
              <w:textAlignment w:val="center"/>
              <w:rPr>
                <w:rFonts w:hint="default" w:cs="宋体"/>
                <w:color w:val="000000"/>
                <w:sz w:val="20"/>
                <w:szCs w:val="20"/>
              </w:rPr>
            </w:pPr>
            <w:r>
              <w:rPr>
                <w:rFonts w:cs="宋体"/>
                <w:color w:val="000000"/>
                <w:sz w:val="20"/>
                <w:szCs w:val="20"/>
              </w:rPr>
              <w:t>2070108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6264">
            <w:pPr>
              <w:textAlignment w:val="center"/>
              <w:rPr>
                <w:rFonts w:hint="default" w:cs="宋体"/>
                <w:color w:val="000000"/>
                <w:sz w:val="20"/>
                <w:szCs w:val="20"/>
              </w:rPr>
            </w:pPr>
            <w:r>
              <w:rPr>
                <w:rFonts w:cs="宋体"/>
                <w:color w:val="000000"/>
                <w:sz w:val="20"/>
                <w:szCs w:val="20"/>
              </w:rPr>
              <w:t>文化活动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E8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AB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7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60.00</w:t>
            </w:r>
            <w:r>
              <w:rPr>
                <w:rFonts w:ascii="Times New Roman" w:hAnsi="Times New Roman"/>
                <w:color w:val="000000"/>
                <w:sz w:val="20"/>
                <w:u w:color="auto"/>
              </w:rPr>
              <w:t xml:space="preserve"> </w:t>
            </w:r>
          </w:p>
        </w:tc>
      </w:tr>
      <w:tr w14:paraId="674F31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0F48">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13358">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DC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5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FB6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108.53</w:t>
            </w:r>
            <w:r>
              <w:rPr>
                <w:rFonts w:ascii="Times New Roman" w:hAnsi="Times New Roman"/>
                <w:color w:val="000000"/>
                <w:sz w:val="20"/>
                <w:u w:color="auto"/>
              </w:rPr>
              <w:t xml:space="preserve"> </w:t>
            </w:r>
          </w:p>
        </w:tc>
      </w:tr>
      <w:tr w14:paraId="15D4E4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B0F3">
            <w:pPr>
              <w:textAlignment w:val="center"/>
              <w:rPr>
                <w:rFonts w:hint="default" w:cs="宋体"/>
                <w:color w:val="000000"/>
                <w:sz w:val="20"/>
                <w:szCs w:val="20"/>
              </w:rPr>
            </w:pPr>
            <w:r>
              <w:rPr>
                <w:rFonts w:cs="宋体"/>
                <w:color w:val="000000"/>
                <w:sz w:val="20"/>
                <w:szCs w:val="20"/>
              </w:rPr>
              <w:t>2070113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FA836">
            <w:pPr>
              <w:textAlignment w:val="center"/>
              <w:rPr>
                <w:rFonts w:hint="default" w:cs="宋体"/>
                <w:color w:val="000000"/>
                <w:sz w:val="20"/>
                <w:szCs w:val="20"/>
              </w:rPr>
            </w:pPr>
            <w:r>
              <w:rPr>
                <w:rFonts w:cs="宋体"/>
                <w:color w:val="000000"/>
                <w:sz w:val="20"/>
                <w:szCs w:val="20"/>
              </w:rPr>
              <w:t>旅游宣传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EAA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B6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275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r>
      <w:tr w14:paraId="310E64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AF16">
            <w:pPr>
              <w:textAlignment w:val="center"/>
              <w:rPr>
                <w:rFonts w:hint="default" w:cs="宋体"/>
                <w:color w:val="000000"/>
                <w:sz w:val="20"/>
                <w:szCs w:val="20"/>
              </w:rPr>
            </w:pPr>
            <w:r>
              <w:rPr>
                <w:rFonts w:cs="宋体"/>
                <w:color w:val="000000"/>
                <w:sz w:val="20"/>
                <w:szCs w:val="20"/>
              </w:rPr>
              <w:t>2070114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F6410">
            <w:pPr>
              <w:textAlignment w:val="center"/>
              <w:rPr>
                <w:rFonts w:hint="default" w:cs="宋体"/>
                <w:color w:val="000000"/>
                <w:sz w:val="20"/>
                <w:szCs w:val="20"/>
              </w:rPr>
            </w:pPr>
            <w:r>
              <w:rPr>
                <w:rFonts w:cs="宋体"/>
                <w:color w:val="000000"/>
                <w:sz w:val="20"/>
                <w:szCs w:val="20"/>
              </w:rPr>
              <w:t>文化和旅游管理事务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EE3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97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38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92.03</w:t>
            </w:r>
            <w:r>
              <w:rPr>
                <w:rFonts w:ascii="Times New Roman" w:hAnsi="Times New Roman"/>
                <w:color w:val="000000"/>
                <w:sz w:val="20"/>
                <w:u w:color="auto"/>
              </w:rPr>
              <w:t xml:space="preserve"> </w:t>
            </w:r>
          </w:p>
        </w:tc>
      </w:tr>
      <w:tr w14:paraId="6135E7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3F2F">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26508">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B40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13E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63F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276.16</w:t>
            </w:r>
            <w:r>
              <w:rPr>
                <w:rFonts w:ascii="Times New Roman" w:hAnsi="Times New Roman"/>
                <w:color w:val="000000"/>
                <w:sz w:val="20"/>
                <w:u w:color="auto"/>
              </w:rPr>
              <w:t xml:space="preserve"> </w:t>
            </w:r>
          </w:p>
        </w:tc>
      </w:tr>
      <w:tr w14:paraId="358047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79BC">
            <w:pPr>
              <w:textAlignment w:val="center"/>
              <w:rPr>
                <w:rFonts w:hint="default"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5B237">
            <w:pPr>
              <w:textAlignment w:val="center"/>
              <w:rPr>
                <w:rFonts w:hint="default"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CC8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CC5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075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r>
      <w:tr w14:paraId="17CBD8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5DDA">
            <w:pPr>
              <w:textAlignment w:val="center"/>
              <w:rPr>
                <w:rFonts w:hint="default"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5C60E">
            <w:pPr>
              <w:textAlignment w:val="center"/>
              <w:rPr>
                <w:rFonts w:hint="default"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87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0E9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87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r>
      <w:tr w14:paraId="6DD362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68E2">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35797">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A5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EBD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6B9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152.00</w:t>
            </w:r>
            <w:r>
              <w:rPr>
                <w:rFonts w:ascii="Times New Roman" w:hAnsi="Times New Roman"/>
                <w:b/>
                <w:color w:val="000000"/>
                <w:sz w:val="20"/>
                <w:u w:color="auto"/>
              </w:rPr>
              <w:t xml:space="preserve"> </w:t>
            </w:r>
          </w:p>
        </w:tc>
      </w:tr>
      <w:tr w14:paraId="214E4A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B299">
            <w:pPr>
              <w:textAlignment w:val="center"/>
              <w:rPr>
                <w:rFonts w:hint="default" w:cs="宋体"/>
                <w:color w:val="000000"/>
                <w:sz w:val="20"/>
                <w:szCs w:val="20"/>
              </w:rPr>
            </w:pPr>
            <w:r>
              <w:rPr>
                <w:rFonts w:cs="宋体"/>
                <w:color w:val="000000"/>
                <w:sz w:val="20"/>
                <w:szCs w:val="20"/>
              </w:rPr>
              <w:t>2070307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30568">
            <w:pPr>
              <w:textAlignment w:val="center"/>
              <w:rPr>
                <w:rFonts w:hint="default" w:cs="宋体"/>
                <w:color w:val="000000"/>
                <w:sz w:val="20"/>
                <w:szCs w:val="20"/>
              </w:rPr>
            </w:pPr>
            <w:r>
              <w:rPr>
                <w:rFonts w:cs="宋体"/>
                <w:color w:val="000000"/>
                <w:sz w:val="20"/>
                <w:szCs w:val="20"/>
              </w:rPr>
              <w:t>体育场馆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8C5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BEE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A84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120.00</w:t>
            </w:r>
            <w:r>
              <w:rPr>
                <w:rFonts w:ascii="Times New Roman" w:hAnsi="Times New Roman"/>
                <w:color w:val="000000"/>
                <w:sz w:val="20"/>
                <w:u w:color="auto"/>
              </w:rPr>
              <w:t xml:space="preserve"> </w:t>
            </w:r>
          </w:p>
        </w:tc>
      </w:tr>
      <w:tr w14:paraId="26498B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6343">
            <w:pPr>
              <w:textAlignment w:val="center"/>
              <w:rPr>
                <w:rFonts w:hint="default" w:cs="宋体"/>
                <w:color w:val="000000"/>
                <w:sz w:val="20"/>
                <w:szCs w:val="20"/>
              </w:rPr>
            </w:pPr>
            <w:r>
              <w:rPr>
                <w:rFonts w:cs="宋体"/>
                <w:color w:val="000000"/>
                <w:sz w:val="20"/>
                <w:szCs w:val="20"/>
              </w:rPr>
              <w:t>2070399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A6CF">
            <w:pPr>
              <w:textAlignment w:val="center"/>
              <w:rPr>
                <w:rFonts w:hint="default" w:cs="宋体"/>
                <w:color w:val="000000"/>
                <w:sz w:val="20"/>
                <w:szCs w:val="20"/>
              </w:rPr>
            </w:pPr>
            <w:r>
              <w:rPr>
                <w:rFonts w:cs="宋体"/>
                <w:color w:val="000000"/>
                <w:sz w:val="20"/>
                <w:szCs w:val="20"/>
              </w:rPr>
              <w:t>其他体育支出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BD8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A32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D85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32.00</w:t>
            </w:r>
            <w:r>
              <w:rPr>
                <w:rFonts w:ascii="Times New Roman" w:hAnsi="Times New Roman"/>
                <w:color w:val="000000"/>
                <w:sz w:val="20"/>
                <w:u w:color="auto"/>
              </w:rPr>
              <w:t xml:space="preserve"> </w:t>
            </w:r>
          </w:p>
        </w:tc>
      </w:tr>
      <w:tr w14:paraId="123178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196C">
            <w:pPr>
              <w:textAlignment w:val="center"/>
              <w:rPr>
                <w:rFonts w:hint="default" w:cs="宋体"/>
                <w:color w:val="000000"/>
                <w:sz w:val="20"/>
                <w:szCs w:val="20"/>
              </w:rPr>
            </w:pPr>
            <w:r>
              <w:rPr>
                <w:rFonts w:cs="宋体"/>
                <w:b/>
                <w:color w:val="000000"/>
                <w:sz w:val="20"/>
                <w:szCs w:val="20"/>
              </w:rPr>
              <w:t>20708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59C8">
            <w:pPr>
              <w:textAlignment w:val="center"/>
              <w:rPr>
                <w:rFonts w:hint="default" w:cs="宋体"/>
                <w:color w:val="000000"/>
                <w:sz w:val="20"/>
                <w:szCs w:val="20"/>
              </w:rPr>
            </w:pPr>
            <w:r>
              <w:rPr>
                <w:rFonts w:cs="宋体"/>
                <w:b/>
                <w:color w:val="000000"/>
                <w:sz w:val="20"/>
                <w:szCs w:val="20"/>
              </w:rPr>
              <w:t>广播电视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212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27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345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336.14</w:t>
            </w:r>
            <w:r>
              <w:rPr>
                <w:rFonts w:ascii="Times New Roman" w:hAnsi="Times New Roman"/>
                <w:b/>
                <w:color w:val="000000"/>
                <w:sz w:val="20"/>
                <w:u w:color="auto"/>
              </w:rPr>
              <w:t xml:space="preserve"> </w:t>
            </w:r>
          </w:p>
        </w:tc>
      </w:tr>
      <w:tr w14:paraId="14DF5F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1BC5">
            <w:pPr>
              <w:textAlignment w:val="center"/>
              <w:rPr>
                <w:rFonts w:hint="default" w:cs="宋体"/>
                <w:color w:val="000000"/>
                <w:sz w:val="20"/>
                <w:szCs w:val="20"/>
              </w:rPr>
            </w:pPr>
            <w:r>
              <w:rPr>
                <w:rFonts w:cs="宋体"/>
                <w:color w:val="000000"/>
                <w:sz w:val="20"/>
                <w:szCs w:val="20"/>
              </w:rPr>
              <w:t>2070807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9A7DB">
            <w:pPr>
              <w:textAlignment w:val="center"/>
              <w:rPr>
                <w:rFonts w:hint="default" w:cs="宋体"/>
                <w:color w:val="000000"/>
                <w:sz w:val="20"/>
                <w:szCs w:val="20"/>
              </w:rPr>
            </w:pPr>
            <w:r>
              <w:rPr>
                <w:rFonts w:cs="宋体"/>
                <w:color w:val="000000"/>
                <w:sz w:val="20"/>
                <w:szCs w:val="20"/>
              </w:rPr>
              <w:t>传输发射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80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1B6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E2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38.44</w:t>
            </w:r>
            <w:r>
              <w:rPr>
                <w:rFonts w:ascii="Times New Roman" w:hAnsi="Times New Roman"/>
                <w:color w:val="000000"/>
                <w:sz w:val="20"/>
                <w:u w:color="auto"/>
              </w:rPr>
              <w:t xml:space="preserve"> </w:t>
            </w:r>
          </w:p>
        </w:tc>
      </w:tr>
      <w:tr w14:paraId="1C63A8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2FC8">
            <w:pPr>
              <w:textAlignment w:val="center"/>
              <w:rPr>
                <w:rFonts w:hint="default" w:cs="宋体"/>
                <w:color w:val="000000"/>
                <w:sz w:val="20"/>
                <w:szCs w:val="20"/>
              </w:rPr>
            </w:pPr>
            <w:r>
              <w:rPr>
                <w:rFonts w:cs="宋体"/>
                <w:color w:val="000000"/>
                <w:sz w:val="20"/>
                <w:szCs w:val="20"/>
              </w:rPr>
              <w:t>2070899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B1A7E">
            <w:pPr>
              <w:textAlignment w:val="center"/>
              <w:rPr>
                <w:rFonts w:hint="default" w:cs="宋体"/>
                <w:color w:val="000000"/>
                <w:sz w:val="20"/>
                <w:szCs w:val="20"/>
              </w:rPr>
            </w:pPr>
            <w:r>
              <w:rPr>
                <w:rFonts w:cs="宋体"/>
                <w:color w:val="000000"/>
                <w:sz w:val="20"/>
                <w:szCs w:val="20"/>
              </w:rPr>
              <w:t>其他广播电视支出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D95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FB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0C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297.70</w:t>
            </w:r>
            <w:r>
              <w:rPr>
                <w:rFonts w:ascii="Times New Roman" w:hAnsi="Times New Roman"/>
                <w:color w:val="000000"/>
                <w:sz w:val="20"/>
                <w:u w:color="auto"/>
              </w:rPr>
              <w:t xml:space="preserve"> </w:t>
            </w:r>
          </w:p>
        </w:tc>
      </w:tr>
      <w:tr w14:paraId="429B02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363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75C9">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1C8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667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BFB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0C8C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4A3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3E7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243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F57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9C7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7046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9FC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139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44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A64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589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E246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788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7536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03A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1A8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421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550A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4F5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A945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E34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B7F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88A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814D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8A4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D41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5D9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30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0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FAA9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92C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02AE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F5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A1A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DD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9710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EA07">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863F">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EC7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16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AFA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7B1C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DB0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A278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0BB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411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27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19D0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743B">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F755F">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43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729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F90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89.53</w:t>
            </w:r>
            <w:r>
              <w:rPr>
                <w:rFonts w:ascii="Times New Roman" w:hAnsi="Times New Roman"/>
                <w:b/>
                <w:color w:val="000000"/>
                <w:sz w:val="20"/>
                <w:u w:color="auto"/>
              </w:rPr>
              <w:t xml:space="preserve"> </w:t>
            </w:r>
          </w:p>
        </w:tc>
      </w:tr>
      <w:tr w14:paraId="0F1F06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7C82">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02B7A">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AE7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F15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7E5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32.12</w:t>
            </w:r>
            <w:r>
              <w:rPr>
                <w:rFonts w:ascii="Times New Roman" w:hAnsi="Times New Roman"/>
                <w:b/>
                <w:color w:val="000000"/>
                <w:sz w:val="20"/>
                <w:u w:color="auto"/>
              </w:rPr>
              <w:t xml:space="preserve"> </w:t>
            </w:r>
          </w:p>
        </w:tc>
      </w:tr>
      <w:tr w14:paraId="773C2F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29CD">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1E726">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BB9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828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80C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w:t>
            </w:r>
            <w:r>
              <w:rPr>
                <w:rFonts w:ascii="Times New Roman" w:hAnsi="Times New Roman"/>
                <w:color w:val="000000"/>
                <w:sz w:val="20"/>
                <w:u w:color="auto"/>
              </w:rPr>
              <w:t xml:space="preserve"> </w:t>
            </w:r>
          </w:p>
        </w:tc>
      </w:tr>
      <w:tr w14:paraId="68515B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9EE2">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6D62E">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E01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591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A16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r>
      <w:tr w14:paraId="067D02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E7B1">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24CDC">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57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27F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D0A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27.80</w:t>
            </w:r>
            <w:r>
              <w:rPr>
                <w:rFonts w:ascii="Times New Roman" w:hAnsi="Times New Roman"/>
                <w:color w:val="000000"/>
                <w:sz w:val="20"/>
                <w:u w:color="auto"/>
              </w:rPr>
              <w:t xml:space="preserve"> </w:t>
            </w:r>
          </w:p>
        </w:tc>
      </w:tr>
      <w:tr w14:paraId="145D03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8E2A">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84612">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EA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6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C84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29.61</w:t>
            </w:r>
            <w:r>
              <w:rPr>
                <w:rFonts w:ascii="Times New Roman" w:hAnsi="Times New Roman"/>
                <w:b/>
                <w:color w:val="000000"/>
                <w:sz w:val="20"/>
                <w:u w:color="auto"/>
              </w:rPr>
              <w:t xml:space="preserve"> </w:t>
            </w:r>
          </w:p>
        </w:tc>
      </w:tr>
      <w:tr w14:paraId="4A570F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CEFF">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FE267">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8CB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34B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349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29.61</w:t>
            </w:r>
            <w:r>
              <w:rPr>
                <w:rFonts w:ascii="Times New Roman" w:hAnsi="Times New Roman"/>
                <w:color w:val="000000"/>
                <w:sz w:val="20"/>
                <w:u w:color="auto"/>
              </w:rPr>
              <w:t xml:space="preserve"> </w:t>
            </w:r>
          </w:p>
        </w:tc>
      </w:tr>
      <w:tr w14:paraId="46BD77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F8D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9618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AA6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138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8D8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D464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4E6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F56C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3EF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B5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B3C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7DB2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822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1B03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4BD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468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824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C6F0177">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EBF9B4E">
      <w:pPr>
        <w:ind w:firstLine="630" w:firstLineChars="300"/>
        <w:rPr>
          <w:rFonts w:hint="default" w:cs="宋体"/>
          <w:sz w:val="21"/>
          <w:szCs w:val="21"/>
        </w:rPr>
      </w:pPr>
      <w:r>
        <w:rPr>
          <w:rFonts w:cs="宋体"/>
          <w:sz w:val="21"/>
          <w:szCs w:val="21"/>
        </w:rPr>
        <w:br w:type="page"/>
      </w:r>
    </w:p>
    <w:tbl>
      <w:tblPr>
        <w:tblStyle w:val="12"/>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A83DF6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7269DC4">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C843BF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CBB32E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丰都县文化和旅游发展委员会（本级）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05B3E85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227D34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2D416A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B276E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AAF9E7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739F2A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A06347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D1B52B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C06EB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FA434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16A08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0D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E5F0E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3A7E8A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85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036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FEC5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C4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3E9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5760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51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7A79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599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8A15B4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3A8C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2921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FDFC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72C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38CB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D80F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B00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28AD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24B0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B1416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5C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74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38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9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E5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D0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F3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D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73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FEB8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6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D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2B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8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D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CD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E1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5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80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DBEF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A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0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B9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7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53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5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F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5F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56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96B5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E0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5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E6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D4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B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2C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2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C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09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38E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F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CA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C2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20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4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40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D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0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5C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5281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D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F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5F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E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3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4B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BA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A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69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ECCC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0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5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C5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0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A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D0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F8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5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CB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ACAF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98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29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8B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1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82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4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C7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2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E1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B61C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3B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39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FC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7D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2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E6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D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8A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55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B577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46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9F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3C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6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3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13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1C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A8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A0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23A7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47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E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29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DF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A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D4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E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4F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82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DC7A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0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1E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6C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80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5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9A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E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88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FC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6D2A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E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7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6D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2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B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DE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8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0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92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A07C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3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A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FA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1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3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C4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62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A5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D0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CD65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2B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63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75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01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6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D8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33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B8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89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8A57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06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C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14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3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B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9D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0A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4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8F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0A9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13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12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76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A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2A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7B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F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99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8F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C6A2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33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B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85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6D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7B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32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E5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8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A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C260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92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6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79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08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E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D6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6A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9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DC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23B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42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4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B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AD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3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88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6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25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96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DD59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8D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47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63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95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C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30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2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E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4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DEEF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97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A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81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47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FD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89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50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FA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0F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A31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1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F2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0F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7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AD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50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AF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F9E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1E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0CF7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14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C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95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6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1A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39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B1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7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A4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D30A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17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0A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4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31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6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83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8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9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B9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8973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9C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4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39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6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8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7E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A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6D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C9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0A1A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BD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FC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AC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8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DF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6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02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0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6A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D889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7C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F3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E8000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1B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B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A2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BB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9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04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82D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F1A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FB9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262F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6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6F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A5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3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0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8F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B6EA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15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0F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2037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E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B0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F1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2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2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CA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7D3D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50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1F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1C60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45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4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0B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12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74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1FD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4D07A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36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6B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99A4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1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E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6F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40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FD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751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749101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EE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5B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36E3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5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A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AD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0BB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FE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23E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CBCA5C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96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64A2F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521.91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712A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F43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91.09</w:t>
            </w:r>
            <w:r>
              <w:rPr>
                <w:rFonts w:ascii="Times New Roman" w:hAnsi="Times New Roman"/>
                <w:color w:val="000000"/>
                <w:sz w:val="18"/>
                <w:u w:color="auto"/>
              </w:rPr>
              <w:t xml:space="preserve"> </w:t>
            </w:r>
          </w:p>
        </w:tc>
      </w:tr>
    </w:tbl>
    <w:p w14:paraId="5533E6F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E16968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8A35A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DFB6A1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EB08FA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丰都县文化和旅游发展委员会（本级）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218F0F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74486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4A8C6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8DAA8E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60EA5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62F99E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4C9984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C9EB4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450F4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26C9F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AC5D7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0310B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E498C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428DE">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86F76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692D">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6C1857">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7E1A">
            <w:pPr>
              <w:jc w:val="center"/>
              <w:textAlignment w:val="center"/>
              <w:rPr>
                <w:rFonts w:hint="default" w:cs="宋体"/>
                <w:b/>
                <w:color w:val="000000"/>
                <w:sz w:val="20"/>
                <w:szCs w:val="20"/>
              </w:rPr>
            </w:pPr>
            <w:r>
              <w:rPr>
                <w:rFonts w:cs="宋体"/>
                <w:b/>
                <w:color w:val="000000"/>
                <w:sz w:val="20"/>
                <w:szCs w:val="20"/>
              </w:rPr>
              <w:t>年末结转和结余</w:t>
            </w:r>
          </w:p>
        </w:tc>
      </w:tr>
      <w:tr w14:paraId="0CC9E55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428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B06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A2F55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551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1EA0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A385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CFAA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DA52">
            <w:pPr>
              <w:jc w:val="center"/>
              <w:rPr>
                <w:rFonts w:hint="default" w:cs="宋体"/>
                <w:b/>
                <w:color w:val="000000"/>
                <w:sz w:val="20"/>
                <w:szCs w:val="20"/>
              </w:rPr>
            </w:pPr>
          </w:p>
        </w:tc>
      </w:tr>
      <w:tr w14:paraId="38BBD3B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54F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17A9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41121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2A9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5349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BA19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D5B8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590A">
            <w:pPr>
              <w:jc w:val="center"/>
              <w:rPr>
                <w:rFonts w:hint="default" w:cs="宋体"/>
                <w:b/>
                <w:color w:val="000000"/>
                <w:sz w:val="20"/>
                <w:szCs w:val="20"/>
              </w:rPr>
            </w:pPr>
          </w:p>
        </w:tc>
      </w:tr>
      <w:tr w14:paraId="044DABE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08B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4443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2D896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BAB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4733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40B1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A54F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80127">
            <w:pPr>
              <w:jc w:val="center"/>
              <w:rPr>
                <w:rFonts w:hint="default" w:cs="宋体"/>
                <w:b/>
                <w:color w:val="000000"/>
                <w:sz w:val="20"/>
                <w:szCs w:val="20"/>
              </w:rPr>
            </w:pPr>
          </w:p>
        </w:tc>
      </w:tr>
      <w:tr w14:paraId="2E19260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3CF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7F1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8F9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437.20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9A7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437.20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815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4B9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437.20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AA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04B680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806F">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C50E">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905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D2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A79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1F7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42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48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9A0A5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7769">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0E009">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E7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74B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ABD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FCD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F5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437.20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193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B4CE9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D559">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20013">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8A8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8B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211.23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79C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211.23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A38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2D5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211.23</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59F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A9EA9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29A5">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2C2C">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3FD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5FE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366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37F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F6B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225.98</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1A4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3FB46C">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61D36D">
      <w:pPr>
        <w:rPr>
          <w:rFonts w:hint="default"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964C93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84FB09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3E74C5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FCDDE2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丰都县文化和旅游发展委员会（本级）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C5B4EC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5EA3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C91A4C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536311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BF6758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6DCF2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65C2B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80992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A43DE">
            <w:pPr>
              <w:jc w:val="center"/>
              <w:textAlignment w:val="bottom"/>
              <w:rPr>
                <w:rFonts w:hint="default" w:cs="宋体"/>
                <w:b/>
                <w:color w:val="000000"/>
                <w:sz w:val="20"/>
                <w:szCs w:val="20"/>
              </w:rPr>
            </w:pPr>
            <w:r>
              <w:rPr>
                <w:rFonts w:cs="宋体"/>
                <w:b/>
                <w:color w:val="000000"/>
                <w:sz w:val="20"/>
                <w:szCs w:val="20"/>
              </w:rPr>
              <w:t>本年支出</w:t>
            </w:r>
          </w:p>
        </w:tc>
      </w:tr>
      <w:tr w14:paraId="79A2E09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1ACF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680B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DEE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74F7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0225B">
            <w:pPr>
              <w:jc w:val="center"/>
              <w:textAlignment w:val="center"/>
              <w:rPr>
                <w:rFonts w:hint="default" w:cs="宋体"/>
                <w:b/>
                <w:color w:val="000000"/>
                <w:sz w:val="20"/>
                <w:szCs w:val="20"/>
              </w:rPr>
            </w:pPr>
            <w:r>
              <w:rPr>
                <w:rFonts w:cs="宋体"/>
                <w:b/>
                <w:color w:val="000000"/>
                <w:sz w:val="20"/>
                <w:szCs w:val="20"/>
              </w:rPr>
              <w:t>项目支出</w:t>
            </w:r>
          </w:p>
        </w:tc>
      </w:tr>
      <w:tr w14:paraId="243D923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AF0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5AF1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765A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CE8C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1DACC">
            <w:pPr>
              <w:jc w:val="center"/>
              <w:rPr>
                <w:rFonts w:hint="default" w:cs="宋体"/>
                <w:b/>
                <w:color w:val="000000"/>
                <w:sz w:val="20"/>
                <w:szCs w:val="20"/>
              </w:rPr>
            </w:pPr>
          </w:p>
        </w:tc>
      </w:tr>
      <w:tr w14:paraId="4F996C5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CDE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FC5D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97D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3D3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D70DC">
            <w:pPr>
              <w:jc w:val="center"/>
              <w:rPr>
                <w:rFonts w:hint="default" w:cs="宋体"/>
                <w:b/>
                <w:color w:val="000000"/>
                <w:sz w:val="20"/>
                <w:szCs w:val="20"/>
              </w:rPr>
            </w:pPr>
          </w:p>
        </w:tc>
      </w:tr>
      <w:tr w14:paraId="743E7A52">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15FA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96B1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9C2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2E78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75678">
            <w:pPr>
              <w:jc w:val="center"/>
              <w:rPr>
                <w:rFonts w:hint="default" w:cs="宋体"/>
                <w:b/>
                <w:color w:val="000000"/>
                <w:sz w:val="20"/>
                <w:szCs w:val="20"/>
              </w:rPr>
            </w:pPr>
          </w:p>
        </w:tc>
      </w:tr>
      <w:tr w14:paraId="5BE5F10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FD05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4C8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7CD1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F33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46E94C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43D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F144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1F9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4C9B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85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017B5D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42B4585">
      <w:pPr>
        <w:rPr>
          <w:rFonts w:hint="default" w:cs="宋体"/>
          <w:sz w:val="21"/>
          <w:szCs w:val="21"/>
        </w:rPr>
      </w:pPr>
      <w:r>
        <w:rPr>
          <w:rFonts w:hint="default" w:cs="宋体"/>
          <w:sz w:val="21"/>
          <w:szCs w:val="21"/>
        </w:rPr>
        <w:br w:type="page"/>
      </w:r>
    </w:p>
    <w:tbl>
      <w:tblPr>
        <w:tblStyle w:val="12"/>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73150FE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C35F40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BBEF80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F175541">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082B97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1BB8B4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92DB64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8BC5C8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47432C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DA8FC27">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丰都县文化和旅游发展委员会（本级）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B66671B">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06D19F7">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0B3796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E02453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A13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25D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036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361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F73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FB23A1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D4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692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858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9A9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476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91.09</w:t>
            </w:r>
            <w:r>
              <w:rPr>
                <w:rFonts w:ascii="Times New Roman" w:hAnsi="Times New Roman"/>
                <w:color w:val="000000"/>
                <w:sz w:val="18"/>
                <w:u w:color="auto"/>
              </w:rPr>
              <w:t xml:space="preserve"> </w:t>
            </w:r>
          </w:p>
        </w:tc>
      </w:tr>
      <w:tr w14:paraId="6DF332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93D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BAC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27FB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E54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596C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91.09</w:t>
            </w:r>
            <w:r>
              <w:rPr>
                <w:rFonts w:ascii="Times New Roman" w:hAnsi="Times New Roman"/>
                <w:color w:val="000000"/>
                <w:sz w:val="18"/>
                <w:u w:color="auto"/>
              </w:rPr>
              <w:t xml:space="preserve"> </w:t>
            </w:r>
          </w:p>
        </w:tc>
      </w:tr>
      <w:tr w14:paraId="57ADF0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DE2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CA9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2A8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1D9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11E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F0A4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BFB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A7DA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AC3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B46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181B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FC270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5B1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38A8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976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1B6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A93A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69FF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CB0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202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F0B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3E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F5E8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BD8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CAF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8A9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C2B7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B37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06F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7B6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0EB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E5C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DB6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0A4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5E1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5BB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525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7D1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1A8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37B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B87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A34B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99F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5FC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DB4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709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DAC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DBAF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570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E99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DB44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12E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4C7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AC47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E14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87A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1DE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98E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544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6E7F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AB0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CCF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A5C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4F5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898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C0E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836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F78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E87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314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442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A0FD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49F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378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0DB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EF9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E5F5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8B75C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FD7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E42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3AC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E36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BD77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r>
      <w:tr w14:paraId="6980A7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AD0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EE4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273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D98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C54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r>
      <w:tr w14:paraId="35778E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048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D1E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41A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CAD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8B3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26F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E38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0A7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5CA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78F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1CC1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53B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482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7AD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19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859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50C8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r>
      <w:tr w14:paraId="3AA9A6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419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0D5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073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9C4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442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r>
      <w:tr w14:paraId="06B2ADC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5DB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475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EB3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63.76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DCFA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6077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F1CA31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CF7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E99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49A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673B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56AE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9C48DA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58E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8D2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C59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4D0C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4F1F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59EED6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A0843">
    <w:pPr>
      <w:pStyle w:val="7"/>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D266366">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618C">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AB3F941">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E5E02C0">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63C8C">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jNDE4MTBjZGZjOTc0ZWNhYmEyMDVjODM2ZDYwNTM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003676"/>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B83131"/>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2B3A84"/>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3249E6"/>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8412FC"/>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B91C04"/>
    <w:rsid w:val="71C34D91"/>
    <w:rsid w:val="72DB435C"/>
    <w:rsid w:val="72E2613A"/>
    <w:rsid w:val="72F771F4"/>
    <w:rsid w:val="730D76C9"/>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D06428"/>
    <w:rsid w:val="7B420052"/>
    <w:rsid w:val="7BD06A28"/>
    <w:rsid w:val="7C3A7C0B"/>
    <w:rsid w:val="7C5248E4"/>
    <w:rsid w:val="7C566698"/>
    <w:rsid w:val="7C5866A3"/>
    <w:rsid w:val="7D7406BB"/>
    <w:rsid w:val="7DE94331"/>
    <w:rsid w:val="7E3352D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basedOn w:val="18"/>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8">
    <w:name w:val="msonormal"/>
    <w:basedOn w:val="1"/>
    <w:qFormat/>
    <w:uiPriority w:val="0"/>
    <w:pPr>
      <w:spacing w:beforeAutospacing="1" w:afterAutospacing="1"/>
    </w:pPr>
  </w:style>
  <w:style w:type="character" w:customStyle="1" w:styleId="19">
    <w:name w:val="21"/>
    <w:basedOn w:val="14"/>
    <w:qFormat/>
    <w:uiPriority w:val="0"/>
    <w:rPr>
      <w:rFonts w:hint="default" w:ascii="Wingdings" w:hAnsi="Wingdings" w:cs="Wingdings"/>
      <w:b/>
      <w:bCs/>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1">
    <w:name w:val="批注框文本 Char"/>
    <w:basedOn w:val="14"/>
    <w:link w:val="6"/>
    <w:qFormat/>
    <w:uiPriority w:val="0"/>
    <w:rPr>
      <w:rFonts w:ascii="宋体" w:hAnsi="宋体"/>
      <w:sz w:val="18"/>
      <w:szCs w:val="18"/>
    </w:rPr>
  </w:style>
  <w:style w:type="paragraph" w:customStyle="1" w:styleId="2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6671</Words>
  <Characters>7366</Characters>
  <Lines>186</Lines>
  <Paragraphs>52</Paragraphs>
  <TotalTime>3</TotalTime>
  <ScaleCrop>false</ScaleCrop>
  <LinksUpToDate>false</LinksUpToDate>
  <CharactersWithSpaces>7442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杨咩咩-</cp:lastModifiedBy>
  <dcterms:modified xsi:type="dcterms:W3CDTF">2025-09-18T09:15:59Z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eyJoZGlkIjoiYTAyOWNiMGEwMTczOTUxNzU4MTc1YWE2MWRjODYwZWEiLCJ1c2VySWQiOiIxMDI4NDg0NzU0In0=</vt:lpwstr>
  </property>
</Properties>
</file>