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i w:val="0"/>
          <w:iCs w:val="0"/>
          <w:caps w:val="0"/>
          <w:color w:val="333333"/>
          <w:spacing w:val="0"/>
          <w:sz w:val="44"/>
          <w:szCs w:val="44"/>
          <w:shd w:val="clear" w:fill="FFFFFF"/>
        </w:rPr>
      </w:pPr>
      <w:r>
        <w:rPr>
          <w:rFonts w:hint="default" w:ascii="Times New Roman" w:hAnsi="Times New Roman" w:eastAsia="方正小标宋_GBK" w:cs="Times New Roman"/>
          <w:i w:val="0"/>
          <w:iCs w:val="0"/>
          <w:caps w:val="0"/>
          <w:color w:val="333333"/>
          <w:spacing w:val="0"/>
          <w:sz w:val="44"/>
          <w:szCs w:val="44"/>
          <w:shd w:val="clear" w:fill="FFFFFF"/>
        </w:rPr>
        <w:t>丰都县文化和旅游发展委员会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eastAsia="zh-CN"/>
        </w:rPr>
      </w:pPr>
      <w:r>
        <w:rPr>
          <w:rFonts w:hint="eastAsia" w:ascii="方正小标宋_GBK" w:hAnsi="方正小标宋_GBK" w:eastAsia="方正小标宋_GBK" w:cs="方正小标宋_GBK"/>
          <w:i w:val="0"/>
          <w:iCs w:val="0"/>
          <w:caps w:val="0"/>
          <w:color w:val="333333"/>
          <w:spacing w:val="0"/>
          <w:sz w:val="44"/>
          <w:szCs w:val="44"/>
          <w:shd w:val="clear" w:fill="FFFFFF"/>
        </w:rPr>
        <w:t>2023年度绩效自评</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工作报告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left"/>
        <w:textAlignment w:val="auto"/>
        <w:rPr>
          <w:rFonts w:hint="default" w:ascii="Times New Roman" w:hAnsi="Times New Roman" w:eastAsia="方正黑体_GBK" w:cs="Times New Roman"/>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一、基本情况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（一）项目背景、内容。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我单位根据职能职责的要求，拟订文化和旅游、广播电视、文物和博物馆事业发展规划、调控目标并组织实施。承担全县文化和旅游产业发展管理。承担文化和旅游资源的普查、规划、开发和保护工作。协调文化和旅游产品开发和利用，指导文化和旅游产品创新及开发体系建设。指导、促进文化产业相关门类和旅游产业及新型业态融合发展。推动产业投融资体系建设。指导文化产业园区、基地建设。监督指导重大文化体育和旅游领域产业项目实施。指导培育文化和旅游企业发展。协调、处理招商引资项目建设。指导重点旅游区域、目的地、线路的规划和休闲度假旅游发展。统筹推进全域旅游。统筹指导、协调、汇总文化体育和旅游领域重点目标任务，负责产业统计、考核工作。负责文化体育和旅游领域招商引资、生态文明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ascii="方正仿宋_GBK" w:hAnsi="方正仿宋_GBK" w:eastAsia="方正仿宋_GBK" w:cs="方正仿宋_GBK"/>
          <w:i w:val="0"/>
          <w:iCs w:val="0"/>
          <w:caps w:val="0"/>
          <w:color w:val="333333"/>
          <w:spacing w:val="0"/>
          <w:sz w:val="32"/>
          <w:szCs w:val="32"/>
          <w:shd w:val="clear" w:fill="FFFFFF"/>
        </w:rPr>
        <w:t>根据《丰都县财政局关于开展</w:t>
      </w:r>
      <w:r>
        <w:rPr>
          <w:rFonts w:hint="default" w:ascii="Times New Roman" w:hAnsi="Times New Roman" w:eastAsia="宋体"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年预算绩效自评工作的通知》（丰都财政发〔</w:t>
      </w:r>
      <w:r>
        <w:rPr>
          <w:rFonts w:hint="default" w:ascii="Times New Roman" w:hAnsi="Times New Roman" w:eastAsia="宋体"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宋体" w:cs="Times New Roman"/>
          <w:i w:val="0"/>
          <w:iCs w:val="0"/>
          <w:caps w:val="0"/>
          <w:color w:val="333333"/>
          <w:spacing w:val="0"/>
          <w:sz w:val="32"/>
          <w:szCs w:val="32"/>
          <w:shd w:val="clear" w:fill="FFFFFF"/>
        </w:rPr>
        <w:t>17</w:t>
      </w:r>
      <w:r>
        <w:rPr>
          <w:rFonts w:hint="eastAsia" w:ascii="方正仿宋_GBK" w:hAnsi="方正仿宋_GBK" w:eastAsia="方正仿宋_GBK" w:cs="方正仿宋_GBK"/>
          <w:i w:val="0"/>
          <w:iCs w:val="0"/>
          <w:caps w:val="0"/>
          <w:color w:val="333333"/>
          <w:spacing w:val="0"/>
          <w:sz w:val="32"/>
          <w:szCs w:val="32"/>
          <w:shd w:val="clear" w:fill="FFFFFF"/>
        </w:rPr>
        <w:t>号）文件要求，我</w:t>
      </w:r>
      <w:r>
        <w:rPr>
          <w:rFonts w:hint="eastAsia" w:ascii="方正仿宋_GBK" w:hAnsi="方正仿宋_GBK" w:eastAsia="方正仿宋_GBK" w:cs="方正仿宋_GBK"/>
          <w:i w:val="0"/>
          <w:iCs w:val="0"/>
          <w:caps w:val="0"/>
          <w:color w:val="333333"/>
          <w:spacing w:val="0"/>
          <w:sz w:val="32"/>
          <w:szCs w:val="32"/>
          <w:shd w:val="clear" w:fill="FFFFFF"/>
          <w:lang w:eastAsia="zh-CN"/>
        </w:rPr>
        <w:t>委</w:t>
      </w:r>
      <w:r>
        <w:rPr>
          <w:rFonts w:hint="eastAsia" w:ascii="方正仿宋_GBK" w:hAnsi="方正仿宋_GBK" w:eastAsia="方正仿宋_GBK" w:cs="方正仿宋_GBK"/>
          <w:i w:val="0"/>
          <w:iCs w:val="0"/>
          <w:caps w:val="0"/>
          <w:color w:val="333333"/>
          <w:spacing w:val="0"/>
          <w:sz w:val="32"/>
          <w:szCs w:val="32"/>
          <w:shd w:val="clear" w:fill="FFFFFF"/>
        </w:rPr>
        <w:t>开展</w:t>
      </w:r>
      <w:r>
        <w:rPr>
          <w:rFonts w:hint="default" w:ascii="Times New Roman" w:hAnsi="Times New Roman" w:eastAsia="宋体"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年项目绩效自评工作。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（二）项目资金情况。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截至202</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年12月部门开展了职能职责范围内的</w:t>
      </w:r>
      <w:r>
        <w:rPr>
          <w:rFonts w:hint="default" w:ascii="Times New Roman" w:hAnsi="Times New Roman" w:eastAsia="方正仿宋_GBK" w:cs="Times New Roman"/>
          <w:i w:val="0"/>
          <w:iCs w:val="0"/>
          <w:caps w:val="0"/>
          <w:color w:val="333333"/>
          <w:spacing w:val="0"/>
          <w:sz w:val="32"/>
          <w:szCs w:val="32"/>
          <w:shd w:val="clear" w:fill="FFFFFF"/>
          <w:lang w:val="en-US" w:eastAsia="zh-CN"/>
        </w:rPr>
        <w:t>48</w:t>
      </w:r>
      <w:r>
        <w:rPr>
          <w:rFonts w:hint="default" w:ascii="Times New Roman" w:hAnsi="Times New Roman" w:eastAsia="方正仿宋_GBK" w:cs="Times New Roman"/>
          <w:i w:val="0"/>
          <w:iCs w:val="0"/>
          <w:caps w:val="0"/>
          <w:color w:val="333333"/>
          <w:spacing w:val="0"/>
          <w:sz w:val="32"/>
          <w:szCs w:val="32"/>
          <w:shd w:val="clear" w:fill="FFFFFF"/>
        </w:rPr>
        <w:t>个项目，项目资金预算安排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1559.99</w:t>
      </w:r>
      <w:r>
        <w:rPr>
          <w:rFonts w:hint="default" w:ascii="Times New Roman" w:hAnsi="Times New Roman" w:eastAsia="方正仿宋_GBK" w:cs="Times New Roman"/>
          <w:i w:val="0"/>
          <w:iCs w:val="0"/>
          <w:caps w:val="0"/>
          <w:color w:val="333333"/>
          <w:spacing w:val="0"/>
          <w:sz w:val="32"/>
          <w:szCs w:val="32"/>
          <w:shd w:val="clear" w:fill="FFFFFF"/>
        </w:rPr>
        <w:t>元，项目到位资</w:t>
      </w:r>
      <w:r>
        <w:rPr>
          <w:rFonts w:hint="default" w:ascii="Times New Roman" w:hAnsi="Times New Roman" w:eastAsia="方正仿宋_GBK" w:cs="Times New Roman"/>
          <w:i w:val="0"/>
          <w:iCs w:val="0"/>
          <w:caps w:val="0"/>
          <w:color w:val="333333"/>
          <w:spacing w:val="0"/>
          <w:sz w:val="32"/>
          <w:szCs w:val="32"/>
          <w:shd w:val="clear" w:fill="FFFFFF"/>
          <w:lang w:val="en-US" w:eastAsia="zh-CN"/>
        </w:rPr>
        <w:t xml:space="preserve">金1559.99 </w:t>
      </w:r>
      <w:r>
        <w:rPr>
          <w:rFonts w:hint="default" w:ascii="Times New Roman" w:hAnsi="Times New Roman" w:eastAsia="方正仿宋_GBK" w:cs="Times New Roman"/>
          <w:i w:val="0"/>
          <w:iCs w:val="0"/>
          <w:caps w:val="0"/>
          <w:color w:val="333333"/>
          <w:spacing w:val="0"/>
          <w:sz w:val="32"/>
          <w:szCs w:val="32"/>
          <w:shd w:val="clear" w:fill="FFFFFF"/>
        </w:rPr>
        <w:t>元，全年使用资金</w:t>
      </w:r>
      <w:r>
        <w:rPr>
          <w:rFonts w:hint="default" w:ascii="Times New Roman" w:hAnsi="Times New Roman" w:eastAsia="方正仿宋_GBK" w:cs="Times New Roman"/>
          <w:i w:val="0"/>
          <w:iCs w:val="0"/>
          <w:caps w:val="0"/>
          <w:color w:val="333333"/>
          <w:spacing w:val="0"/>
          <w:sz w:val="32"/>
          <w:szCs w:val="32"/>
          <w:shd w:val="clear" w:fill="FFFFFF"/>
          <w:lang w:val="en-US" w:eastAsia="zh-CN"/>
        </w:rPr>
        <w:t>1559.99</w:t>
      </w:r>
      <w:r>
        <w:rPr>
          <w:rFonts w:hint="default" w:ascii="Times New Roman" w:hAnsi="Times New Roman" w:eastAsia="方正仿宋_GBK" w:cs="Times New Roman"/>
          <w:i w:val="0"/>
          <w:iCs w:val="0"/>
          <w:caps w:val="0"/>
          <w:color w:val="333333"/>
          <w:spacing w:val="0"/>
          <w:sz w:val="32"/>
          <w:szCs w:val="32"/>
          <w:shd w:val="clear" w:fill="FFFFFF"/>
        </w:rPr>
        <w:t>元，已全部使用完毕，无结余资金。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完成202</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年职能职责范围内各个项目年初绩效目标，达到部门整体绩效标准。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（四）部门（单位）职能职责。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贯彻执行党和国家文化和旅游、体育、广播电视、文物和博物馆工作的方针政策和法律法规，拟订全县文化和旅游、体育、广播电视、文物和博物馆政策措施并组织实施。统筹规划全县文化体育事业、文化体育产业和旅游业发展，拟订文化体育和旅游、广播电视、文物和博物馆事业发展规划并组织实施，推进文化体育和旅游融合发展，推进体制机制改革。管理全县重大文化体育和旅游活动，指导县级重点文化体育和旅游设施建设，负责全县文化和旅游整体形象宣传营销和推广，促进文化体育产业和旅游产业对外合作和市场推广。拟订旅游领域发展规划并组织实施，指导、推进全域旅游。指导、协调、推动广播电视领域产业发展。负责管理全县文艺事业，指导艺术创作生产，扶持体现社会主义核心价值观、具有导向性代表性示范性的文艺作品，推动各门类艺术、各艺术品种发展。负责全县公共文化事业发展，推进全县公共文化服务体系建设和旅游公共服务建设，深入实施文化惠民工程，统筹推进基本公共文化服务标准化、均等化。组织实施全县广播电视领域公共服务重大公益工程和公益活动。指导、推进全县文化和旅游、广播电视、文物和博物馆行业科技创新发展，推进文化和旅游行业信息化、标准化建设。负责全县非物质文化遗产保护，推动非物质文化遗产的保护、传承、普及、弘扬和振兴。统筹规划全县文化产业和旅游产业，组织实施文化和旅游资源普查、挖掘、保护和利用工作，承担文化市场和旅游经济运行监测体系建设工作，促进文化产业和旅游产业发展。指导全县文化体育和旅游市场发展，对文化体育和旅游市场经营进行行业监管，推进文化体育和旅游行业信用体系建设，依法规范文化体育和旅游市场。负责文化体育和旅游市场安全的综合协调和监督管理，指导、协调突发事件的应急处置和应急救援工作。指导全县文化和旅游市场综合执法，组织查处全县文化、文物、出版、广播电视、电影、旅游、体育等市场的违法行为，督查督办大案要案，维护市场秩序。具体执法由县文化市场综合执法队伍承担。负责对全县各类广播电视机构进行业务指导和行业监管，会同有关部门对网络视听节目服务机构进行管理。指导全县广播电视重点基础设施建设。负责电视剧行业发展和电视剧创作生产。监督管理、审查广播电视节目、网络视听节目的内容和质量。监管广播电视广告播放。负责实施广播电视节目评价工作。负责对广播电视节目传输覆盖、监测和安全播出进行监管，负责全县应急广播体系建设。指导全县广播电视系统的安全工作。负责卫星广播电视地面接收设施的管理。负责指导全县文物和博物馆业务工作。负责管理和指导全县考古工作，组织、协调重大文物保护和考古项目的实施。组织开展文物资源调查，履行文物、博物馆安全督察职责。指导协调博物馆建设、管理及博物馆间的交流与协作。负责推行全民健身计划。组织实施国家体育锻炼标准，推动国民体质监测和社会体育指导工作队伍制度建设。指导公共体育设施建设，负责公共体育设施的监督管理。负责推动多元化体育服务体系建设，推进体育公共服务和体育体制改革。负责统筹规划全县青少年体育发展，指导和推进青少年体育工作。协同住房和城乡建设部门负责历史文化名城（镇、村）保护和监督管理工作。拟订全县文化体育和旅游行业人才队伍建设规划并组织实施，负责从业人员的教育培训和职业资格管理。负责机关、所属单位和所主管的社会组织党建、安全监管、信访稳定、文化和旅游扶贫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二、绩效目标完成情况分析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（一）总体绩效目标完成情况分析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1.党建统领焕发新活力。</w:t>
      </w:r>
      <w:r>
        <w:rPr>
          <w:rFonts w:hint="default" w:ascii="Times New Roman" w:hAnsi="Times New Roman" w:eastAsia="方正仿宋_GBK" w:cs="Times New Roman"/>
          <w:kern w:val="2"/>
          <w:sz w:val="32"/>
          <w:szCs w:val="32"/>
          <w:lang w:val="en-US" w:eastAsia="zh-CN" w:bidi="ar-SA"/>
        </w:rPr>
        <w:t>坚持深学笃用习近平新时代中国特色社会主义思想，贯彻党的二十大和习近平总书记系列重要讲话精神，忠诚拥护“两个确立”、增强“四个意识”、坚定“四个自信”、做到“两个维护”。</w:t>
      </w:r>
      <w:r>
        <w:rPr>
          <w:rFonts w:hint="default" w:ascii="Times New Roman" w:hAnsi="Times New Roman" w:eastAsia="方正仿宋_GBK" w:cs="Times New Roman"/>
          <w:color w:val="000000"/>
          <w:sz w:val="32"/>
          <w:szCs w:val="32"/>
          <w:lang w:val="en-US" w:eastAsia="zh-CN"/>
        </w:rPr>
        <w:t>深入开展主题教育，举办</w:t>
      </w:r>
      <w:r>
        <w:rPr>
          <w:rFonts w:hint="default" w:ascii="Times New Roman" w:hAnsi="Times New Roman" w:eastAsia="方正仿宋_GBK" w:cs="Times New Roman"/>
          <w:color w:val="auto"/>
          <w:kern w:val="0"/>
          <w:sz w:val="32"/>
          <w:szCs w:val="32"/>
          <w:lang w:val="en-US" w:eastAsia="zh-CN"/>
        </w:rPr>
        <w:t>领导班子读书班、党员集中学习4次，党组理论学习中心组</w:t>
      </w:r>
      <w:r>
        <w:rPr>
          <w:rFonts w:hint="default" w:ascii="Times New Roman" w:hAnsi="Times New Roman" w:eastAsia="方正仿宋_GBK" w:cs="Times New Roman"/>
          <w:bCs/>
          <w:color w:val="000000"/>
          <w:kern w:val="2"/>
          <w:sz w:val="32"/>
          <w:szCs w:val="32"/>
          <w:lang w:val="en-US" w:eastAsia="zh-CN"/>
        </w:rPr>
        <w:t>学习</w:t>
      </w:r>
      <w:r>
        <w:rPr>
          <w:rFonts w:hint="default" w:ascii="Times New Roman" w:hAnsi="Times New Roman" w:eastAsia="方正仿宋_GBK" w:cs="Times New Roman"/>
          <w:bCs/>
          <w:color w:val="auto"/>
          <w:kern w:val="2"/>
          <w:sz w:val="32"/>
          <w:szCs w:val="32"/>
          <w:lang w:val="en-US" w:eastAsia="zh-CN"/>
        </w:rPr>
        <w:t>7</w:t>
      </w:r>
      <w:r>
        <w:rPr>
          <w:rFonts w:hint="default" w:ascii="Times New Roman" w:hAnsi="Times New Roman" w:eastAsia="方正仿宋_GBK" w:cs="Times New Roman"/>
          <w:bCs/>
          <w:color w:val="000000"/>
          <w:kern w:val="2"/>
          <w:sz w:val="32"/>
          <w:szCs w:val="32"/>
          <w:lang w:val="en-US" w:eastAsia="zh-CN"/>
        </w:rPr>
        <w:t>次、</w:t>
      </w:r>
      <w:r>
        <w:rPr>
          <w:rFonts w:hint="default" w:ascii="Times New Roman" w:hAnsi="Times New Roman" w:eastAsia="方正仿宋_GBK" w:cs="Times New Roman"/>
          <w:kern w:val="2"/>
          <w:sz w:val="32"/>
          <w:szCs w:val="32"/>
          <w:lang w:val="en-US" w:eastAsia="zh-CN" w:bidi="ar-SA"/>
        </w:rPr>
        <w:t>集中研讨6次，开展专题党课15次，为文旅企业</w:t>
      </w:r>
      <w:r>
        <w:rPr>
          <w:rFonts w:hint="default" w:ascii="Times New Roman" w:hAnsi="Times New Roman" w:eastAsia="方正仿宋_GBK" w:cs="Times New Roman"/>
          <w:color w:val="auto"/>
          <w:kern w:val="2"/>
          <w:sz w:val="32"/>
          <w:szCs w:val="32"/>
          <w:lang w:val="en-US" w:eastAsia="zh-CN" w:bidi="ar-SA"/>
        </w:rPr>
        <w:t>办实事13件。建立健全党建履责清单、全面从严治党主体责任清单，市委巡察反馈1个方面1个具体问题全面整改到位。</w:t>
      </w:r>
      <w:r>
        <w:rPr>
          <w:rFonts w:hint="default" w:ascii="Times New Roman" w:hAnsi="Times New Roman" w:eastAsia="方正仿宋_GBK" w:cs="Times New Roman"/>
          <w:color w:val="auto"/>
          <w:sz w:val="32"/>
          <w:lang w:val="en-US" w:eastAsia="zh-CN"/>
        </w:rPr>
        <w:t>深入推进党风廉政建设，</w:t>
      </w:r>
      <w:r>
        <w:rPr>
          <w:rFonts w:hint="default" w:ascii="Times New Roman" w:hAnsi="Times New Roman" w:eastAsia="方正仿宋_GBK" w:cs="Times New Roman"/>
          <w:color w:val="auto"/>
          <w:kern w:val="2"/>
          <w:sz w:val="32"/>
          <w:szCs w:val="32"/>
          <w:lang w:val="en-US" w:eastAsia="zh-CN" w:bidi="ar-SA"/>
        </w:rPr>
        <w:t>组织观看警示教育片2部，开展“以案四说”警示教育1次、党风廉政工作会1次、“看守所警示教育”等活动2次，查处干部1人。严格执行“三重一大”、请示报告制度，全年召开党组（扩大）会18次，研究“三重一大”议题100余个，按规范晋升7人。制定完善意识形态工作责任制，专题研究意识形态工作2次，意识形态领域安全可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2.攻坚指标再上新台阶。</w:t>
      </w:r>
      <w:r>
        <w:rPr>
          <w:rFonts w:hint="default" w:ascii="Times New Roman" w:hAnsi="Times New Roman" w:eastAsia="方正仿宋_GBK" w:cs="Times New Roman"/>
          <w:color w:val="auto"/>
          <w:sz w:val="32"/>
        </w:rPr>
        <w:t>二季度文化产业增加值占GDP比重增长</w:t>
      </w:r>
      <w:r>
        <w:rPr>
          <w:rFonts w:hint="default" w:ascii="Times New Roman" w:hAnsi="Times New Roman" w:eastAsia="方正仿宋_GBK" w:cs="Times New Roman"/>
          <w:color w:val="auto"/>
          <w:sz w:val="32"/>
          <w:lang w:val="en-US" w:eastAsia="zh-CN"/>
        </w:rPr>
        <w:t>在</w:t>
      </w:r>
      <w:r>
        <w:rPr>
          <w:rFonts w:hint="default" w:ascii="Times New Roman" w:hAnsi="Times New Roman" w:eastAsia="方正仿宋_GBK" w:cs="Times New Roman"/>
          <w:color w:val="auto"/>
          <w:sz w:val="32"/>
        </w:rPr>
        <w:t>渝东北三峡库区城镇群</w:t>
      </w:r>
      <w:r>
        <w:rPr>
          <w:rFonts w:hint="default" w:ascii="Times New Roman" w:hAnsi="Times New Roman" w:eastAsia="方正仿宋_GBK" w:cs="Times New Roman"/>
          <w:color w:val="auto"/>
          <w:sz w:val="32"/>
          <w:lang w:val="en-US" w:eastAsia="zh-CN"/>
        </w:rPr>
        <w:t>排名</w:t>
      </w:r>
      <w:r>
        <w:rPr>
          <w:rFonts w:hint="default" w:ascii="Times New Roman" w:hAnsi="Times New Roman" w:eastAsia="方正仿宋_GBK" w:cs="Times New Roman"/>
          <w:color w:val="auto"/>
          <w:sz w:val="32"/>
        </w:rPr>
        <w:t>并列第一，旅游产业增加值占GDP比重增长</w:t>
      </w:r>
      <w:r>
        <w:rPr>
          <w:rFonts w:hint="default" w:ascii="Times New Roman" w:hAnsi="Times New Roman" w:eastAsia="方正仿宋_GBK" w:cs="Times New Roman"/>
          <w:color w:val="auto"/>
          <w:sz w:val="32"/>
          <w:lang w:val="en-US" w:eastAsia="zh-CN"/>
        </w:rPr>
        <w:t>排名</w:t>
      </w:r>
      <w:r>
        <w:rPr>
          <w:rFonts w:hint="default" w:ascii="Times New Roman" w:hAnsi="Times New Roman" w:eastAsia="方正仿宋_GBK" w:cs="Times New Roman"/>
          <w:color w:val="auto"/>
          <w:sz w:val="32"/>
        </w:rPr>
        <w:t>第三。</w:t>
      </w:r>
      <w:r>
        <w:rPr>
          <w:rFonts w:hint="default" w:ascii="Times New Roman" w:hAnsi="Times New Roman" w:eastAsia="方正仿宋_GBK" w:cs="Times New Roman"/>
          <w:sz w:val="32"/>
          <w:szCs w:val="32"/>
          <w:lang w:val="en-US" w:eastAsia="zh-CN"/>
        </w:rPr>
        <w:t>完成年度市级</w:t>
      </w:r>
      <w:r>
        <w:rPr>
          <w:rFonts w:hint="default" w:ascii="Times New Roman" w:hAnsi="Times New Roman" w:eastAsia="方正仿宋_GBK" w:cs="Times New Roman"/>
          <w:color w:val="auto"/>
          <w:sz w:val="32"/>
          <w:szCs w:val="32"/>
          <w:lang w:val="en-US" w:eastAsia="zh-CN"/>
        </w:rPr>
        <w:t>非遗保护传承</w:t>
      </w:r>
      <w:r>
        <w:rPr>
          <w:rFonts w:hint="default" w:ascii="Times New Roman" w:hAnsi="Times New Roman" w:eastAsia="方正仿宋_GBK" w:cs="Times New Roman"/>
          <w:sz w:val="32"/>
          <w:szCs w:val="32"/>
          <w:lang w:val="en-US" w:eastAsia="zh-CN"/>
        </w:rPr>
        <w:t>人评估考核，新增</w:t>
      </w:r>
      <w:r>
        <w:rPr>
          <w:rFonts w:hint="default" w:ascii="Times New Roman" w:hAnsi="Times New Roman" w:eastAsia="方正仿宋_GBK" w:cs="Times New Roman"/>
          <w:kern w:val="2"/>
          <w:sz w:val="32"/>
          <w:szCs w:val="32"/>
          <w:lang w:val="en-US" w:eastAsia="zh-CN" w:bidi="ar-SA"/>
        </w:rPr>
        <w:t>“丰都中元节”等</w:t>
      </w:r>
      <w:r>
        <w:rPr>
          <w:rFonts w:hint="default" w:ascii="Times New Roman" w:hAnsi="Times New Roman" w:eastAsia="方正仿宋_GBK" w:cs="Times New Roman"/>
          <w:sz w:val="32"/>
          <w:szCs w:val="32"/>
          <w:lang w:val="en-US" w:eastAsia="zh-CN"/>
        </w:rPr>
        <w:t>8个县级非遗项目。包鸾石里红枫成功创建3A级旅游景区，太平坝下坝村、南天湖镇义合村成功创建市级乡村旅游重点村。</w:t>
      </w:r>
      <w:r>
        <w:rPr>
          <w:rFonts w:hint="default" w:ascii="Times New Roman" w:hAnsi="Times New Roman" w:eastAsia="方正仿宋_GBK" w:cs="Times New Roman"/>
          <w:kern w:val="2"/>
          <w:sz w:val="32"/>
          <w:szCs w:val="32"/>
          <w:lang w:val="en-US" w:eastAsia="zh-CN" w:bidi="ar-SA"/>
        </w:rPr>
        <w:t>参加第八届重庆市戏剧曲艺大赛等4个市级重大群众文化活动获得奖项13个</w:t>
      </w:r>
      <w:r>
        <w:rPr>
          <w:rFonts w:hint="default" w:ascii="Times New Roman" w:hAnsi="Times New Roman" w:eastAsia="方正仿宋_GBK" w:cs="Times New Roman"/>
          <w:color w:val="auto"/>
          <w:kern w:val="2"/>
          <w:sz w:val="32"/>
          <w:szCs w:val="32"/>
          <w:u w:val="none"/>
          <w:lang w:val="en-US" w:eastAsia="zh-CN" w:bidi="ar-SA"/>
        </w:rPr>
        <w:t>，超额完成市对县考核作品获奖任务。</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333333"/>
          <w:spacing w:val="3"/>
          <w:kern w:val="0"/>
          <w:sz w:val="32"/>
          <w:szCs w:val="32"/>
          <w:lang w:val="en-US" w:eastAsia="zh-CN" w:bidi="ar"/>
        </w:rPr>
      </w:pPr>
      <w:r>
        <w:rPr>
          <w:rFonts w:hint="default" w:ascii="Times New Roman" w:hAnsi="Times New Roman" w:eastAsia="方正楷体_GBK" w:cs="Times New Roman"/>
          <w:color w:val="auto"/>
          <w:sz w:val="32"/>
          <w:szCs w:val="32"/>
          <w:lang w:val="en-US" w:eastAsia="zh-CN"/>
        </w:rPr>
        <w:t>3.创先争优</w:t>
      </w:r>
      <w:r>
        <w:rPr>
          <w:rFonts w:hint="default" w:ascii="Times New Roman" w:hAnsi="Times New Roman" w:eastAsia="方正楷体_GBK" w:cs="Times New Roman"/>
          <w:sz w:val="32"/>
          <w:szCs w:val="32"/>
          <w:lang w:val="en-US" w:eastAsia="zh-CN"/>
        </w:rPr>
        <w:t>再达新高度</w:t>
      </w:r>
      <w:r>
        <w:rPr>
          <w:rFonts w:hint="default" w:ascii="Times New Roman" w:hAnsi="Times New Roman" w:eastAsia="方正楷体_GBK" w:cs="Times New Roman"/>
          <w:color w:val="auto"/>
          <w:sz w:val="32"/>
          <w:szCs w:val="32"/>
        </w:rPr>
        <w:t>。</w:t>
      </w:r>
      <w:r>
        <w:rPr>
          <w:rFonts w:hint="default" w:ascii="Times New Roman" w:hAnsi="Times New Roman" w:eastAsia="方正仿宋_GBK" w:cs="Times New Roman"/>
          <w:kern w:val="2"/>
          <w:sz w:val="32"/>
          <w:szCs w:val="32"/>
          <w:lang w:val="en-US" w:eastAsia="zh-CN" w:bidi="ar-SA"/>
        </w:rPr>
        <w:t>县图书馆在第七次全国县级以上公共图书馆评估定级中评为一级图书馆。荣获第七届社区艺术节、“书香重庆 阅读之星”等市级活动优秀组织奖6个。</w:t>
      </w:r>
      <w:r>
        <w:rPr>
          <w:rFonts w:hint="default" w:ascii="Times New Roman" w:hAnsi="Times New Roman" w:eastAsia="方正仿宋_GBK" w:cs="Times New Roman"/>
          <w:color w:val="auto"/>
          <w:sz w:val="32"/>
          <w:szCs w:val="32"/>
        </w:rPr>
        <w:t>全</w:t>
      </w:r>
      <w:r>
        <w:rPr>
          <w:rFonts w:hint="default" w:ascii="Times New Roman" w:hAnsi="Times New Roman" w:eastAsia="方正仿宋_GBK" w:cs="Times New Roman"/>
          <w:color w:val="auto"/>
          <w:sz w:val="32"/>
          <w:szCs w:val="32"/>
          <w:lang w:val="en-US" w:eastAsia="zh-CN"/>
        </w:rPr>
        <w:t>国少年</w:t>
      </w:r>
      <w:r>
        <w:rPr>
          <w:rFonts w:hint="default" w:ascii="Times New Roman" w:hAnsi="Times New Roman" w:eastAsia="方正仿宋_GBK" w:cs="Times New Roman"/>
          <w:color w:val="auto"/>
          <w:sz w:val="32"/>
          <w:lang w:val="en-US" w:eastAsia="zh-CN"/>
        </w:rPr>
        <w:t>（U16）拳击锦标赛获</w:t>
      </w:r>
      <w:r>
        <w:rPr>
          <w:rFonts w:hint="default" w:ascii="Times New Roman" w:hAnsi="Times New Roman" w:eastAsia="方正仿宋_GBK" w:cs="Times New Roman"/>
          <w:color w:val="auto"/>
          <w:sz w:val="32"/>
          <w:lang w:eastAsia="zh-CN"/>
        </w:rPr>
        <w:t>第一名</w:t>
      </w:r>
      <w:r>
        <w:rPr>
          <w:rFonts w:hint="default" w:ascii="Times New Roman" w:hAnsi="Times New Roman" w:eastAsia="方正仿宋_GBK" w:cs="Times New Roman"/>
          <w:color w:val="auto"/>
          <w:sz w:val="32"/>
          <w:lang w:val="en-US" w:eastAsia="zh-CN"/>
        </w:rPr>
        <w:t>1人、</w:t>
      </w:r>
      <w:r>
        <w:rPr>
          <w:rFonts w:hint="default" w:ascii="Times New Roman" w:hAnsi="Times New Roman" w:eastAsia="方正仿宋_GBK" w:cs="Times New Roman"/>
          <w:color w:val="auto"/>
          <w:sz w:val="32"/>
          <w:lang w:eastAsia="zh-CN"/>
        </w:rPr>
        <w:t>市级锦标赛</w:t>
      </w:r>
      <w:r>
        <w:rPr>
          <w:rFonts w:hint="default" w:ascii="Times New Roman" w:hAnsi="Times New Roman" w:eastAsia="方正仿宋_GBK" w:cs="Times New Roman"/>
          <w:color w:val="auto"/>
          <w:sz w:val="32"/>
          <w:lang w:val="en-US" w:eastAsia="zh-CN"/>
        </w:rPr>
        <w:t>7</w:t>
      </w:r>
      <w:r>
        <w:rPr>
          <w:rFonts w:hint="default" w:ascii="Times New Roman" w:hAnsi="Times New Roman" w:eastAsia="方正仿宋_GBK" w:cs="Times New Roman"/>
          <w:color w:val="auto"/>
          <w:sz w:val="32"/>
          <w:lang w:eastAsia="zh-CN"/>
        </w:rPr>
        <w:t>个单项比赛获第一名7人，</w:t>
      </w:r>
      <w:r>
        <w:rPr>
          <w:rFonts w:hint="default" w:ascii="Times New Roman" w:hAnsi="Times New Roman" w:eastAsia="方正仿宋_GBK" w:cs="Times New Roman"/>
          <w:strike w:val="0"/>
          <w:dstrike w:val="0"/>
          <w:color w:val="auto"/>
          <w:sz w:val="32"/>
          <w:lang w:val="en-US" w:eastAsia="zh-CN"/>
        </w:rPr>
        <w:t>为</w:t>
      </w:r>
      <w:r>
        <w:rPr>
          <w:rFonts w:hint="default" w:ascii="Times New Roman" w:hAnsi="Times New Roman" w:eastAsia="方正仿宋_GBK" w:cs="Times New Roman"/>
          <w:color w:val="auto"/>
          <w:sz w:val="32"/>
          <w:lang w:val="en-US" w:eastAsia="zh-CN"/>
        </w:rPr>
        <w:t>取得我县</w:t>
      </w:r>
      <w:r>
        <w:rPr>
          <w:rFonts w:hint="default" w:ascii="Times New Roman" w:hAnsi="Times New Roman" w:eastAsia="方正仿宋_GBK" w:cs="Times New Roman"/>
          <w:color w:val="auto"/>
          <w:sz w:val="32"/>
          <w:lang w:eastAsia="zh-CN"/>
        </w:rPr>
        <w:t>参赛历史最好成绩。</w:t>
      </w:r>
      <w:r>
        <w:rPr>
          <w:rFonts w:hint="default" w:ascii="Times New Roman" w:hAnsi="Times New Roman" w:eastAsia="方正仿宋_GBK" w:cs="Times New Roman"/>
          <w:color w:val="auto"/>
          <w:sz w:val="32"/>
          <w:lang w:val="en-US" w:eastAsia="zh-CN"/>
        </w:rPr>
        <w:t>获评</w:t>
      </w:r>
      <w:r>
        <w:rPr>
          <w:rFonts w:hint="default" w:ascii="Times New Roman" w:hAnsi="Times New Roman" w:eastAsia="方正仿宋_GBK" w:cs="Times New Roman"/>
          <w:color w:val="auto"/>
          <w:sz w:val="32"/>
          <w:lang w:eastAsia="zh-CN"/>
        </w:rPr>
        <w:t>国家一级运动员4人、国家二级运动员14人。</w:t>
      </w:r>
      <w:r>
        <w:rPr>
          <w:rFonts w:hint="default" w:ascii="Times New Roman" w:hAnsi="Times New Roman" w:eastAsia="方正仿宋_GBK" w:cs="Times New Roman"/>
          <w:color w:val="auto"/>
          <w:sz w:val="32"/>
          <w:lang w:val="en-US" w:eastAsia="zh-CN"/>
        </w:rPr>
        <w:t>南天湖国家级旅游度假区加快创建国家级文明旅游示范单位，12月通过国家文旅部实地验收，成功摘牌2023中国体育旅游精品项目，评为“川渝十大滑雪圣地”，纳入“千秋西岭·南国热雪”冰雪旅游精品线路沿线冰雪旅游点，成功入选2023-2024全国十大冰雪旅游精品线路。</w:t>
      </w:r>
      <w:r>
        <w:rPr>
          <w:rFonts w:hint="default" w:ascii="Times New Roman" w:hAnsi="Times New Roman" w:eastAsia="方正仿宋_GBK" w:cs="Times New Roman"/>
          <w:color w:val="auto"/>
          <w:sz w:val="32"/>
          <w:lang w:eastAsia="zh-CN"/>
        </w:rPr>
        <w:t>应急广播</w:t>
      </w:r>
      <w:r>
        <w:rPr>
          <w:rFonts w:hint="default" w:ascii="Times New Roman" w:hAnsi="Times New Roman" w:eastAsia="方正仿宋_GBK" w:cs="Times New Roman"/>
          <w:color w:val="auto"/>
          <w:sz w:val="32"/>
          <w:lang w:val="en-US" w:eastAsia="zh-CN"/>
        </w:rPr>
        <w:t>系统实现全市区县中最高覆盖率、最高在线率和最高使用率</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lang w:val="en-US" w:eastAsia="zh-CN"/>
        </w:rPr>
        <w:t>全覆盖项目工作进展在全市靠前。文化和旅游市场管理水平市对县考评</w:t>
      </w:r>
      <w:r>
        <w:rPr>
          <w:rFonts w:hint="default" w:ascii="Times New Roman" w:hAnsi="Times New Roman" w:eastAsia="方正仿宋_GBK" w:cs="Times New Roman"/>
          <w:color w:val="auto"/>
          <w:sz w:val="32"/>
          <w:szCs w:val="32"/>
          <w:lang w:val="en-US" w:eastAsia="zh-CN"/>
        </w:rPr>
        <w:t>获渝东北前三位。文物安全工作得到市文化旅游委积极肯定，在全市文物安全监管与行政执法业务培训会上作经验交流发言。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4.</w:t>
      </w:r>
      <w:r>
        <w:rPr>
          <w:rFonts w:hint="default" w:ascii="Times New Roman" w:hAnsi="Times New Roman" w:eastAsia="方正楷体_GBK" w:cs="Times New Roman"/>
          <w:sz w:val="32"/>
          <w:szCs w:val="32"/>
        </w:rPr>
        <w:t>文</w:t>
      </w:r>
      <w:r>
        <w:rPr>
          <w:rFonts w:hint="default" w:ascii="Times New Roman" w:hAnsi="Times New Roman" w:eastAsia="方正楷体_GBK" w:cs="Times New Roman"/>
          <w:sz w:val="32"/>
          <w:szCs w:val="32"/>
          <w:lang w:val="en-US" w:eastAsia="zh-CN"/>
        </w:rPr>
        <w:t>化传承</w:t>
      </w:r>
      <w:r>
        <w:rPr>
          <w:rFonts w:hint="default" w:ascii="Times New Roman" w:hAnsi="Times New Roman" w:eastAsia="方正楷体_GBK" w:cs="Times New Roman"/>
          <w:color w:val="auto"/>
          <w:sz w:val="32"/>
          <w:szCs w:val="32"/>
          <w:lang w:val="en-US" w:eastAsia="zh-CN"/>
        </w:rPr>
        <w:t>再出新成果。</w:t>
      </w:r>
      <w:r>
        <w:rPr>
          <w:rFonts w:hint="default" w:ascii="Times New Roman" w:hAnsi="Times New Roman" w:eastAsia="方正仿宋_GBK" w:cs="Times New Roman"/>
          <w:kern w:val="2"/>
          <w:sz w:val="32"/>
          <w:szCs w:val="32"/>
          <w:lang w:val="en-US" w:eastAsia="zh-CN" w:bidi="ar-SA"/>
        </w:rPr>
        <w:t>系统梳理丰都历史文化本底，市级重点社科课题“丰都文化研究” 成功结题，</w:t>
      </w:r>
      <w:r>
        <w:rPr>
          <w:rFonts w:hint="default" w:ascii="Times New Roman" w:hAnsi="Times New Roman" w:eastAsia="方正仿宋_GBK" w:cs="Times New Roman"/>
          <w:color w:val="auto"/>
          <w:sz w:val="32"/>
          <w:szCs w:val="32"/>
        </w:rPr>
        <w:t>成功发布丰都城市徽标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城市吉祥物和市树市花</w:t>
      </w:r>
      <w:r>
        <w:rPr>
          <w:rFonts w:hint="default" w:ascii="Times New Roman" w:hAnsi="Times New Roman" w:eastAsia="方正仿宋_GBK" w:cs="Times New Roman"/>
          <w:color w:val="auto"/>
          <w:sz w:val="32"/>
          <w:szCs w:val="32"/>
        </w:rPr>
        <w:t>。首编出版《丰都文化通览》</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lang w:val="en-US" w:eastAsia="zh-CN"/>
        </w:rPr>
        <w:t>形成</w:t>
      </w:r>
      <w:r>
        <w:rPr>
          <w:rFonts w:hint="default" w:ascii="Times New Roman" w:hAnsi="Times New Roman" w:eastAsia="方正仿宋_GBK" w:cs="Times New Roman"/>
          <w:sz w:val="32"/>
          <w:szCs w:val="32"/>
        </w:rPr>
        <w:t>《丰都历史文化概览》</w:t>
      </w:r>
      <w:r>
        <w:rPr>
          <w:rFonts w:hint="default" w:ascii="Times New Roman" w:hAnsi="Times New Roman" w:eastAsia="方正仿宋_GBK" w:cs="Times New Roman"/>
          <w:sz w:val="32"/>
          <w:szCs w:val="32"/>
          <w:lang w:val="en-US" w:eastAsia="zh-CN"/>
        </w:rPr>
        <w:t>等文化研究成果5册23万字</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集结形成10余万字《丰都瑰宝—丰都非物质文化遗产集锦》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首次启动储备木棒槌戏、楼子山狮舞、龙孔戏牛舞等3个国家级非遗项目，储备双路吹打等10个市级非遗项目。推报青龙茶、麻辣鸡块等项目参加市县级展示展演活动20余场，</w:t>
      </w:r>
      <w:r>
        <w:rPr>
          <w:rFonts w:hint="default" w:ascii="Times New Roman" w:hAnsi="Times New Roman" w:eastAsia="方正仿宋_GBK" w:cs="Times New Roman"/>
          <w:kern w:val="2"/>
          <w:sz w:val="32"/>
          <w:szCs w:val="32"/>
          <w:lang w:val="en-US" w:eastAsia="zh-CN" w:bidi="ar-SA"/>
        </w:rPr>
        <w:t>“巴渝神鸟”摆件入选“重庆好礼”外事礼品。整合民间资本30余万元，打造县保陶氏宗祠为乡村文化娱乐综合体并免费开放。争取市级文物保护资金190余万元，实施汇南墓群安防工程、杜宜清庄园消防工程，</w:t>
      </w:r>
      <w:r>
        <w:rPr>
          <w:rFonts w:hint="default" w:ascii="Times New Roman" w:hAnsi="Times New Roman" w:eastAsia="方正仿宋_GBK" w:cs="Times New Roman"/>
          <w:color w:val="000000"/>
          <w:sz w:val="32"/>
          <w:szCs w:val="32"/>
        </w:rPr>
        <w:t>将汇南墓群纳入蜀道（荔枝道重庆段）申报中国世界文化遗产预备名单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sz w:val="32"/>
          <w:szCs w:val="32"/>
          <w:lang w:val="en-US" w:eastAsia="zh-CN"/>
        </w:rPr>
        <w:t>推荐</w:t>
      </w:r>
      <w:r>
        <w:rPr>
          <w:rFonts w:hint="default" w:ascii="Times New Roman" w:hAnsi="Times New Roman" w:eastAsia="方正仿宋_GBK" w:cs="Times New Roman"/>
          <w:sz w:val="32"/>
          <w:szCs w:val="32"/>
        </w:rPr>
        <w:t>曾氏节孝坊、培文塔、培元塔</w:t>
      </w: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rPr>
        <w:t>第四批重庆市</w:t>
      </w:r>
      <w:r>
        <w:rPr>
          <w:rFonts w:hint="default" w:ascii="Times New Roman" w:hAnsi="Times New Roman" w:eastAsia="方正仿宋_GBK" w:cs="Times New Roman"/>
          <w:sz w:val="32"/>
          <w:szCs w:val="32"/>
          <w:lang w:eastAsia="zh-CN"/>
        </w:rPr>
        <w:t>文物</w:t>
      </w:r>
      <w:r>
        <w:rPr>
          <w:rFonts w:hint="default" w:ascii="Times New Roman" w:hAnsi="Times New Roman" w:eastAsia="方正仿宋_GBK" w:cs="Times New Roman"/>
          <w:sz w:val="32"/>
          <w:szCs w:val="32"/>
        </w:rPr>
        <w:t>保护单位</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z w:val="32"/>
          <w:szCs w:val="32"/>
          <w:lang w:val="en-US" w:eastAsia="zh-CN"/>
        </w:rPr>
        <w:t>5.</w:t>
      </w:r>
      <w:r>
        <w:rPr>
          <w:rFonts w:hint="default" w:ascii="Times New Roman" w:hAnsi="Times New Roman" w:eastAsia="方正楷体_GBK" w:cs="Times New Roman"/>
          <w:sz w:val="32"/>
          <w:szCs w:val="32"/>
          <w:lang w:eastAsia="zh-CN"/>
        </w:rPr>
        <w:t>惠民</w:t>
      </w:r>
      <w:r>
        <w:rPr>
          <w:rFonts w:hint="default" w:ascii="Times New Roman" w:hAnsi="Times New Roman" w:eastAsia="方正楷体_GBK" w:cs="Times New Roman"/>
          <w:color w:val="auto"/>
          <w:sz w:val="32"/>
          <w:szCs w:val="32"/>
          <w:lang w:eastAsia="zh-CN"/>
        </w:rPr>
        <w:t>服务再展新</w:t>
      </w:r>
      <w:r>
        <w:rPr>
          <w:rFonts w:hint="default" w:ascii="Times New Roman" w:hAnsi="Times New Roman" w:eastAsia="方正楷体_GBK" w:cs="Times New Roman"/>
          <w:color w:val="auto"/>
          <w:sz w:val="32"/>
          <w:szCs w:val="32"/>
          <w:lang w:val="en-US" w:eastAsia="zh-CN"/>
        </w:rPr>
        <w:t>成效</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kern w:val="2"/>
          <w:sz w:val="32"/>
          <w:szCs w:val="32"/>
          <w:lang w:val="en-US" w:eastAsia="zh-CN" w:bidi="ar-SA"/>
        </w:rPr>
        <w:t>图</w:t>
      </w:r>
      <w:r>
        <w:rPr>
          <w:rFonts w:hint="default" w:ascii="Times New Roman" w:hAnsi="Times New Roman" w:eastAsia="方正仿宋_GBK" w:cs="Times New Roman"/>
          <w:kern w:val="2"/>
          <w:sz w:val="32"/>
          <w:szCs w:val="32"/>
          <w:lang w:val="en-US" w:eastAsia="zh-CN" w:bidi="ar-SA"/>
        </w:rPr>
        <w:t>书馆坚持周末、节假日不闭馆，周开放64小时以上，年接待读者50余万人次，外借书刊15万余人次，年开展“书香丰都 悦读未来”等阅读推广活动及各类展览、讲座130余场次。文化场馆接待单位、社团60余个485余次，接待来馆群众15730人次。争取上级资金620万元，其中栗子乡村级综合文化服务中心维修改造项目100万元。投资40万元在名山街道新建24小时自助图书馆1个，开</w:t>
      </w:r>
      <w:r>
        <w:rPr>
          <w:rFonts w:hint="default" w:ascii="Times New Roman" w:hAnsi="Times New Roman" w:eastAsia="方正仿宋_GBK" w:cs="Times New Roman"/>
          <w:color w:val="auto"/>
          <w:kern w:val="2"/>
          <w:sz w:val="32"/>
          <w:szCs w:val="32"/>
          <w:lang w:val="en-US" w:eastAsia="zh-CN" w:bidi="ar-SA"/>
        </w:rPr>
        <w:t>展</w:t>
      </w:r>
      <w:r>
        <w:rPr>
          <w:rFonts w:hint="default" w:ascii="Times New Roman" w:hAnsi="Times New Roman" w:eastAsia="方正仿宋_GBK" w:cs="Times New Roman"/>
          <w:strike w:val="0"/>
          <w:dstrike w:val="0"/>
          <w:color w:val="auto"/>
          <w:kern w:val="2"/>
          <w:sz w:val="32"/>
          <w:szCs w:val="32"/>
          <w:lang w:val="en-US" w:eastAsia="zh-CN" w:bidi="ar-SA"/>
        </w:rPr>
        <w:t>文化</w:t>
      </w:r>
      <w:r>
        <w:rPr>
          <w:rFonts w:hint="default" w:ascii="Times New Roman" w:hAnsi="Times New Roman" w:eastAsia="方正仿宋_GBK" w:cs="Times New Roman"/>
          <w:color w:val="auto"/>
          <w:kern w:val="2"/>
          <w:sz w:val="32"/>
          <w:szCs w:val="32"/>
          <w:lang w:val="en-US" w:eastAsia="zh-CN" w:bidi="ar-SA"/>
        </w:rPr>
        <w:t>进村服务1748</w:t>
      </w:r>
      <w:r>
        <w:rPr>
          <w:rFonts w:hint="default" w:ascii="Times New Roman" w:hAnsi="Times New Roman" w:eastAsia="方正仿宋_GBK" w:cs="Times New Roman"/>
          <w:kern w:val="2"/>
          <w:sz w:val="32"/>
          <w:szCs w:val="32"/>
          <w:lang w:val="en-US" w:eastAsia="zh-CN" w:bidi="ar-SA"/>
        </w:rPr>
        <w:t>场次</w:t>
      </w:r>
      <w:r>
        <w:rPr>
          <w:rFonts w:hint="default" w:ascii="Times New Roman" w:hAnsi="Times New Roman" w:eastAsia="方正仿宋_GBK" w:cs="Times New Roman"/>
          <w:color w:val="0000FF"/>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戏曲进乡村180场。2023年元旦春节期间开展“送春联、送福字、送剪纸进万家活动”11场次，成功举办2023年丰都县文艺团体展演大赛、《题平都山》校园集体操舞比赛，承办2023重庆市广场舞展演片区赛、大家唱群众歌咏活动片区赛。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sz w:val="32"/>
          <w:szCs w:val="32"/>
          <w:lang w:val="en-US" w:eastAsia="zh-CN"/>
        </w:rPr>
        <w:t>6.品牌节</w:t>
      </w:r>
      <w:r>
        <w:rPr>
          <w:rFonts w:hint="default" w:ascii="Times New Roman" w:hAnsi="Times New Roman" w:eastAsia="方正楷体_GBK" w:cs="Times New Roman"/>
          <w:color w:val="auto"/>
          <w:sz w:val="32"/>
          <w:szCs w:val="32"/>
          <w:lang w:val="en-US" w:eastAsia="zh-CN"/>
        </w:rPr>
        <w:t>会再现新气象。</w:t>
      </w:r>
      <w:r>
        <w:rPr>
          <w:rFonts w:hint="default" w:ascii="Times New Roman" w:hAnsi="Times New Roman" w:eastAsia="方正仿宋_GBK" w:cs="Times New Roman"/>
          <w:color w:val="auto"/>
          <w:kern w:val="2"/>
          <w:sz w:val="32"/>
          <w:szCs w:val="32"/>
          <w:lang w:val="en-US" w:eastAsia="zh-CN" w:bidi="ar-SA"/>
        </w:rPr>
        <w:t>围绕</w:t>
      </w:r>
      <w:r>
        <w:rPr>
          <w:rFonts w:hint="default" w:ascii="Times New Roman" w:hAnsi="Times New Roman" w:eastAsia="方正仿宋_GBK" w:cs="Times New Roman"/>
          <w:kern w:val="2"/>
          <w:sz w:val="32"/>
          <w:szCs w:val="32"/>
          <w:lang w:val="en-US" w:eastAsia="zh-CN" w:bidi="ar-SA"/>
        </w:rPr>
        <w:t>叫响“来世界的丰都 看丰都的世界”，成功举办首届丰都祈福文化节，展会现场累计销售额超1800万余元</w:t>
      </w:r>
      <w:r>
        <w:rPr>
          <w:rFonts w:hint="default" w:ascii="Times New Roman" w:hAnsi="Times New Roman" w:eastAsia="方正仿宋_GBK" w:cs="Times New Roman"/>
          <w:color w:val="0000FF"/>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拉动门店销售超4200万余元。</w:t>
      </w:r>
      <w:r>
        <w:rPr>
          <w:rFonts w:hint="default" w:ascii="Times New Roman" w:hAnsi="Times New Roman" w:eastAsia="方正仿宋_GBK" w:cs="Times New Roman"/>
          <w:color w:val="auto"/>
          <w:kern w:val="2"/>
          <w:sz w:val="32"/>
          <w:szCs w:val="32"/>
          <w:lang w:val="en-US" w:eastAsia="zh-CN" w:bidi="ar-SA"/>
        </w:rPr>
        <w:t>成功举办3年疫情后首次举办丰都庙会大获成功，庙会巡游登上央视《朝闻天下》，全网浏览量突破1亿，实现旅游综合收入7.5亿元、商贸零售额及住宿餐饮营业额13亿元。夏季避暑狂欢季、冬季冰雪旅游季系列活动推动运动、旅游等业态深度融合。节会期间招商洽谈达30余次，促成全县签订文旅、商贸、工业、农业、城建等方面正式合同69个，合同金额372.792亿元，同比增长76%。累计接待游客近2000万人次，实现旅游综合收入近100亿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val="en-US" w:eastAsia="zh-CN"/>
        </w:rPr>
        <w:t>7.体育</w:t>
      </w:r>
      <w:r>
        <w:rPr>
          <w:rFonts w:hint="default" w:ascii="Times New Roman" w:hAnsi="Times New Roman" w:eastAsia="方正楷体_GBK" w:cs="Times New Roman"/>
          <w:color w:val="auto"/>
          <w:sz w:val="32"/>
          <w:szCs w:val="32"/>
          <w:lang w:eastAsia="zh-CN"/>
        </w:rPr>
        <w:t>事业</w:t>
      </w:r>
      <w:r>
        <w:rPr>
          <w:rFonts w:hint="default" w:ascii="Times New Roman" w:hAnsi="Times New Roman" w:eastAsia="方正楷体_GBK" w:cs="Times New Roman"/>
          <w:color w:val="auto"/>
          <w:sz w:val="32"/>
          <w:szCs w:val="32"/>
          <w:lang w:val="en-US" w:eastAsia="zh-CN"/>
        </w:rPr>
        <w:t>再添新活力</w:t>
      </w:r>
      <w:r>
        <w:rPr>
          <w:rFonts w:hint="default" w:ascii="Times New Roman" w:hAnsi="Times New Roman" w:eastAsia="方正楷体_GBK" w:cs="Times New Roman"/>
          <w:color w:val="auto"/>
          <w:sz w:val="32"/>
          <w:szCs w:val="32"/>
        </w:rPr>
        <w:t>。</w:t>
      </w:r>
      <w:r>
        <w:rPr>
          <w:rFonts w:hint="default" w:ascii="Times New Roman" w:hAnsi="Times New Roman" w:eastAsia="方正仿宋_GBK" w:cs="Times New Roman"/>
          <w:bCs/>
          <w:color w:val="auto"/>
          <w:sz w:val="32"/>
          <w:szCs w:val="32"/>
          <w:lang w:eastAsia="zh-CN"/>
        </w:rPr>
        <w:t>争取体育设施建设</w:t>
      </w:r>
      <w:r>
        <w:rPr>
          <w:rFonts w:hint="default" w:ascii="Times New Roman" w:hAnsi="Times New Roman" w:eastAsia="方正仿宋_GBK" w:cs="Times New Roman"/>
          <w:bCs/>
          <w:color w:val="auto"/>
          <w:sz w:val="32"/>
          <w:szCs w:val="32"/>
          <w:lang w:val="en-US" w:eastAsia="zh-CN"/>
        </w:rPr>
        <w:t>专项</w:t>
      </w:r>
      <w:r>
        <w:rPr>
          <w:rFonts w:hint="default" w:ascii="Times New Roman" w:hAnsi="Times New Roman" w:eastAsia="方正仿宋_GBK" w:cs="Times New Roman"/>
          <w:bCs/>
          <w:color w:val="auto"/>
          <w:sz w:val="32"/>
          <w:szCs w:val="32"/>
          <w:lang w:eastAsia="zh-CN"/>
        </w:rPr>
        <w:t>资金1</w:t>
      </w:r>
      <w:r>
        <w:rPr>
          <w:rFonts w:hint="default" w:ascii="Times New Roman" w:hAnsi="Times New Roman" w:eastAsia="方正仿宋_GBK" w:cs="Times New Roman"/>
          <w:bCs/>
          <w:color w:val="auto"/>
          <w:sz w:val="32"/>
          <w:szCs w:val="32"/>
          <w:lang w:val="en-US" w:eastAsia="zh-CN"/>
        </w:rPr>
        <w:t>88</w:t>
      </w:r>
      <w:r>
        <w:rPr>
          <w:rFonts w:hint="default" w:ascii="Times New Roman" w:hAnsi="Times New Roman" w:eastAsia="方正仿宋_GBK" w:cs="Times New Roman"/>
          <w:bCs/>
          <w:color w:val="auto"/>
          <w:sz w:val="32"/>
          <w:szCs w:val="32"/>
          <w:lang w:eastAsia="zh-CN"/>
        </w:rPr>
        <w:t>万元，完成</w:t>
      </w:r>
      <w:r>
        <w:rPr>
          <w:rFonts w:hint="default" w:ascii="Times New Roman" w:hAnsi="Times New Roman" w:eastAsia="方正仿宋_GBK" w:cs="Times New Roman"/>
          <w:color w:val="auto"/>
          <w:sz w:val="32"/>
          <w:szCs w:val="32"/>
          <w:lang w:val="en-US" w:eastAsia="zh-CN"/>
        </w:rPr>
        <w:t>场地器材补短板等项目17个</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筹集资金45万余元，为村、社区配置室外健身器材70个点400余件。政府公共体育设施新增面积24万㎡，人均面积2.82㎡，人均体育场地面积同比新增0.43㎡，</w:t>
      </w:r>
      <w:r>
        <w:rPr>
          <w:rFonts w:hint="default" w:ascii="Times New Roman" w:hAnsi="Times New Roman" w:eastAsia="方正仿宋_GBK" w:cs="Times New Roman"/>
          <w:bCs/>
          <w:color w:val="auto"/>
          <w:sz w:val="32"/>
          <w:szCs w:val="32"/>
          <w:lang w:eastAsia="zh-CN"/>
        </w:rPr>
        <w:t>政府公共体育设施免费开放率达100%。</w:t>
      </w:r>
      <w:r>
        <w:rPr>
          <w:rFonts w:hint="default" w:ascii="Times New Roman" w:hAnsi="Times New Roman" w:eastAsia="方正仿宋_GBK" w:cs="Times New Roman"/>
          <w:bCs/>
          <w:color w:val="auto"/>
          <w:sz w:val="32"/>
          <w:szCs w:val="32"/>
          <w:lang w:val="en-US" w:eastAsia="zh-CN"/>
        </w:rPr>
        <w:t>成功</w:t>
      </w:r>
      <w:r>
        <w:rPr>
          <w:rFonts w:hint="default" w:ascii="Times New Roman" w:hAnsi="Times New Roman" w:eastAsia="方正仿宋_GBK" w:cs="Times New Roman"/>
          <w:bCs/>
          <w:color w:val="auto"/>
          <w:sz w:val="32"/>
          <w:szCs w:val="32"/>
          <w:lang w:eastAsia="zh-CN"/>
        </w:rPr>
        <w:t>承办中国飞盘联赛、全国象棋甲级联赛、全国大学生篮球联赛、重庆市田径精英赛等市级以上</w:t>
      </w:r>
      <w:r>
        <w:rPr>
          <w:rFonts w:hint="default" w:ascii="Times New Roman" w:hAnsi="Times New Roman" w:eastAsia="方正仿宋_GBK" w:cs="Times New Roman"/>
          <w:bCs/>
          <w:color w:val="auto"/>
          <w:sz w:val="32"/>
          <w:szCs w:val="32"/>
          <w:lang w:val="en-US" w:eastAsia="zh-CN"/>
        </w:rPr>
        <w:t>重大</w:t>
      </w:r>
      <w:r>
        <w:rPr>
          <w:rFonts w:hint="default" w:ascii="Times New Roman" w:hAnsi="Times New Roman" w:eastAsia="方正仿宋_GBK" w:cs="Times New Roman"/>
          <w:bCs/>
          <w:color w:val="auto"/>
          <w:sz w:val="32"/>
          <w:szCs w:val="32"/>
          <w:lang w:eastAsia="zh-CN"/>
        </w:rPr>
        <w:t>赛事</w:t>
      </w:r>
      <w:r>
        <w:rPr>
          <w:rFonts w:hint="default" w:ascii="Times New Roman" w:hAnsi="Times New Roman" w:eastAsia="方正仿宋_GBK" w:cs="Times New Roman"/>
          <w:bCs/>
          <w:color w:val="auto"/>
          <w:sz w:val="32"/>
          <w:szCs w:val="32"/>
          <w:lang w:val="en-US" w:eastAsia="zh-CN"/>
        </w:rPr>
        <w:t>9场</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举办</w:t>
      </w:r>
      <w:r>
        <w:rPr>
          <w:rFonts w:hint="default" w:ascii="Times New Roman" w:hAnsi="Times New Roman" w:eastAsia="方正仿宋_GBK" w:cs="Times New Roman"/>
          <w:bCs/>
          <w:color w:val="auto"/>
          <w:sz w:val="32"/>
          <w:szCs w:val="32"/>
          <w:lang w:eastAsia="zh-CN"/>
        </w:rPr>
        <w:t>县级青少年赛事1</w:t>
      </w:r>
      <w:r>
        <w:rPr>
          <w:rFonts w:hint="default" w:ascii="Times New Roman" w:hAnsi="Times New Roman" w:eastAsia="方正仿宋_GBK" w:cs="Times New Roman"/>
          <w:bCs/>
          <w:color w:val="auto"/>
          <w:sz w:val="32"/>
          <w:szCs w:val="32"/>
          <w:lang w:val="en-US" w:eastAsia="zh-CN"/>
        </w:rPr>
        <w:t>4</w:t>
      </w:r>
      <w:r>
        <w:rPr>
          <w:rFonts w:hint="default" w:ascii="Times New Roman" w:hAnsi="Times New Roman" w:eastAsia="方正仿宋_GBK" w:cs="Times New Roman"/>
          <w:bCs/>
          <w:color w:val="auto"/>
          <w:sz w:val="32"/>
          <w:szCs w:val="32"/>
          <w:lang w:eastAsia="zh-CN"/>
        </w:rPr>
        <w:t>场、群众性体育活动200场次。</w:t>
      </w:r>
      <w:r>
        <w:rPr>
          <w:rFonts w:hint="default" w:ascii="Times New Roman" w:hAnsi="Times New Roman" w:eastAsia="方正仿宋_GBK" w:cs="Times New Roman"/>
          <w:bCs/>
          <w:color w:val="auto"/>
          <w:sz w:val="32"/>
          <w:szCs w:val="32"/>
          <w:lang w:val="en-US" w:eastAsia="zh-CN"/>
        </w:rPr>
        <w:t>全县第二批体教融合运动项目进校园授牌，涉及8个体育运动项目10所全县重点中小学校。</w:t>
      </w:r>
      <w:r>
        <w:rPr>
          <w:rFonts w:hint="default" w:ascii="Times New Roman" w:hAnsi="Times New Roman" w:eastAsia="方正仿宋_GBK" w:cs="Times New Roman"/>
          <w:bCs/>
          <w:color w:val="auto"/>
          <w:sz w:val="32"/>
          <w:szCs w:val="32"/>
          <w:lang w:eastAsia="zh-CN"/>
        </w:rPr>
        <w:t>培养高水平运动员5人，参加市“选星计划”海选，</w:t>
      </w:r>
      <w:r>
        <w:rPr>
          <w:rFonts w:hint="default" w:ascii="Times New Roman" w:hAnsi="Times New Roman" w:eastAsia="方正仿宋_GBK" w:cs="Times New Roman"/>
          <w:bCs/>
          <w:color w:val="auto"/>
          <w:sz w:val="32"/>
          <w:szCs w:val="32"/>
          <w:lang w:val="en-US" w:eastAsia="zh-CN"/>
        </w:rPr>
        <w:t>入选</w:t>
      </w:r>
      <w:r>
        <w:rPr>
          <w:rFonts w:hint="default" w:ascii="Times New Roman" w:hAnsi="Times New Roman" w:eastAsia="方正仿宋_GBK" w:cs="Times New Roman"/>
          <w:bCs/>
          <w:color w:val="auto"/>
          <w:sz w:val="32"/>
          <w:szCs w:val="32"/>
          <w:lang w:eastAsia="zh-CN"/>
        </w:rPr>
        <w:t>市级单位9人、输送市级集训营4人、升入市级精英营4人、输送优秀运动队集训10人。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8.</w:t>
      </w:r>
      <w:r>
        <w:rPr>
          <w:rFonts w:hint="default" w:ascii="Times New Roman" w:hAnsi="Times New Roman" w:eastAsia="方正楷体_GBK" w:cs="Times New Roman"/>
          <w:color w:val="auto"/>
          <w:sz w:val="32"/>
          <w:szCs w:val="32"/>
        </w:rPr>
        <w:t>旅游市场</w:t>
      </w:r>
      <w:r>
        <w:rPr>
          <w:rFonts w:hint="default" w:ascii="Times New Roman" w:hAnsi="Times New Roman" w:eastAsia="方正楷体_GBK" w:cs="Times New Roman"/>
          <w:color w:val="auto"/>
          <w:sz w:val="32"/>
          <w:szCs w:val="32"/>
          <w:lang w:val="en-US" w:eastAsia="zh-CN"/>
        </w:rPr>
        <w:t>再现新突破。</w:t>
      </w:r>
      <w:r>
        <w:rPr>
          <w:rFonts w:hint="default" w:ascii="Times New Roman" w:hAnsi="Times New Roman" w:eastAsia="方正仿宋_GBK" w:cs="Times New Roman"/>
          <w:b w:val="0"/>
          <w:bCs w:val="0"/>
          <w:color w:val="auto"/>
          <w:sz w:val="32"/>
          <w:szCs w:val="32"/>
          <w:highlight w:val="none"/>
          <w:lang w:val="en-US" w:eastAsia="zh-CN"/>
        </w:rPr>
        <w:t>承办重庆市第四届“山水之城·美丽之地”导游词讲解大赛，</w:t>
      </w:r>
      <w:r>
        <w:rPr>
          <w:rFonts w:hint="default" w:ascii="Times New Roman" w:hAnsi="Times New Roman" w:eastAsia="方正仿宋_GBK" w:cs="Times New Roman"/>
          <w:b w:val="0"/>
          <w:bCs/>
          <w:color w:val="auto"/>
          <w:sz w:val="32"/>
          <w:szCs w:val="32"/>
          <w:lang w:val="en-US" w:eastAsia="zh-CN" w:bidi="ar-SA"/>
        </w:rPr>
        <w:t>参加</w:t>
      </w:r>
      <w:r>
        <w:rPr>
          <w:rFonts w:hint="default" w:ascii="Times New Roman" w:hAnsi="Times New Roman" w:eastAsia="方正仿宋_GBK" w:cs="Times New Roman"/>
          <w:b w:val="0"/>
          <w:bCs/>
          <w:color w:val="auto"/>
          <w:sz w:val="32"/>
          <w:szCs w:val="32"/>
          <w:highlight w:val="none"/>
          <w:lang w:val="en-US" w:eastAsia="zh-CN"/>
        </w:rPr>
        <w:t>第</w:t>
      </w:r>
      <w:r>
        <w:rPr>
          <w:rFonts w:hint="default" w:ascii="Times New Roman" w:hAnsi="Times New Roman" w:eastAsia="方正仿宋_GBK" w:cs="Times New Roman"/>
          <w:b w:val="0"/>
          <w:bCs w:val="0"/>
          <w:color w:val="auto"/>
          <w:sz w:val="32"/>
          <w:szCs w:val="32"/>
          <w:highlight w:val="none"/>
          <w:lang w:val="en-US" w:eastAsia="zh-CN"/>
        </w:rPr>
        <w:t>八届中国西部旅游产业博览会等大型</w:t>
      </w:r>
      <w:r>
        <w:rPr>
          <w:rFonts w:hint="default" w:ascii="Times New Roman" w:hAnsi="Times New Roman" w:eastAsia="方正仿宋_GBK" w:cs="Times New Roman"/>
          <w:color w:val="auto"/>
          <w:sz w:val="32"/>
          <w:szCs w:val="32"/>
        </w:rPr>
        <w:t>展会</w:t>
      </w:r>
      <w:r>
        <w:rPr>
          <w:rFonts w:hint="default" w:ascii="Times New Roman" w:hAnsi="Times New Roman" w:eastAsia="方正仿宋_GBK" w:cs="Times New Roman"/>
          <w:color w:val="auto"/>
          <w:sz w:val="32"/>
          <w:szCs w:val="32"/>
          <w:lang w:val="en-US" w:eastAsia="zh-CN"/>
        </w:rPr>
        <w:t>推介</w:t>
      </w:r>
      <w:r>
        <w:rPr>
          <w:rFonts w:hint="default" w:ascii="Times New Roman" w:hAnsi="Times New Roman" w:eastAsia="方正仿宋_GBK" w:cs="Times New Roman"/>
          <w:color w:val="auto"/>
          <w:sz w:val="32"/>
          <w:szCs w:val="32"/>
        </w:rPr>
        <w:t>活动</w:t>
      </w:r>
      <w:r>
        <w:rPr>
          <w:rFonts w:hint="default" w:ascii="Times New Roman" w:hAnsi="Times New Roman" w:eastAsia="方正仿宋_GBK" w:cs="Times New Roman"/>
          <w:b w:val="0"/>
          <w:bCs w:val="0"/>
          <w:color w:val="auto"/>
          <w:sz w:val="32"/>
          <w:szCs w:val="32"/>
          <w:highlight w:val="none"/>
          <w:lang w:val="en-US" w:eastAsia="zh-CN"/>
        </w:rPr>
        <w:t>，新推4条旅游线路，积极开展</w:t>
      </w:r>
      <w:r>
        <w:rPr>
          <w:rFonts w:hint="default" w:ascii="Times New Roman" w:hAnsi="Times New Roman" w:eastAsia="方正仿宋_GBK" w:cs="Times New Roman"/>
          <w:bCs/>
          <w:color w:val="auto"/>
          <w:sz w:val="32"/>
          <w:szCs w:val="32"/>
          <w:lang w:val="en-US" w:eastAsia="zh-CN" w:bidi="ar-SA"/>
        </w:rPr>
        <w:t>20元景区互惠、</w:t>
      </w:r>
      <w:r>
        <w:rPr>
          <w:rFonts w:hint="default" w:ascii="Times New Roman" w:hAnsi="Times New Roman" w:eastAsia="方正仿宋_GBK" w:cs="Times New Roman"/>
          <w:bCs/>
          <w:color w:val="auto"/>
          <w:sz w:val="32"/>
          <w:szCs w:val="32"/>
          <w:lang w:val="en-US" w:eastAsia="zh-CN"/>
        </w:rPr>
        <w:t>暑期旅游</w:t>
      </w:r>
      <w:r>
        <w:rPr>
          <w:rFonts w:hint="default" w:ascii="Times New Roman" w:hAnsi="Times New Roman" w:eastAsia="方正仿宋_GBK" w:cs="Times New Roman"/>
          <w:color w:val="auto"/>
          <w:sz w:val="32"/>
          <w:szCs w:val="32"/>
          <w:lang w:val="en-US" w:eastAsia="zh-CN"/>
        </w:rPr>
        <w:t>优惠、高（中）考学子30元游景区特惠等惠民活动</w:t>
      </w:r>
      <w:r>
        <w:rPr>
          <w:rFonts w:hint="default"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bidi="ar-SA"/>
        </w:rPr>
        <w:t>修订</w:t>
      </w:r>
      <w:r>
        <w:rPr>
          <w:rFonts w:hint="default" w:ascii="Times New Roman" w:hAnsi="Times New Roman" w:eastAsia="方正仿宋_GBK" w:cs="Times New Roman"/>
          <w:b w:val="0"/>
          <w:bCs w:val="0"/>
          <w:color w:val="auto"/>
          <w:sz w:val="32"/>
          <w:szCs w:val="32"/>
          <w:highlight w:val="none"/>
          <w:lang w:val="en-US" w:eastAsia="zh-CN"/>
        </w:rPr>
        <w:t>《丰都县旅游营销奖励办法（2022年版）》，与24家旅行社（游船公司）签订合作协议，名山</w:t>
      </w:r>
      <w:r>
        <w:rPr>
          <w:rFonts w:hint="default" w:ascii="Times New Roman" w:hAnsi="Times New Roman" w:eastAsia="方正仿宋_GBK" w:cs="Times New Roman"/>
          <w:color w:val="auto"/>
          <w:sz w:val="32"/>
          <w:szCs w:val="32"/>
          <w:lang w:val="en-US" w:eastAsia="zh-CN"/>
        </w:rPr>
        <w:t>景区游客再次突破100万，创1997年“三峡告别游”后26年以来接待新高</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bCs/>
          <w:color w:val="auto"/>
          <w:sz w:val="32"/>
          <w:szCs w:val="32"/>
        </w:rPr>
        <w:t>全</w:t>
      </w:r>
      <w:r>
        <w:rPr>
          <w:rFonts w:hint="default" w:ascii="Times New Roman" w:hAnsi="Times New Roman" w:eastAsia="方正仿宋_GBK" w:cs="Times New Roman"/>
          <w:bCs/>
          <w:color w:val="auto"/>
          <w:sz w:val="32"/>
          <w:szCs w:val="32"/>
          <w:lang w:val="en-US" w:eastAsia="zh-CN"/>
        </w:rPr>
        <w:t>年</w:t>
      </w:r>
      <w:r>
        <w:rPr>
          <w:rFonts w:hint="default" w:ascii="Times New Roman" w:hAnsi="Times New Roman" w:eastAsia="方正仿宋_GBK" w:cs="Times New Roman"/>
          <w:bCs/>
          <w:color w:val="auto"/>
          <w:sz w:val="32"/>
          <w:szCs w:val="32"/>
        </w:rPr>
        <w:t>共接待游客</w:t>
      </w:r>
      <w:r>
        <w:rPr>
          <w:rFonts w:hint="default" w:ascii="Times New Roman" w:hAnsi="Times New Roman" w:eastAsia="方正仿宋_GBK" w:cs="Times New Roman"/>
          <w:bCs/>
          <w:color w:val="auto"/>
          <w:sz w:val="32"/>
          <w:szCs w:val="32"/>
          <w:lang w:val="en-US" w:eastAsia="zh-CN"/>
        </w:rPr>
        <w:t>2980</w:t>
      </w:r>
      <w:r>
        <w:rPr>
          <w:rFonts w:hint="default" w:ascii="Times New Roman" w:hAnsi="Times New Roman" w:eastAsia="方正仿宋_GBK" w:cs="Times New Roman"/>
          <w:bCs/>
          <w:color w:val="auto"/>
          <w:sz w:val="32"/>
          <w:szCs w:val="32"/>
        </w:rPr>
        <w:t>万人次、实现旅游综合收入约</w:t>
      </w:r>
      <w:r>
        <w:rPr>
          <w:rFonts w:hint="default" w:ascii="Times New Roman" w:hAnsi="Times New Roman" w:eastAsia="方正仿宋_GBK" w:cs="Times New Roman"/>
          <w:bCs/>
          <w:color w:val="auto"/>
          <w:sz w:val="32"/>
          <w:szCs w:val="32"/>
          <w:lang w:val="en-US" w:eastAsia="zh-CN"/>
        </w:rPr>
        <w:t>133</w:t>
      </w:r>
      <w:r>
        <w:rPr>
          <w:rFonts w:hint="default" w:ascii="Times New Roman" w:hAnsi="Times New Roman" w:eastAsia="方正仿宋_GBK" w:cs="Times New Roman"/>
          <w:bCs/>
          <w:color w:val="auto"/>
          <w:sz w:val="32"/>
          <w:szCs w:val="32"/>
        </w:rPr>
        <w:t>亿元，同比分别增长</w:t>
      </w:r>
      <w:r>
        <w:rPr>
          <w:rFonts w:hint="default" w:ascii="Times New Roman" w:hAnsi="Times New Roman" w:eastAsia="方正仿宋_GBK" w:cs="Times New Roman"/>
          <w:bCs/>
          <w:color w:val="auto"/>
          <w:sz w:val="32"/>
          <w:szCs w:val="32"/>
          <w:lang w:val="en-US" w:eastAsia="zh-CN"/>
        </w:rPr>
        <w:t>19.09</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val="en-US" w:eastAsia="zh-CN"/>
        </w:rPr>
        <w:t>5.19</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超量完成年初政府工作报告定下的2700万人次、130亿元的目标任务</w:t>
      </w:r>
      <w:r>
        <w:rPr>
          <w:rFonts w:hint="default" w:ascii="Times New Roman" w:hAnsi="Times New Roman" w:eastAsia="方正仿宋_GBK" w:cs="Times New Roman"/>
          <w:color w:val="auto"/>
          <w:sz w:val="32"/>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szCs w:val="32"/>
        </w:rPr>
      </w:pPr>
      <w:r>
        <w:rPr>
          <w:rFonts w:hint="default" w:ascii="Times New Roman" w:hAnsi="Times New Roman" w:eastAsia="方正楷体_GBK" w:cs="Times New Roman"/>
          <w:color w:val="auto"/>
          <w:szCs w:val="32"/>
          <w:lang w:val="en-US" w:eastAsia="zh-CN"/>
        </w:rPr>
        <w:t>9.</w:t>
      </w:r>
      <w:r>
        <w:rPr>
          <w:rFonts w:hint="default" w:ascii="Times New Roman" w:hAnsi="Times New Roman" w:eastAsia="方正楷体_GBK" w:cs="Times New Roman"/>
          <w:color w:val="auto"/>
          <w:szCs w:val="32"/>
        </w:rPr>
        <w:t>行业管理</w:t>
      </w:r>
      <w:r>
        <w:rPr>
          <w:rFonts w:hint="default" w:ascii="Times New Roman" w:hAnsi="Times New Roman" w:eastAsia="方正楷体_GBK" w:cs="Times New Roman"/>
          <w:color w:val="auto"/>
          <w:szCs w:val="32"/>
          <w:lang w:val="en-US" w:eastAsia="zh-CN"/>
        </w:rPr>
        <w:t>再展新作为</w:t>
      </w:r>
      <w:r>
        <w:rPr>
          <w:rFonts w:hint="default" w:ascii="Times New Roman" w:hAnsi="Times New Roman" w:eastAsia="方正楷体_GBK" w:cs="Times New Roman"/>
          <w:color w:val="auto"/>
          <w:szCs w:val="32"/>
        </w:rPr>
        <w:t>。</w:t>
      </w:r>
      <w:r>
        <w:rPr>
          <w:rFonts w:hint="default" w:ascii="Times New Roman" w:hAnsi="Times New Roman" w:eastAsia="方正仿宋_GBK" w:cs="Times New Roman"/>
          <w:color w:val="auto"/>
          <w:szCs w:val="32"/>
          <w:lang w:val="en-US" w:eastAsia="zh-CN"/>
        </w:rPr>
        <w:t>强化</w:t>
      </w:r>
      <w:r>
        <w:rPr>
          <w:rFonts w:hint="default" w:ascii="Times New Roman" w:hAnsi="Times New Roman" w:eastAsia="方正仿宋_GBK" w:cs="Times New Roman"/>
          <w:color w:val="auto"/>
          <w:szCs w:val="32"/>
        </w:rPr>
        <w:t>文旅市场</w:t>
      </w:r>
      <w:r>
        <w:rPr>
          <w:rFonts w:hint="default" w:ascii="Times New Roman" w:hAnsi="Times New Roman" w:eastAsia="方正仿宋_GBK" w:cs="Times New Roman"/>
          <w:color w:val="auto"/>
          <w:szCs w:val="32"/>
          <w:lang w:val="en-US" w:eastAsia="zh-CN"/>
        </w:rPr>
        <w:t>综合监管</w:t>
      </w:r>
      <w:r>
        <w:rPr>
          <w:rFonts w:hint="default" w:ascii="Times New Roman" w:hAnsi="Times New Roman" w:eastAsia="方正仿宋_GBK" w:cs="Times New Roman"/>
          <w:color w:val="auto"/>
          <w:szCs w:val="32"/>
        </w:rPr>
        <w:t>，</w:t>
      </w:r>
      <w:r>
        <w:rPr>
          <w:rFonts w:hint="default" w:ascii="Times New Roman" w:hAnsi="Times New Roman" w:eastAsia="方正仿宋_GBK" w:cs="Times New Roman"/>
          <w:color w:val="auto"/>
          <w:szCs w:val="32"/>
          <w:lang w:val="en-US" w:eastAsia="zh-CN"/>
        </w:rPr>
        <w:t>全年</w:t>
      </w:r>
      <w:r>
        <w:rPr>
          <w:rFonts w:hint="default" w:ascii="Times New Roman" w:hAnsi="Times New Roman" w:eastAsia="方正仿宋_GBK" w:cs="Times New Roman"/>
          <w:color w:val="auto"/>
          <w:szCs w:val="32"/>
        </w:rPr>
        <w:t>立案办结行政处罚案件</w:t>
      </w:r>
      <w:r>
        <w:rPr>
          <w:rFonts w:hint="default" w:ascii="Times New Roman" w:hAnsi="Times New Roman" w:eastAsia="方正仿宋_GBK" w:cs="Times New Roman"/>
          <w:color w:val="auto"/>
          <w:szCs w:val="32"/>
          <w:lang w:val="en-US" w:eastAsia="zh-CN"/>
        </w:rPr>
        <w:t>21</w:t>
      </w:r>
      <w:r>
        <w:rPr>
          <w:rFonts w:hint="default" w:ascii="Times New Roman" w:hAnsi="Times New Roman" w:eastAsia="方正仿宋_GBK" w:cs="Times New Roman"/>
          <w:color w:val="auto"/>
          <w:szCs w:val="32"/>
        </w:rPr>
        <w:t>件，</w:t>
      </w:r>
      <w:r>
        <w:rPr>
          <w:rFonts w:hint="default" w:ascii="Times New Roman" w:hAnsi="Times New Roman" w:eastAsia="方正仿宋_GBK" w:cs="Times New Roman"/>
          <w:color w:val="auto"/>
          <w:szCs w:val="32"/>
          <w:lang w:val="en-US" w:eastAsia="zh-CN"/>
        </w:rPr>
        <w:t>行政处罚罚款12.1</w:t>
      </w:r>
      <w:r>
        <w:rPr>
          <w:rFonts w:hint="default" w:ascii="Times New Roman" w:hAnsi="Times New Roman" w:eastAsia="方正仿宋_GBK" w:cs="Times New Roman"/>
          <w:color w:val="auto"/>
          <w:szCs w:val="32"/>
        </w:rPr>
        <w:t>万元。</w:t>
      </w:r>
      <w:r>
        <w:rPr>
          <w:rFonts w:hint="default" w:ascii="Times New Roman" w:hAnsi="Times New Roman" w:eastAsia="方正仿宋_GBK" w:cs="Times New Roman"/>
          <w:color w:val="auto"/>
          <w:szCs w:val="32"/>
          <w:lang w:val="en-US" w:eastAsia="zh-CN"/>
        </w:rPr>
        <w:t>切实</w:t>
      </w:r>
      <w:r>
        <w:rPr>
          <w:rFonts w:hint="default" w:ascii="Times New Roman" w:hAnsi="Times New Roman" w:eastAsia="方正仿宋_GBK" w:cs="Times New Roman"/>
          <w:color w:val="auto"/>
          <w:sz w:val="32"/>
          <w:szCs w:val="32"/>
          <w:lang w:val="en-US" w:eastAsia="zh-CN"/>
        </w:rPr>
        <w:t>加强企业服务，</w:t>
      </w:r>
      <w:r>
        <w:rPr>
          <w:rFonts w:hint="default" w:ascii="Times New Roman" w:hAnsi="Times New Roman" w:eastAsia="方正仿宋_GBK" w:cs="Times New Roman"/>
          <w:color w:val="auto"/>
          <w:sz w:val="32"/>
          <w:szCs w:val="32"/>
        </w:rPr>
        <w:t>为5家旅行社</w:t>
      </w:r>
      <w:r>
        <w:rPr>
          <w:rFonts w:hint="default" w:ascii="Times New Roman" w:hAnsi="Times New Roman" w:eastAsia="方正仿宋_GBK" w:cs="Times New Roman"/>
          <w:color w:val="auto"/>
          <w:sz w:val="32"/>
          <w:szCs w:val="32"/>
          <w:lang w:val="en-US" w:eastAsia="zh-CN"/>
        </w:rPr>
        <w:t>延长补足期限，惠及</w:t>
      </w:r>
      <w:r>
        <w:rPr>
          <w:rFonts w:hint="default" w:ascii="Times New Roman" w:hAnsi="Times New Roman" w:eastAsia="方正仿宋_GBK" w:cs="Times New Roman"/>
          <w:color w:val="auto"/>
          <w:sz w:val="32"/>
          <w:szCs w:val="32"/>
        </w:rPr>
        <w:t>金额104万元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积极推树行业典型，推荐汇丰国旅导游李超参加第五届全国导游大赛获30强、熊德智参加第四届全国红色故事讲解员大赛重庆选拔赛获二等奖并代表我市参加国家级比赛。行业管理提位升质，2023年第1-3季度，文化和旅游市场管理水平市对县考评指标分别获考核圈第2位、第3位、第2位。</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Cs w:val="32"/>
          <w:lang w:val="en-US" w:eastAsia="zh-CN"/>
        </w:rPr>
      </w:pPr>
      <w:r>
        <w:rPr>
          <w:rFonts w:hint="default" w:ascii="Times New Roman" w:hAnsi="Times New Roman" w:eastAsia="方正楷体_GBK" w:cs="Times New Roman"/>
          <w:color w:val="auto"/>
          <w:szCs w:val="32"/>
          <w:lang w:val="en-US" w:eastAsia="zh-CN"/>
        </w:rPr>
        <w:t>10.产业发展再增新动能。</w:t>
      </w:r>
      <w:r>
        <w:rPr>
          <w:rFonts w:hint="default" w:ascii="Times New Roman" w:hAnsi="Times New Roman" w:eastAsia="方正仿宋_GBK" w:cs="Times New Roman"/>
          <w:color w:val="auto"/>
          <w:szCs w:val="32"/>
          <w:lang w:val="en-US" w:eastAsia="zh-CN"/>
        </w:rPr>
        <w:t>出台《支持文化旅游发展的八项举措》《丰都县酒店民宿发展扶持政策（试行）》，设立文旅产业专项发展资金，新增4家文旅类重点企业升规。启动数字文旅建设，谋划“</w:t>
      </w:r>
      <w:r>
        <w:rPr>
          <w:rFonts w:hint="default" w:ascii="Times New Roman" w:hAnsi="Times New Roman" w:eastAsia="方正仿宋_GBK" w:cs="Times New Roman"/>
          <w:color w:val="000000"/>
        </w:rPr>
        <w:t>文化·文旅节会保障一件事</w:t>
      </w:r>
      <w:r>
        <w:rPr>
          <w:rFonts w:hint="default" w:ascii="Times New Roman" w:hAnsi="Times New Roman" w:eastAsia="方正仿宋_GBK" w:cs="Times New Roman"/>
          <w:color w:val="000000"/>
          <w:lang w:eastAsia="zh-CN"/>
        </w:rPr>
        <w:t>”</w:t>
      </w:r>
      <w:r>
        <w:rPr>
          <w:rFonts w:hint="default" w:ascii="Times New Roman" w:hAnsi="Times New Roman" w:eastAsia="方正仿宋_GBK" w:cs="Times New Roman"/>
          <w:color w:val="auto"/>
          <w:szCs w:val="32"/>
          <w:lang w:val="en-US" w:eastAsia="zh-CN"/>
        </w:rPr>
        <w:t>。入选国家文化产业和旅游产业融合发展示范区建设名单。完成太平坝旅游度假区等5个总体规划编制审定，完工名山景区亮化提升工程等重点项目2个，有序推进丰都博物馆等4个重点项目建设。打造西部唯一全程冲浪漂流区，牛牵峡漂流年经营收入突破800万元；一期投资7000万元的字典山漂流开启试运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iCs w:val="0"/>
          <w:caps w:val="0"/>
          <w:color w:val="333333"/>
          <w:spacing w:val="0"/>
          <w:sz w:val="32"/>
          <w:szCs w:val="32"/>
          <w:shd w:val="clear" w:fill="FFFFFF"/>
          <w:lang w:val="en-US" w:eastAsia="zh-CN"/>
        </w:rPr>
      </w:pPr>
      <w:r>
        <w:rPr>
          <w:rFonts w:hint="default" w:ascii="方正楷体_GBK" w:hAnsi="方正楷体_GBK" w:eastAsia="方正楷体_GBK" w:cs="方正楷体_GBK"/>
          <w:i w:val="0"/>
          <w:iCs w:val="0"/>
          <w:caps w:val="0"/>
          <w:color w:val="333333"/>
          <w:spacing w:val="0"/>
          <w:sz w:val="32"/>
          <w:szCs w:val="32"/>
          <w:shd w:val="clear" w:fill="FFFFFF"/>
          <w:lang w:val="en-US" w:eastAsia="zh-CN"/>
        </w:rPr>
        <w:t>（二）绩效指标完成情况分析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color w:val="auto"/>
          <w:sz w:val="32"/>
          <w:szCs w:val="32"/>
          <w:lang w:val="en-US" w:eastAsia="zh-CN"/>
        </w:rPr>
        <w:t>政府公共体育设施新增面积24万㎡，人均面积2.82㎡，人均体育场地面积同比新增0.43㎡，</w:t>
      </w:r>
      <w:r>
        <w:rPr>
          <w:rFonts w:hint="default" w:ascii="Times New Roman" w:hAnsi="Times New Roman" w:eastAsia="方正仿宋_GBK" w:cs="Times New Roman"/>
          <w:sz w:val="32"/>
          <w:szCs w:val="32"/>
          <w:lang w:val="en-US" w:eastAsia="zh-CN"/>
        </w:rPr>
        <w:t>场馆免费开放服务人次48.08人次，</w:t>
      </w:r>
      <w:r>
        <w:rPr>
          <w:rFonts w:hint="default" w:ascii="Times New Roman" w:hAnsi="Times New Roman" w:eastAsia="方正仿宋_GBK" w:cs="Times New Roman"/>
          <w:bCs/>
          <w:color w:val="auto"/>
          <w:sz w:val="32"/>
          <w:szCs w:val="32"/>
          <w:lang w:eastAsia="zh-CN"/>
        </w:rPr>
        <w:t>政府公共体育设施免费开放率达100%。</w:t>
      </w:r>
      <w:r>
        <w:rPr>
          <w:rFonts w:hint="default" w:ascii="Times New Roman" w:hAnsi="Times New Roman" w:eastAsia="方正仿宋_GBK" w:cs="Times New Roman"/>
          <w:sz w:val="32"/>
          <w:szCs w:val="32"/>
          <w:lang w:val="en-US" w:eastAsia="zh-CN"/>
        </w:rPr>
        <w:t>实现广播电视入户率大于90%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kern w:val="2"/>
          <w:sz w:val="32"/>
          <w:szCs w:val="32"/>
          <w:lang w:val="en-US" w:eastAsia="zh-CN" w:bidi="ar-SA"/>
        </w:rPr>
        <w:t>开</w:t>
      </w:r>
      <w:r>
        <w:rPr>
          <w:rFonts w:hint="default" w:ascii="Times New Roman" w:hAnsi="Times New Roman" w:eastAsia="方正仿宋_GBK" w:cs="Times New Roman"/>
          <w:color w:val="auto"/>
          <w:kern w:val="2"/>
          <w:sz w:val="32"/>
          <w:szCs w:val="32"/>
          <w:lang w:val="en-US" w:eastAsia="zh-CN" w:bidi="ar-SA"/>
        </w:rPr>
        <w:t>展</w:t>
      </w:r>
      <w:r>
        <w:rPr>
          <w:rFonts w:hint="default" w:ascii="Times New Roman" w:hAnsi="Times New Roman" w:eastAsia="方正仿宋_GBK" w:cs="Times New Roman"/>
          <w:strike w:val="0"/>
          <w:dstrike w:val="0"/>
          <w:color w:val="auto"/>
          <w:kern w:val="2"/>
          <w:sz w:val="32"/>
          <w:szCs w:val="32"/>
          <w:lang w:val="en-US" w:eastAsia="zh-CN" w:bidi="ar-SA"/>
        </w:rPr>
        <w:t>文化</w:t>
      </w:r>
      <w:r>
        <w:rPr>
          <w:rFonts w:hint="default" w:ascii="Times New Roman" w:hAnsi="Times New Roman" w:eastAsia="方正仿宋_GBK" w:cs="Times New Roman"/>
          <w:color w:val="auto"/>
          <w:kern w:val="2"/>
          <w:sz w:val="32"/>
          <w:szCs w:val="32"/>
          <w:lang w:val="en-US" w:eastAsia="zh-CN" w:bidi="ar-SA"/>
        </w:rPr>
        <w:t>进村服务1748</w:t>
      </w:r>
      <w:r>
        <w:rPr>
          <w:rFonts w:hint="default" w:ascii="Times New Roman" w:hAnsi="Times New Roman" w:eastAsia="方正仿宋_GBK" w:cs="Times New Roman"/>
          <w:kern w:val="2"/>
          <w:sz w:val="32"/>
          <w:szCs w:val="32"/>
          <w:lang w:val="en-US" w:eastAsia="zh-CN" w:bidi="ar-SA"/>
        </w:rPr>
        <w:t>场次</w:t>
      </w:r>
      <w:r>
        <w:rPr>
          <w:rFonts w:hint="default" w:ascii="Times New Roman" w:hAnsi="Times New Roman" w:eastAsia="方正仿宋_GBK" w:cs="Times New Roman"/>
          <w:color w:val="0000FF"/>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戏曲进乡村180场。</w:t>
      </w:r>
      <w:r>
        <w:rPr>
          <w:rFonts w:hint="default" w:ascii="Times New Roman" w:hAnsi="Times New Roman" w:eastAsia="方正仿宋_GBK" w:cs="Times New Roman"/>
          <w:bCs/>
          <w:color w:val="auto"/>
          <w:sz w:val="32"/>
          <w:szCs w:val="32"/>
          <w:lang w:val="en-US" w:eastAsia="zh-CN"/>
        </w:rPr>
        <w:t>功</w:t>
      </w:r>
      <w:r>
        <w:rPr>
          <w:rFonts w:hint="default" w:ascii="Times New Roman" w:hAnsi="Times New Roman" w:eastAsia="方正仿宋_GBK" w:cs="Times New Roman"/>
          <w:bCs/>
          <w:color w:val="auto"/>
          <w:sz w:val="32"/>
          <w:szCs w:val="32"/>
          <w:lang w:eastAsia="zh-CN"/>
        </w:rPr>
        <w:t>承办中国飞盘联赛、全国象棋甲级联赛、全国大学生篮球联赛、重庆市田径精英赛等市级以上</w:t>
      </w:r>
      <w:r>
        <w:rPr>
          <w:rFonts w:hint="default" w:ascii="Times New Roman" w:hAnsi="Times New Roman" w:eastAsia="方正仿宋_GBK" w:cs="Times New Roman"/>
          <w:bCs/>
          <w:color w:val="auto"/>
          <w:sz w:val="32"/>
          <w:szCs w:val="32"/>
          <w:lang w:val="en-US" w:eastAsia="zh-CN"/>
        </w:rPr>
        <w:t>重大</w:t>
      </w:r>
      <w:r>
        <w:rPr>
          <w:rFonts w:hint="default" w:ascii="Times New Roman" w:hAnsi="Times New Roman" w:eastAsia="方正仿宋_GBK" w:cs="Times New Roman"/>
          <w:bCs/>
          <w:color w:val="auto"/>
          <w:sz w:val="32"/>
          <w:szCs w:val="32"/>
          <w:lang w:eastAsia="zh-CN"/>
        </w:rPr>
        <w:t>赛事</w:t>
      </w:r>
      <w:r>
        <w:rPr>
          <w:rFonts w:hint="default" w:ascii="Times New Roman" w:hAnsi="Times New Roman" w:eastAsia="方正仿宋_GBK" w:cs="Times New Roman"/>
          <w:bCs/>
          <w:color w:val="auto"/>
          <w:sz w:val="32"/>
          <w:szCs w:val="32"/>
          <w:lang w:val="en-US" w:eastAsia="zh-CN"/>
        </w:rPr>
        <w:t>9场</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举办</w:t>
      </w:r>
      <w:r>
        <w:rPr>
          <w:rFonts w:hint="default" w:ascii="Times New Roman" w:hAnsi="Times New Roman" w:eastAsia="方正仿宋_GBK" w:cs="Times New Roman"/>
          <w:bCs/>
          <w:color w:val="auto"/>
          <w:sz w:val="32"/>
          <w:szCs w:val="32"/>
          <w:lang w:eastAsia="zh-CN"/>
        </w:rPr>
        <w:t>县级青少年赛事1</w:t>
      </w:r>
      <w:r>
        <w:rPr>
          <w:rFonts w:hint="default" w:ascii="Times New Roman" w:hAnsi="Times New Roman" w:eastAsia="方正仿宋_GBK" w:cs="Times New Roman"/>
          <w:bCs/>
          <w:color w:val="auto"/>
          <w:sz w:val="32"/>
          <w:szCs w:val="32"/>
          <w:lang w:val="en-US" w:eastAsia="zh-CN"/>
        </w:rPr>
        <w:t>4</w:t>
      </w:r>
      <w:r>
        <w:rPr>
          <w:rFonts w:hint="default" w:ascii="Times New Roman" w:hAnsi="Times New Roman" w:eastAsia="方正仿宋_GBK" w:cs="Times New Roman"/>
          <w:bCs/>
          <w:color w:val="auto"/>
          <w:sz w:val="32"/>
          <w:szCs w:val="32"/>
          <w:lang w:eastAsia="zh-CN"/>
        </w:rPr>
        <w:t>场、群众性体育活动200场次。</w:t>
      </w:r>
      <w:r>
        <w:rPr>
          <w:rFonts w:hint="default" w:ascii="Times New Roman" w:hAnsi="Times New Roman" w:eastAsia="方正仿宋_GBK" w:cs="Times New Roman"/>
          <w:bCs/>
          <w:color w:val="auto"/>
          <w:sz w:val="32"/>
          <w:szCs w:val="32"/>
        </w:rPr>
        <w:t>全</w:t>
      </w:r>
      <w:r>
        <w:rPr>
          <w:rFonts w:hint="default" w:ascii="Times New Roman" w:hAnsi="Times New Roman" w:eastAsia="方正仿宋_GBK" w:cs="Times New Roman"/>
          <w:bCs/>
          <w:color w:val="auto"/>
          <w:sz w:val="32"/>
          <w:szCs w:val="32"/>
          <w:lang w:val="en-US" w:eastAsia="zh-CN"/>
        </w:rPr>
        <w:t>年</w:t>
      </w:r>
      <w:r>
        <w:rPr>
          <w:rFonts w:hint="default" w:ascii="Times New Roman" w:hAnsi="Times New Roman" w:eastAsia="方正仿宋_GBK" w:cs="Times New Roman"/>
          <w:bCs/>
          <w:color w:val="auto"/>
          <w:sz w:val="32"/>
          <w:szCs w:val="32"/>
        </w:rPr>
        <w:t>共接待游客</w:t>
      </w:r>
      <w:r>
        <w:rPr>
          <w:rFonts w:hint="default" w:ascii="Times New Roman" w:hAnsi="Times New Roman" w:eastAsia="方正仿宋_GBK" w:cs="Times New Roman"/>
          <w:bCs/>
          <w:color w:val="auto"/>
          <w:sz w:val="32"/>
          <w:szCs w:val="32"/>
          <w:lang w:val="en-US" w:eastAsia="zh-CN"/>
        </w:rPr>
        <w:t>2980</w:t>
      </w:r>
      <w:r>
        <w:rPr>
          <w:rFonts w:hint="default" w:ascii="Times New Roman" w:hAnsi="Times New Roman" w:eastAsia="方正仿宋_GBK" w:cs="Times New Roman"/>
          <w:bCs/>
          <w:color w:val="auto"/>
          <w:sz w:val="32"/>
          <w:szCs w:val="32"/>
        </w:rPr>
        <w:t>万人次、实现旅游综合收入约</w:t>
      </w:r>
      <w:r>
        <w:rPr>
          <w:rFonts w:hint="default" w:ascii="Times New Roman" w:hAnsi="Times New Roman" w:eastAsia="方正仿宋_GBK" w:cs="Times New Roman"/>
          <w:bCs/>
          <w:color w:val="auto"/>
          <w:sz w:val="32"/>
          <w:szCs w:val="32"/>
          <w:lang w:val="en-US" w:eastAsia="zh-CN"/>
        </w:rPr>
        <w:t>133</w:t>
      </w:r>
      <w:r>
        <w:rPr>
          <w:rFonts w:hint="default" w:ascii="Times New Roman" w:hAnsi="Times New Roman" w:eastAsia="方正仿宋_GBK" w:cs="Times New Roman"/>
          <w:bCs/>
          <w:color w:val="auto"/>
          <w:sz w:val="32"/>
          <w:szCs w:val="32"/>
        </w:rPr>
        <w:t>亿元，同比分别增长</w:t>
      </w:r>
      <w:r>
        <w:rPr>
          <w:rFonts w:hint="default" w:ascii="Times New Roman" w:hAnsi="Times New Roman" w:eastAsia="方正仿宋_GBK" w:cs="Times New Roman"/>
          <w:bCs/>
          <w:color w:val="auto"/>
          <w:sz w:val="32"/>
          <w:szCs w:val="32"/>
          <w:lang w:val="en-US" w:eastAsia="zh-CN"/>
        </w:rPr>
        <w:t>19.09</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val="en-US" w:eastAsia="zh-CN"/>
        </w:rPr>
        <w:t>5.19</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超量完成年初政府工作报告定下的2700万人次、130亿元的目标任务</w:t>
      </w:r>
      <w:r>
        <w:rPr>
          <w:rFonts w:hint="default" w:ascii="Times New Roman" w:hAnsi="Times New Roman" w:eastAsia="方正仿宋_GBK" w:cs="Times New Roman"/>
          <w:color w:val="auto"/>
          <w:sz w:val="32"/>
        </w:rPr>
        <w:t>。</w:t>
      </w:r>
      <w:r>
        <w:rPr>
          <w:rFonts w:hint="default" w:ascii="Times New Roman" w:hAnsi="Times New Roman" w:eastAsia="方正仿宋_GBK" w:cs="Times New Roman"/>
          <w:sz w:val="32"/>
          <w:szCs w:val="32"/>
          <w:lang w:val="en-US" w:eastAsia="zh-CN"/>
        </w:rPr>
        <w:t>受益群众满意度达90%。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（三）评价结果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textAlignment w:val="auto"/>
        <w:rPr>
          <w:rFonts w:hint="default"/>
          <w:lang w:val="en-US" w:eastAsia="zh-CN"/>
        </w:rPr>
      </w:pPr>
      <w:r>
        <w:rPr>
          <w:rFonts w:hint="eastAsia" w:ascii="方正仿宋_GBK" w:hAnsi="方正仿宋_GBK" w:eastAsia="方正仿宋_GBK" w:cs="方正仿宋_GBK"/>
          <w:i w:val="0"/>
          <w:iCs w:val="0"/>
          <w:caps w:val="0"/>
          <w:color w:val="333333"/>
          <w:spacing w:val="0"/>
          <w:sz w:val="32"/>
          <w:szCs w:val="32"/>
          <w:shd w:val="clear" w:fill="FFFFFF"/>
        </w:rPr>
        <w:t>本项目自评得分</w:t>
      </w:r>
      <w:r>
        <w:rPr>
          <w:rFonts w:hint="default" w:ascii="Times New Roman" w:hAnsi="Times New Roman" w:eastAsia="微软雅黑" w:cs="Times New Roman"/>
          <w:i w:val="0"/>
          <w:iCs w:val="0"/>
          <w:caps w:val="0"/>
          <w:color w:val="333333"/>
          <w:spacing w:val="0"/>
          <w:sz w:val="32"/>
          <w:szCs w:val="32"/>
          <w:shd w:val="clear" w:fill="FFFFFF"/>
        </w:rPr>
        <w:t>98.</w:t>
      </w:r>
      <w:r>
        <w:rPr>
          <w:rFonts w:hint="eastAsia" w:ascii="Times New Roman" w:hAnsi="Times New Roman" w:eastAsia="微软雅黑" w:cs="Times New Roman"/>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i w:val="0"/>
          <w:iCs w:val="0"/>
          <w:caps w:val="0"/>
          <w:color w:val="333333"/>
          <w:spacing w:val="0"/>
          <w:sz w:val="32"/>
          <w:szCs w:val="32"/>
          <w:shd w:val="clear" w:fill="FFFFFF"/>
        </w:rPr>
        <w:t>分，达到预期绩效目标。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三、存在问题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（一）项目管理方面的问题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eastAsia="zh-CN"/>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（二）资金使用方面的问题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方正仿宋_GBK" w:hAnsi="方正仿宋_GBK" w:eastAsia="方正仿宋_GBK" w:cs="方正仿宋_GBK"/>
          <w:i w:val="0"/>
          <w:iCs w:val="0"/>
          <w:caps w:val="0"/>
          <w:color w:val="333333"/>
          <w:spacing w:val="0"/>
          <w:sz w:val="32"/>
          <w:szCs w:val="32"/>
          <w:shd w:val="clear" w:fill="FFFFFF"/>
        </w:rPr>
      </w:pPr>
      <w:r>
        <w:rPr>
          <w:rFonts w:hint="default" w:ascii="方正仿宋_GBK" w:hAnsi="方正仿宋_GBK" w:eastAsia="方正仿宋_GBK" w:cs="方正仿宋_GBK"/>
          <w:i w:val="0"/>
          <w:iCs w:val="0"/>
          <w:caps w:val="0"/>
          <w:color w:val="333333"/>
          <w:spacing w:val="0"/>
          <w:sz w:val="32"/>
          <w:szCs w:val="32"/>
          <w:shd w:val="clear" w:fill="FFFFFF"/>
        </w:rPr>
        <w:t>资金申请拨付后，由于财力有限，资金有时未能及时审批到位，影响项目实施进度。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（三）项目绩效方面的问题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方正仿宋_GBK" w:hAnsi="方正仿宋_GBK" w:eastAsia="方正仿宋_GBK" w:cs="方正仿宋_GBK"/>
          <w:i w:val="0"/>
          <w:iCs w:val="0"/>
          <w:caps w:val="0"/>
          <w:color w:val="333333"/>
          <w:spacing w:val="0"/>
          <w:sz w:val="32"/>
          <w:szCs w:val="32"/>
          <w:shd w:val="clear" w:fill="FFFFFF"/>
        </w:rPr>
      </w:pPr>
      <w:r>
        <w:rPr>
          <w:rFonts w:ascii="方正仿宋_GBK" w:hAnsi="方正仿宋_GBK" w:eastAsia="方正仿宋_GBK" w:cs="方正仿宋_GBK"/>
          <w:i w:val="0"/>
          <w:iCs w:val="0"/>
          <w:caps w:val="0"/>
          <w:color w:val="333333"/>
          <w:spacing w:val="0"/>
          <w:sz w:val="32"/>
          <w:szCs w:val="32"/>
          <w:shd w:val="clear" w:fill="FFFFFF"/>
        </w:rPr>
        <w:t>绩效管理的经验不足，项目的部分成果无法用指标形式表示；在绩效考评指标的设计上，有待完善。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（四）其他方面的问题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方正仿宋_GBK" w:hAnsi="方正仿宋_GBK" w:eastAsia="方正仿宋_GBK" w:cs="方正仿宋_GBK"/>
          <w:i w:val="0"/>
          <w:iCs w:val="0"/>
          <w:caps w:val="0"/>
          <w:color w:val="333333"/>
          <w:spacing w:val="0"/>
          <w:sz w:val="32"/>
          <w:szCs w:val="32"/>
          <w:shd w:val="clear" w:fill="FFFFFF"/>
        </w:rPr>
      </w:pPr>
      <w:r>
        <w:rPr>
          <w:rFonts w:hint="default" w:ascii="方正仿宋_GBK" w:hAnsi="方正仿宋_GBK" w:eastAsia="方正仿宋_GBK" w:cs="方正仿宋_GBK"/>
          <w:i w:val="0"/>
          <w:iCs w:val="0"/>
          <w:caps w:val="0"/>
          <w:color w:val="333333"/>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四、下一步改进措施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方正仿宋_GBK" w:hAnsi="方正仿宋_GBK" w:eastAsia="方正仿宋_GBK" w:cs="方正仿宋_GBK"/>
          <w:i w:val="0"/>
          <w:iCs w:val="0"/>
          <w:caps w:val="0"/>
          <w:color w:val="333333"/>
          <w:spacing w:val="0"/>
          <w:sz w:val="32"/>
          <w:szCs w:val="32"/>
          <w:shd w:val="clear" w:fill="FFFFFF"/>
        </w:rPr>
      </w:pPr>
      <w:r>
        <w:rPr>
          <w:rFonts w:hint="default" w:ascii="方正仿宋_GBK" w:hAnsi="方正仿宋_GBK" w:eastAsia="方正仿宋_GBK" w:cs="方正仿宋_GBK"/>
          <w:i w:val="0"/>
          <w:iCs w:val="0"/>
          <w:caps w:val="0"/>
          <w:color w:val="333333"/>
          <w:spacing w:val="0"/>
          <w:sz w:val="32"/>
          <w:szCs w:val="32"/>
          <w:shd w:val="clear" w:fill="FFFFFF"/>
        </w:rPr>
        <w:t>深入调研，提高绩效考核的科学性；明确责任，确保绩效考核顺利进行。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五、绩效自评结果拟应用和公开情况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绩效自评结果将在丰都县人民政府公众信息网站上进行公开，绩效评价结果与下年度资金安排直接挂钩。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六、其他需要说明的问题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中央巡视、各级审计和财政监督中未发现问题。</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ascii="方正仿宋_GBK" w:hAnsi="方正仿宋_GBK" w:eastAsia="方正仿宋_GBK" w:cs="方正仿宋_GBK"/>
          <w:i w:val="0"/>
          <w:iCs w:val="0"/>
          <w:caps w:val="0"/>
          <w:color w:val="333333"/>
          <w:spacing w:val="0"/>
          <w:sz w:val="31"/>
          <w:szCs w:val="31"/>
          <w:shd w:val="clear" w:fill="FFFFFF"/>
        </w:rPr>
        <w:t>附件：</w:t>
      </w:r>
      <w:r>
        <w:rPr>
          <w:rFonts w:hint="default" w:ascii="Times New Roman" w:hAnsi="Times New Roman" w:eastAsia="宋体"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年度</w:t>
      </w:r>
      <w:r>
        <w:rPr>
          <w:rFonts w:hint="eastAsia" w:ascii="方正仿宋_GBK" w:hAnsi="方正仿宋_GBK" w:eastAsia="方正仿宋_GBK" w:cs="方正仿宋_GBK"/>
          <w:i w:val="0"/>
          <w:iCs w:val="0"/>
          <w:caps w:val="0"/>
          <w:color w:val="333333"/>
          <w:spacing w:val="0"/>
          <w:sz w:val="31"/>
          <w:szCs w:val="31"/>
          <w:shd w:val="clear" w:fill="FFFFFF"/>
          <w:lang w:eastAsia="zh-CN"/>
        </w:rPr>
        <w:t>项目绩效目标自评表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OWM3MmM5YzYxYmNlODIxZjc4MDdkZDRiMzhiNjEifQ=="/>
  </w:docVars>
  <w:rsids>
    <w:rsidRoot w:val="00000000"/>
    <w:rsid w:val="04137A3E"/>
    <w:rsid w:val="19147CC0"/>
    <w:rsid w:val="2DED0F9C"/>
    <w:rsid w:val="3B4262F3"/>
    <w:rsid w:val="4AC40AD3"/>
    <w:rsid w:val="521E03A8"/>
    <w:rsid w:val="524A10E1"/>
    <w:rsid w:val="536C5BA2"/>
    <w:rsid w:val="53E91A42"/>
    <w:rsid w:val="575136EE"/>
    <w:rsid w:val="5994000C"/>
    <w:rsid w:val="5BEC1C38"/>
    <w:rsid w:val="679338AF"/>
    <w:rsid w:val="77F9150C"/>
    <w:rsid w:val="DF67D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spacing w:line="560" w:lineRule="exact"/>
      <w:ind w:firstLine="420" w:firstLineChars="200"/>
    </w:pPr>
    <w:rPr>
      <w:rFonts w:cs="Times New Roman"/>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2024-04-24T10:34:00Z</dcterms:created>
  <dc:creator>Administrator</dc:creator>
  <cp:lastModifiedBy>user</cp:lastModifiedBy>
  <cp:lastPrinted>2024-04-24T18:13:00Z</cp:lastPrinted>
  <dcterms:modified xsi:type="dcterms:W3CDTF">2024-11-10T10:27:57Z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FEF987828A4C4403B0F1FCE3B8103ACE_12</vt:lpwstr>
  </property>
</Properties>
</file>