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加强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秋冬季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爱国卫生运动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助力防控登革热</w:t>
      </w:r>
    </w:p>
    <w:p>
      <w:p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今年，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我国登革热疫情持续上升，已经波及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10余个省市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累计报告登革热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病例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17例，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其中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本地病例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  <w:lang w:eastAsia="zh-CN"/>
        </w:rPr>
        <w:t>我县</w:t>
      </w:r>
      <w:r>
        <w:rPr>
          <w:rFonts w:hint="eastAsia" w:ascii="方正仿宋_GBK" w:hAnsi="方正仿宋_GBK" w:eastAsia="方正仿宋_GBK" w:cs="方正仿宋_GBK"/>
          <w:spacing w:val="-9"/>
          <w:sz w:val="32"/>
          <w:szCs w:val="32"/>
        </w:rPr>
        <w:t>当前鼠、蚊、蝇、蟑螂等病媒生物密度逐渐升高的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实际情况，开展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eastAsia="zh-CN"/>
        </w:rPr>
        <w:t>秋冬季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统一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eastAsia="zh-CN"/>
        </w:rPr>
        <w:t>灭蚊、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灭鼠活动，严防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  <w:lang w:eastAsia="zh-CN"/>
        </w:rPr>
        <w:t>登革热、</w:t>
      </w:r>
      <w:r>
        <w:rPr>
          <w:rFonts w:hint="eastAsia" w:ascii="方正仿宋_GBK" w:hAnsi="方正仿宋_GBK" w:eastAsia="方正仿宋_GBK" w:cs="方正仿宋_GBK"/>
          <w:spacing w:val="-7"/>
          <w:sz w:val="32"/>
          <w:szCs w:val="32"/>
        </w:rPr>
        <w:t>鼠疫、出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血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热等疾病发生流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行，助力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eastAsia="zh-CN"/>
        </w:rPr>
        <w:t>传染病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常态化防控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eastAsia="zh-CN"/>
        </w:rPr>
        <w:t>。</w:t>
      </w:r>
    </w:p>
    <w:p>
      <w:pPr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lang w:val="en-US" w:eastAsia="zh-CN"/>
        </w:rPr>
        <w:drawing>
          <wp:inline distT="0" distB="0" distL="114300" distR="114300">
            <wp:extent cx="4892675" cy="3348990"/>
            <wp:effectExtent l="0" t="0" r="3175" b="3810"/>
            <wp:docPr id="5" name="图片 5" descr="爱国卫生月照片 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爱国卫生月照片 (1)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各乡镇、街道切实加强组织领导，结合自身实际深入开展以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防控为中心的爱国卫生运动，确保各项措施落到实处。</w:t>
      </w:r>
    </w:p>
    <w:p>
      <w:pPr>
        <w:ind w:left="638" w:leftChars="304" w:firstLine="0" w:firstLineChars="0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ind w:left="638" w:leftChars="304" w:firstLine="0" w:firstLineChars="0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ind w:left="638" w:leftChars="304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442595</wp:posOffset>
            </wp:positionH>
            <wp:positionV relativeFrom="page">
              <wp:posOffset>941705</wp:posOffset>
            </wp:positionV>
            <wp:extent cx="4073525" cy="4019550"/>
            <wp:effectExtent l="0" t="0" r="3175" b="0"/>
            <wp:wrapTopAndBottom/>
            <wp:docPr id="6" name="图片 6" descr="54ac9a152b05a514d43f0a99fedcdf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4ac9a152b05a514d43f0a99fedcdf2"/>
                    <pic:cNvPicPr>
                      <a:picLocks noChangeAspect="true"/>
                    </pic:cNvPicPr>
                  </pic:nvPicPr>
                  <pic:blipFill>
                    <a:blip r:embed="rId5"/>
                    <a:srcRect l="1406" t="18825" r="1068" b="24486"/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通过“纵向到底、横向到边”的环境综合整治，开展网格化、地毯式孳生地清理行动。根据季节特点和传染病防控形势，广泛深入开展以清除病媒生物孳生地为重点的城乡环境卫生整治。</w:t>
      </w:r>
    </w:p>
    <w:p>
      <w:pPr>
        <w:pStyle w:val="5"/>
        <w:rPr>
          <w:rFonts w:hint="eastAsia" w:ascii="Times New Roman" w:hAnsi="Times New Roman" w:eastAsia="方正仿宋_GBK" w:cs="方正仿宋_GBK"/>
          <w:b w:val="0"/>
          <w:bCs w:val="0"/>
          <w:spacing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spacing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pacing w:val="0"/>
          <w:sz w:val="32"/>
          <w:szCs w:val="32"/>
          <w:lang w:eastAsia="zh-CN"/>
        </w:rPr>
        <w:drawing>
          <wp:inline distT="0" distB="0" distL="114300" distR="114300">
            <wp:extent cx="5281930" cy="3996055"/>
            <wp:effectExtent l="0" t="0" r="13970" b="4445"/>
            <wp:docPr id="1" name="图片 1" descr="60954c70adc62099c1fcd2b64621a8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954c70adc62099c1fcd2b64621a89"/>
                    <pic:cNvPicPr>
                      <a:picLocks noChangeAspect="true"/>
                    </pic:cNvPicPr>
                  </pic:nvPicPr>
                  <pic:blipFill>
                    <a:blip r:embed="rId6"/>
                    <a:srcRect l="-386" t="-1271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通过宣传栏、广播、黑板报等宣传阵地，多方位、广角度、大力宣传统一灭蚊、灭鼠活动的重要性，科学普及鼠蚊蝇蟑螂等“四害”的防控技术，不断增强群众的卫生意识和提高自我防病能力。</w:t>
      </w:r>
    </w:p>
    <w:p>
      <w:pPr>
        <w:rPr>
          <w:rFonts w:hint="eastAsia" w:ascii="Times New Roman" w:hAnsi="Times New Roman" w:eastAsia="方正仿宋_GBK" w:cs="方正仿宋_GBK"/>
          <w:b w:val="0"/>
          <w:bCs w:val="0"/>
          <w:spacing w:val="0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方正仿宋_GBK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7E6B3638"/>
    <w:rsid w:val="14821BC9"/>
    <w:rsid w:val="16463477"/>
    <w:rsid w:val="1CA1219A"/>
    <w:rsid w:val="4DAE6C42"/>
    <w:rsid w:val="529836D4"/>
    <w:rsid w:val="602D40D8"/>
    <w:rsid w:val="60BA2E9C"/>
    <w:rsid w:val="7CD9472B"/>
    <w:rsid w:val="7E6B3638"/>
    <w:rsid w:val="7FDFF939"/>
    <w:rsid w:val="7FFF3B87"/>
    <w:rsid w:val="DFE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484</Characters>
  <Lines>0</Lines>
  <Paragraphs>0</Paragraphs>
  <TotalTime>10</TotalTime>
  <ScaleCrop>false</ScaleCrop>
  <LinksUpToDate>false</LinksUpToDate>
  <CharactersWithSpaces>513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2023-11-14T09:29:00Z</dcterms:created>
  <dc:creator>桃子</dc:creator>
  <cp:lastModifiedBy>卫健委机要秘书</cp:lastModifiedBy>
  <cp:lastPrinted>2024-11-12T09:14:00Z</cp:lastPrinted>
  <dcterms:modified xsi:type="dcterms:W3CDTF">2024-11-13T16:13:38Z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1E7ED9F8349B40309B03DB6AB8876E5F_13</vt:lpwstr>
  </property>
</Properties>
</file>