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CD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重庆市丰都县应急管理局（本级）2023年度</w:t>
      </w:r>
    </w:p>
    <w:p w14:paraId="7F946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部门决算公开说明</w:t>
      </w:r>
    </w:p>
    <w:p w14:paraId="111E55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ascii="方正黑体_GBK" w:hAnsi="方正黑体_GBK" w:eastAsia="方正黑体_GBK" w:cs="方正黑体_GBK"/>
          <w:i w:val="0"/>
          <w:iCs w:val="0"/>
          <w:caps w:val="0"/>
          <w:color w:val="333333"/>
          <w:spacing w:val="0"/>
          <w:sz w:val="31"/>
          <w:szCs w:val="31"/>
          <w:bdr w:val="none" w:color="auto" w:sz="0" w:space="0"/>
          <w:shd w:val="clear" w:fill="FFFFFF"/>
        </w:rPr>
      </w:pPr>
    </w:p>
    <w:p w14:paraId="7A0578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w:t>
      </w: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单位基本情况</w:t>
      </w:r>
    </w:p>
    <w:p w14:paraId="5968B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14:paraId="2079B0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根据《中共丰都县委办公室丰都县人民政府办公室关于印发〈丰都县应急管理局职能配置、内设机构和人员编制规定〉的通知》</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丰委办发〔</w:t>
      </w:r>
      <w:r>
        <w:rPr>
          <w:rFonts w:hint="default" w:ascii="Times New Roman" w:hAnsi="Times New Roman" w:eastAsia="宋体" w:cs="Times New Roman"/>
          <w:i w:val="0"/>
          <w:iCs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宋体" w:cs="Times New Roman"/>
          <w:i w:val="0"/>
          <w:iCs w:val="0"/>
          <w:caps w:val="0"/>
          <w:color w:val="333333"/>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规定，县应急管理局主要履行以下职能职责：</w:t>
      </w:r>
      <w:r>
        <w:rPr>
          <w:rFonts w:hint="default" w:ascii="Times New Roman" w:hAnsi="Times New Roman" w:eastAsia="宋体"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负责应急管理工作，指导各级各部门应对安全生产类、自然灾害类突发事件和综合防灾减灾救灾工作。负责安全生产综合监督管理和工矿商贸行业安全生产综合监督管理工作。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组织编制全县应急体系建设、安全生产和综合防灾减灾规划，监督实施相关规程和地方标准。</w:t>
      </w: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指导应急预案体系建设，建立完善事故灾难和自然灾害分级应对制度，组织编制全县总体应急预案和安全生产类、自然灾害类专项预案，综合协调应急预案衔接工作，组织开展预案演练，推动应急避难设施建设。</w:t>
      </w:r>
      <w:r>
        <w:rPr>
          <w:rFonts w:hint="default" w:ascii="Times New Roman" w:hAnsi="Times New Roman" w:eastAsia="宋体"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牵头建立全县统一的应急管理信息系统，负责信息传输渠道的规划和布局，建立监测预警和灾情报告制度，健全自然灾害信息资源获取和共享机制，依法统一发布灾情。</w:t>
      </w:r>
      <w:r>
        <w:rPr>
          <w:rFonts w:hint="default" w:ascii="Times New Roman" w:hAnsi="Times New Roman" w:eastAsia="宋体" w:cs="Times New Roman"/>
          <w:i w:val="0"/>
          <w:iCs w:val="0"/>
          <w:caps w:val="0"/>
          <w:color w:val="333333"/>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组织指导协调安全生产类、自然灾害类突发事件的应急救援，承担县政府自然灾害应急指挥负责同志组织安全生产类、自然灾害类突发事件应急处置工作。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统一协调指挥全县各类应急专业队伍，建立应急协调联动机制，推进指挥平台对接；衔接驻丰武警部队和人民武装部组织参与应急救援工作。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w:t>
      </w:r>
      <w:r>
        <w:rPr>
          <w:rFonts w:hint="default" w:ascii="Times New Roman" w:hAnsi="Times New Roman" w:eastAsia="宋体" w:cs="Times New Roman"/>
          <w:i w:val="0"/>
          <w:iCs w:val="0"/>
          <w:caps w:val="0"/>
          <w:color w:val="333333"/>
          <w:spacing w:val="0"/>
          <w:sz w:val="31"/>
          <w:szCs w:val="31"/>
          <w:bdr w:val="none" w:color="auto" w:sz="0" w:space="0"/>
          <w:shd w:val="clear" w:fill="FFFFFF"/>
        </w:rPr>
        <w:t>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负责消防工作，指导消防监督、火灾预防、火灾扑救等工作。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指导协调森林和草原火灾、水旱灾害、地震和地质灾害的防治工作、负责自然灾害综合监测预警工作，指导开展自然灾害综合风险评估工作。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组织协调灾害救助工作，组织指导灾情核查、损失评估、救灾捐赠工作，管理、分配上级下拨及县级救灾款物并监督使用。</w:t>
      </w:r>
      <w:r>
        <w:rPr>
          <w:rFonts w:hint="default" w:ascii="Times New Roman" w:hAnsi="Times New Roman" w:eastAsia="宋体" w:cs="Times New Roman"/>
          <w:i w:val="0"/>
          <w:iCs w:val="0"/>
          <w:caps w:val="0"/>
          <w:color w:val="333333"/>
          <w:spacing w:val="0"/>
          <w:sz w:val="31"/>
          <w:szCs w:val="31"/>
          <w:bdr w:val="none" w:color="auto" w:sz="0" w:space="0"/>
          <w:shd w:val="clear" w:fill="FFFFFF"/>
        </w:rPr>
        <w:t>11.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依法行使全县安全生产综合监督管理职权，指导协调、监督检查县政府有关部门（单位）和乡镇（街道）、工业园区、旅管委安全生产工作，组织开展安全生产巡查、考核工作。承担县人民政府安全生产委员会日常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依法组织开展生产安全事化学品安全监督管事故调查处理，监督事故查处和责任追究落实情况。组织开展自然灾害类突发事件的调查评估工作。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开展应急管理方面的对外交流与合作，组织参与安全生产类、自然灾害类突发事件的跨区域救援工作。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r>
        <w:rPr>
          <w:rFonts w:hint="default" w:ascii="Times New Roman" w:hAnsi="Times New Roman" w:eastAsia="宋体" w:cs="Times New Roman"/>
          <w:i w:val="0"/>
          <w:iCs w:val="0"/>
          <w:caps w:val="0"/>
          <w:color w:val="333333"/>
          <w:spacing w:val="0"/>
          <w:sz w:val="31"/>
          <w:szCs w:val="31"/>
          <w:bdr w:val="none" w:color="auto" w:sz="0" w:space="0"/>
          <w:shd w:val="clear" w:fill="FFFFFF"/>
        </w:rPr>
        <w:t>16.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负责应急管理、安全生产宣传教育和培训工作，组织指导应急管理、安全生产的科学技术推广应用和信息化建设工作。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负责局机关和所属单位的信访稳定工作。</w:t>
      </w:r>
      <w:r>
        <w:rPr>
          <w:rFonts w:hint="default" w:ascii="Times New Roman" w:hAnsi="Times New Roman" w:eastAsia="宋体" w:cs="Times New Roman"/>
          <w:i w:val="0"/>
          <w:iCs w:val="0"/>
          <w:caps w:val="0"/>
          <w:color w:val="333333"/>
          <w:spacing w:val="0"/>
          <w:sz w:val="31"/>
          <w:szCs w:val="31"/>
          <w:bdr w:val="none" w:color="auto" w:sz="0" w:space="0"/>
          <w:shd w:val="clear" w:fill="FFFFFF"/>
        </w:rPr>
        <w:t>18.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完成县委、县政府交办的其他任务。</w:t>
      </w:r>
    </w:p>
    <w:p w14:paraId="69DC8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（二）机构设置</w:t>
      </w:r>
    </w:p>
    <w:p w14:paraId="2B1A82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丰都县应急管理局（本级）设下列</w:t>
      </w:r>
      <w:r>
        <w:rPr>
          <w:rFonts w:hint="default" w:ascii="Times New Roman" w:hAnsi="Times New Roman" w:eastAsia="宋体"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内设机构：办公室、应急综合管理科、安全生产综合监管科、危险化学品安全监督管理科、非煤矿山安全监督管理科、工贸安全监督管理科、宣教法规科（行政审批服务科）；下属一个参公事业单位：丰都县应急管理综合行政执法支队。</w:t>
      </w:r>
    </w:p>
    <w:p w14:paraId="2851DD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二、部门决算情况说明</w:t>
      </w:r>
    </w:p>
    <w:p w14:paraId="0CF981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（一）收入支出决算总体情况说明</w:t>
      </w:r>
    </w:p>
    <w:p w14:paraId="16AE1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1</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总体情况。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年度收入总计</w:t>
      </w:r>
      <w:r>
        <w:rPr>
          <w:rFonts w:hint="default" w:ascii="Times New Roman" w:hAnsi="Times New Roman" w:eastAsia="宋体" w:cs="Times New Roman"/>
          <w:i w:val="0"/>
          <w:iCs w:val="0"/>
          <w:caps w:val="0"/>
          <w:color w:val="333333"/>
          <w:spacing w:val="0"/>
          <w:sz w:val="31"/>
          <w:szCs w:val="31"/>
          <w:bdr w:val="none" w:color="auto" w:sz="0" w:space="0"/>
          <w:shd w:val="clear" w:fill="FFFFFF"/>
        </w:rPr>
        <w:t>2121.93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万元，支出总计</w:t>
      </w:r>
      <w:r>
        <w:rPr>
          <w:rFonts w:hint="default" w:ascii="Times New Roman" w:hAnsi="Times New Roman" w:eastAsia="宋体" w:cs="Times New Roman"/>
          <w:i w:val="0"/>
          <w:iCs w:val="0"/>
          <w:caps w:val="0"/>
          <w:color w:val="333333"/>
          <w:spacing w:val="0"/>
          <w:sz w:val="31"/>
          <w:szCs w:val="31"/>
          <w:bdr w:val="none" w:color="auto" w:sz="0" w:space="0"/>
          <w:shd w:val="clear" w:fill="FFFFFF"/>
        </w:rPr>
        <w:t>2119.13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万元，收支较上年决算数增加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451.52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27.03%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   </w:t>
      </w:r>
    </w:p>
    <w:p w14:paraId="585C82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收入情况。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年度收入合计</w:t>
      </w:r>
      <w:r>
        <w:rPr>
          <w:rFonts w:hint="default" w:ascii="Times New Roman" w:hAnsi="Times New Roman" w:eastAsia="宋体" w:cs="Times New Roman"/>
          <w:i w:val="0"/>
          <w:iCs w:val="0"/>
          <w:caps w:val="0"/>
          <w:color w:val="333333"/>
          <w:spacing w:val="0"/>
          <w:sz w:val="31"/>
          <w:szCs w:val="31"/>
          <w:bdr w:val="none" w:color="auto" w:sz="0" w:space="0"/>
          <w:shd w:val="clear" w:fill="FFFFFF"/>
        </w:rPr>
        <w:t>1769.28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257.06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年支出。其中：财政拨款收入</w:t>
      </w:r>
      <w:r>
        <w:rPr>
          <w:rFonts w:hint="default" w:ascii="Times New Roman" w:hAnsi="Times New Roman" w:eastAsia="宋体" w:cs="Times New Roman"/>
          <w:i w:val="0"/>
          <w:iCs w:val="0"/>
          <w:caps w:val="0"/>
          <w:color w:val="333333"/>
          <w:spacing w:val="0"/>
          <w:sz w:val="31"/>
          <w:szCs w:val="31"/>
          <w:bdr w:val="none" w:color="auto" w:sz="0" w:space="0"/>
          <w:shd w:val="clear" w:fill="FFFFFF"/>
        </w:rPr>
        <w:t>1769.28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；此外，年初结转和结余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352.65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14:paraId="50F20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支出情况。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年度支出合计</w:t>
      </w:r>
      <w:r>
        <w:rPr>
          <w:rFonts w:hint="default" w:ascii="Times New Roman" w:hAnsi="Times New Roman" w:eastAsia="宋体" w:cs="Times New Roman"/>
          <w:i w:val="0"/>
          <w:iCs w:val="0"/>
          <w:caps w:val="0"/>
          <w:color w:val="333333"/>
          <w:spacing w:val="0"/>
          <w:sz w:val="31"/>
          <w:szCs w:val="31"/>
          <w:bdr w:val="none" w:color="auto" w:sz="0" w:space="0"/>
          <w:shd w:val="clear" w:fill="FFFFFF"/>
        </w:rPr>
        <w:t>2119.13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448.72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26.86%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年支出。其中：基本支出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788.2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37.19%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；项目支出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1330.92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62.81%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p>
    <w:p w14:paraId="5B66D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4</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结转结余情况。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年度年末结转和结余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，主要原因是冬春救助项目结转结余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万元，公用经费结转结余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0.4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r>
        <w:rPr>
          <w:rFonts w:hint="default" w:ascii="Times New Roman" w:hAnsi="Times New Roman" w:eastAsia="宋体" w:cs="Times New Roman"/>
          <w:i w:val="0"/>
          <w:iCs w:val="0"/>
          <w:caps w:val="0"/>
          <w:color w:val="333333"/>
          <w:spacing w:val="0"/>
          <w:sz w:val="31"/>
          <w:szCs w:val="31"/>
          <w:bdr w:val="none" w:color="auto" w:sz="0" w:space="0"/>
          <w:shd w:val="clear" w:fill="FFFFFF"/>
        </w:rPr>
        <w:t>  </w:t>
      </w:r>
    </w:p>
    <w:p w14:paraId="72DA1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（二）财政拨款收入支出决算总体情况说明</w:t>
      </w:r>
    </w:p>
    <w:p w14:paraId="3BA40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年度财政拨款收、支总计</w:t>
      </w:r>
      <w:r>
        <w:rPr>
          <w:rFonts w:hint="default" w:ascii="Times New Roman" w:hAnsi="Times New Roman" w:eastAsia="宋体" w:cs="Times New Roman"/>
          <w:i w:val="0"/>
          <w:iCs w:val="0"/>
          <w:caps w:val="0"/>
          <w:color w:val="333333"/>
          <w:spacing w:val="0"/>
          <w:sz w:val="31"/>
          <w:szCs w:val="31"/>
          <w:bdr w:val="none" w:color="auto" w:sz="0" w:space="0"/>
          <w:shd w:val="clear" w:fill="FFFFFF"/>
        </w:rPr>
        <w:t>2121.94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万元。与</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年相比，财政拨款收、支总计均增加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451.53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27.03%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w:t>
      </w:r>
    </w:p>
    <w:p w14:paraId="58CFA4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（三）一般公共预算财政拨款收入支出决算情况说明</w:t>
      </w:r>
    </w:p>
    <w:p w14:paraId="78CA8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1</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收入情况。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年度一般公共预算财政拨款收入</w:t>
      </w:r>
      <w:r>
        <w:rPr>
          <w:rFonts w:hint="default" w:ascii="Times New Roman" w:hAnsi="Times New Roman" w:eastAsia="宋体" w:cs="Times New Roman"/>
          <w:i w:val="0"/>
          <w:iCs w:val="0"/>
          <w:caps w:val="0"/>
          <w:color w:val="333333"/>
          <w:spacing w:val="0"/>
          <w:sz w:val="31"/>
          <w:szCs w:val="31"/>
          <w:bdr w:val="none" w:color="auto" w:sz="0" w:space="0"/>
          <w:shd w:val="clear" w:fill="FFFFFF"/>
        </w:rPr>
        <w:t>1769.28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257.06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1058.65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148.97%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年支出以及人员增加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人。此外，年初财政拨款结转和结余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352.65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14:paraId="4628C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支出情况。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年度一般公共预算财政拨款支出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2119.13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448.72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26.86%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1408.5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198.2%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w:t>
      </w:r>
    </w:p>
    <w:p w14:paraId="0A7138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结转结余情况。</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年度年末一般公共预算财政拨款结转和结余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2.8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。主要原因是冬春救助项目结转结余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万元，公用经费结转结余</w:t>
      </w:r>
      <w:r>
        <w:rPr>
          <w:rFonts w:hint="default" w:ascii="Times New Roman" w:hAnsi="Times New Roman" w:eastAsia="宋体" w:cs="Times New Roman"/>
          <w:i w:val="0"/>
          <w:iCs w:val="0"/>
          <w:caps w:val="0"/>
          <w:color w:val="333333"/>
          <w:spacing w:val="0"/>
          <w:sz w:val="31"/>
          <w:szCs w:val="31"/>
          <w:bdr w:val="none" w:color="auto" w:sz="0" w:space="0"/>
          <w:shd w:val="clear" w:fill="FFFFFF"/>
        </w:rPr>
        <w:t>0.4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r>
        <w:rPr>
          <w:rFonts w:hint="default" w:ascii="Times New Roman" w:hAnsi="Times New Roman" w:eastAsia="宋体" w:cs="Times New Roman"/>
          <w:i w:val="0"/>
          <w:iCs w:val="0"/>
          <w:caps w:val="0"/>
          <w:color w:val="333333"/>
          <w:spacing w:val="0"/>
          <w:sz w:val="31"/>
          <w:szCs w:val="31"/>
          <w:bdr w:val="none" w:color="auto" w:sz="0" w:space="0"/>
          <w:shd w:val="clear" w:fill="FFFFFF"/>
        </w:rPr>
        <w:t>  </w:t>
      </w:r>
    </w:p>
    <w:p w14:paraId="5DC25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4</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比较情况。本部门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年度一般公共预算财政拨款支出主要用于以下几个方面：</w:t>
      </w:r>
    </w:p>
    <w:p w14:paraId="5DA248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宋体"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）社会保障与就业支出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145.4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6.86%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89.6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160.67%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，主要原因是人员增加、社保基础调增、补缴</w:t>
      </w:r>
      <w:r>
        <w:rPr>
          <w:rFonts w:hint="default" w:ascii="Times New Roman" w:hAnsi="Times New Roman" w:eastAsia="宋体" w:cs="Times New Roman"/>
          <w:i w:val="0"/>
          <w:iCs w:val="0"/>
          <w:caps w:val="0"/>
          <w:color w:val="333333"/>
          <w:spacing w:val="0"/>
          <w:sz w:val="31"/>
          <w:szCs w:val="31"/>
          <w:bdr w:val="none" w:color="auto" w:sz="0" w:space="0"/>
          <w:shd w:val="clear" w:fill="FFFFFF"/>
        </w:rPr>
        <w:t>2022-2023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年社保。</w:t>
      </w:r>
    </w:p>
    <w:p w14:paraId="4F7B5B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宋体"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）卫生健康支出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378.95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17.88%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364.81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25796.99%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，主要原因是年中增加老年“健康包”物资购买项目</w:t>
      </w:r>
      <w:r>
        <w:rPr>
          <w:rFonts w:hint="default" w:ascii="Times New Roman" w:hAnsi="Times New Roman" w:eastAsia="宋体" w:cs="Times New Roman"/>
          <w:i w:val="0"/>
          <w:iCs w:val="0"/>
          <w:caps w:val="0"/>
          <w:color w:val="333333"/>
          <w:spacing w:val="0"/>
          <w:sz w:val="31"/>
          <w:szCs w:val="31"/>
          <w:bdr w:val="none" w:color="auto" w:sz="0" w:space="0"/>
          <w:shd w:val="clear" w:fill="FFFFFF"/>
        </w:rPr>
        <w:t>348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14:paraId="780F41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）住房保障支出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32.68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1.54%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10.39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46.61%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，主要原因是人员增加。</w:t>
      </w:r>
    </w:p>
    <w:p w14:paraId="494505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宋体"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）灾害防治及应急管理支出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1562.1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w:t>
      </w:r>
      <w:r>
        <w:rPr>
          <w:rFonts w:hint="default" w:ascii="Times New Roman" w:hAnsi="Times New Roman" w:eastAsia="宋体" w:cs="Times New Roman"/>
          <w:i w:val="0"/>
          <w:iCs w:val="0"/>
          <w:caps w:val="0"/>
          <w:color w:val="333333"/>
          <w:spacing w:val="0"/>
          <w:sz w:val="31"/>
          <w:szCs w:val="31"/>
          <w:bdr w:val="none" w:color="auto" w:sz="0" w:space="0"/>
          <w:shd w:val="clear" w:fill="FFFFFF"/>
        </w:rPr>
        <w:t>73.71%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，较年初预算数增加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943.68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152.6%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年和</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年中央自然灾害</w:t>
      </w:r>
      <w:r>
        <w:rPr>
          <w:rFonts w:hint="default" w:ascii="Times New Roman" w:hAnsi="Times New Roman" w:eastAsia="宋体" w:cs="Times New Roman"/>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个项目资金在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年支出。</w:t>
      </w:r>
    </w:p>
    <w:p w14:paraId="385C15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（四）一般公共预算财政拨款基本支出决算情况说明</w:t>
      </w:r>
    </w:p>
    <w:p w14:paraId="1662F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年度一般公共预算财政拨款基本支出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788.21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万元。其中：人员经费</w:t>
      </w:r>
      <w:r>
        <w:rPr>
          <w:rFonts w:hint="default" w:ascii="Times New Roman" w:hAnsi="Times New Roman" w:eastAsia="宋体" w:cs="Times New Roman"/>
          <w:i w:val="0"/>
          <w:iCs w:val="0"/>
          <w:caps w:val="0"/>
          <w:color w:val="333333"/>
          <w:spacing w:val="0"/>
          <w:sz w:val="31"/>
          <w:szCs w:val="31"/>
          <w:bdr w:val="none" w:color="auto" w:sz="0" w:space="0"/>
          <w:shd w:val="clear" w:fill="FFFFFF"/>
        </w:rPr>
        <w:t>670.08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60.59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9.94%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，主要原因是人员增加、社保基础调增、补缴</w:t>
      </w:r>
      <w:r>
        <w:rPr>
          <w:rFonts w:hint="default" w:ascii="Times New Roman" w:hAnsi="Times New Roman" w:eastAsia="宋体" w:cs="Times New Roman"/>
          <w:i w:val="0"/>
          <w:iCs w:val="0"/>
          <w:caps w:val="0"/>
          <w:color w:val="333333"/>
          <w:spacing w:val="0"/>
          <w:sz w:val="31"/>
          <w:szCs w:val="31"/>
          <w:bdr w:val="none" w:color="auto" w:sz="0" w:space="0"/>
          <w:shd w:val="clear" w:fill="FFFFFF"/>
        </w:rPr>
        <w:t>2022-2023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年社保。人员经费用途主要包括基本工资、社保、住房公积金、津贴补贴等支出。公用经费</w:t>
      </w:r>
      <w:r>
        <w:rPr>
          <w:rFonts w:hint="default" w:ascii="Times New Roman" w:hAnsi="Times New Roman" w:eastAsia="宋体" w:cs="Times New Roman"/>
          <w:i w:val="0"/>
          <w:iCs w:val="0"/>
          <w:caps w:val="0"/>
          <w:color w:val="333333"/>
          <w:spacing w:val="0"/>
          <w:sz w:val="31"/>
          <w:szCs w:val="31"/>
          <w:bdr w:val="none" w:color="auto" w:sz="0" w:space="0"/>
          <w:shd w:val="clear" w:fill="FFFFFF"/>
        </w:rPr>
        <w:t>118.12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11.73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9.03%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，主要原因是公用经费预算降低。公用经费用途主要包括办公费、邮电费、手续费、会议费、培训费、公务接待费、公务用车维护费、差旅费、工会经费等支出。</w:t>
      </w:r>
    </w:p>
    <w:p w14:paraId="6FE95E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（五）政府性基金预算收支决算情况说明</w:t>
      </w:r>
    </w:p>
    <w:p w14:paraId="27E22A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本部门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年度无政府性基金预算财政拨款收支。</w:t>
      </w:r>
    </w:p>
    <w:p w14:paraId="56011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（六）国有资本经营预算财政拨款支出决算情况说明</w:t>
      </w:r>
    </w:p>
    <w:p w14:paraId="39FC91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本部门</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年度无国有资本经营预算财政拨款支出。</w:t>
      </w:r>
    </w:p>
    <w:p w14:paraId="5FF9F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三、“三公”经费情况说明</w:t>
      </w:r>
    </w:p>
    <w:p w14:paraId="3991ED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（一）“三公”经费支出总体情况说明</w:t>
      </w:r>
    </w:p>
    <w:p w14:paraId="2D8B9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三公</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经费支出共计</w:t>
      </w:r>
      <w:r>
        <w:rPr>
          <w:rFonts w:hint="default" w:ascii="Times New Roman" w:hAnsi="Times New Roman" w:eastAsia="宋体" w:cs="Times New Roman"/>
          <w:i w:val="0"/>
          <w:iCs w:val="0"/>
          <w:caps w:val="0"/>
          <w:color w:val="333333"/>
          <w:spacing w:val="0"/>
          <w:sz w:val="31"/>
          <w:szCs w:val="31"/>
          <w:bdr w:val="none" w:color="auto" w:sz="0" w:space="0"/>
          <w:shd w:val="clear" w:fill="FFFFFF"/>
        </w:rPr>
        <w:t>17.08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万元，较年初预算数减少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8.92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34.31%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，主要原因是严格落实过紧日子相关要求，厉行节约。较上年支出数减少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0.92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5.11%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，主要原因是严格落实过紧日子相关要求，厉行节约。</w:t>
      </w:r>
    </w:p>
    <w:p w14:paraId="47B751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（二）“三公”经费分项支出情况</w:t>
      </w:r>
    </w:p>
    <w:p w14:paraId="47D88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年度未发生因公出国（境）支出，与上年决算数持平。</w:t>
      </w:r>
    </w:p>
    <w:p w14:paraId="0133F6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年度未发生公务车购置支出，与上年决算数持平。</w:t>
      </w:r>
    </w:p>
    <w:p w14:paraId="037E6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公务车运行维护费</w:t>
      </w:r>
      <w:r>
        <w:rPr>
          <w:rFonts w:hint="default" w:ascii="Times New Roman" w:hAnsi="Times New Roman" w:eastAsia="宋体" w:cs="Times New Roman"/>
          <w:i w:val="0"/>
          <w:iCs w:val="0"/>
          <w:caps w:val="0"/>
          <w:color w:val="333333"/>
          <w:spacing w:val="0"/>
          <w:sz w:val="31"/>
          <w:szCs w:val="31"/>
          <w:bdr w:val="none" w:color="auto" w:sz="0" w:space="0"/>
          <w:shd w:val="clear" w:fill="FFFFFF"/>
        </w:rPr>
        <w:t>9.65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万元，主要用于公务用车油料费、保养费、保险费、过路过桥费等。费用支出较年初预算数减少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8.35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46.39%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，主要原因是严格落实过紧日子相关要求，厉行节约。</w:t>
      </w:r>
    </w:p>
    <w:p w14:paraId="7F6DC4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公务接待费</w:t>
      </w:r>
      <w:r>
        <w:rPr>
          <w:rFonts w:hint="default" w:ascii="Times New Roman" w:hAnsi="Times New Roman" w:eastAsia="宋体" w:cs="Times New Roman"/>
          <w:i w:val="0"/>
          <w:iCs w:val="0"/>
          <w:caps w:val="0"/>
          <w:color w:val="333333"/>
          <w:spacing w:val="0"/>
          <w:sz w:val="31"/>
          <w:szCs w:val="31"/>
          <w:bdr w:val="none" w:color="auto" w:sz="0" w:space="0"/>
          <w:shd w:val="clear" w:fill="FFFFFF"/>
        </w:rPr>
        <w:t>7.43.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万元，主要用于接待市政府督查组、市级相关部门到我县进行安全生产及自然灾害类检查督查，接受其他区县相关部门交流调研应急工作发生的接待支出。费用支出较年初预算数减少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0.57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7.13%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，主要原因是厉行节约。较上年支出数减少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0.92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11.02%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，主要原因是厉行节约。</w:t>
      </w:r>
    </w:p>
    <w:p w14:paraId="35C0E3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（三）“三公”经费实物量情况</w:t>
      </w:r>
    </w:p>
    <w:p w14:paraId="6423A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年度本部门因公出国（境）共计</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个团组，</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人；公务用车购置</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辆，公务车保有量为</w:t>
      </w:r>
      <w:r>
        <w:rPr>
          <w:rFonts w:hint="default" w:ascii="Times New Roman" w:hAnsi="Times New Roman" w:eastAsia="宋体"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辆；国内公务接待</w:t>
      </w:r>
      <w:r>
        <w:rPr>
          <w:rFonts w:hint="default" w:ascii="Times New Roman" w:hAnsi="Times New Roman" w:eastAsia="宋体" w:cs="Times New Roman"/>
          <w:i w:val="0"/>
          <w:iCs w:val="0"/>
          <w:caps w:val="0"/>
          <w:color w:val="333333"/>
          <w:spacing w:val="0"/>
          <w:sz w:val="31"/>
          <w:szCs w:val="31"/>
          <w:bdr w:val="none" w:color="auto" w:sz="0" w:space="0"/>
          <w:shd w:val="clear" w:fill="FFFFFF"/>
        </w:rPr>
        <w:t>81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批次</w:t>
      </w:r>
      <w:r>
        <w:rPr>
          <w:rFonts w:hint="default" w:ascii="Times New Roman" w:hAnsi="Times New Roman" w:eastAsia="宋体" w:cs="Times New Roman"/>
          <w:i w:val="0"/>
          <w:iCs w:val="0"/>
          <w:caps w:val="0"/>
          <w:color w:val="333333"/>
          <w:spacing w:val="0"/>
          <w:sz w:val="31"/>
          <w:szCs w:val="31"/>
          <w:bdr w:val="none" w:color="auto" w:sz="0" w:space="0"/>
          <w:shd w:val="clear" w:fill="FFFFFF"/>
        </w:rPr>
        <w:t>756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人，其中：国内外事接待</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批次，</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人；国（境）外公务接待</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批次，</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年本部门人均接待费</w:t>
      </w:r>
      <w:r>
        <w:rPr>
          <w:rFonts w:hint="default" w:ascii="Times New Roman" w:hAnsi="Times New Roman" w:eastAsia="宋体" w:cs="Times New Roman"/>
          <w:i w:val="0"/>
          <w:iCs w:val="0"/>
          <w:caps w:val="0"/>
          <w:color w:val="333333"/>
          <w:spacing w:val="0"/>
          <w:sz w:val="31"/>
          <w:szCs w:val="31"/>
          <w:bdr w:val="none" w:color="auto" w:sz="0" w:space="0"/>
          <w:shd w:val="clear" w:fill="FFFFFF"/>
        </w:rPr>
        <w:t>98.29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元，车均购置费</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万元，车均维护费</w:t>
      </w:r>
      <w:r>
        <w:rPr>
          <w:rFonts w:hint="default" w:ascii="Times New Roman" w:hAnsi="Times New Roman" w:eastAsia="宋体" w:cs="Times New Roman"/>
          <w:i w:val="0"/>
          <w:iCs w:val="0"/>
          <w:caps w:val="0"/>
          <w:color w:val="333333"/>
          <w:spacing w:val="0"/>
          <w:sz w:val="31"/>
          <w:szCs w:val="31"/>
          <w:bdr w:val="none" w:color="auto" w:sz="0" w:space="0"/>
          <w:shd w:val="clear" w:fill="FFFFFF"/>
        </w:rPr>
        <w:t>1.61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14:paraId="55792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四、其他需要说明的事项</w:t>
      </w:r>
    </w:p>
    <w:p w14:paraId="5C5CDD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（一）财政拨款会议费和培训费情况说明</w:t>
      </w:r>
    </w:p>
    <w:p w14:paraId="071361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本年度会议费支出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2.48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0.74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42.53%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年因疫情原因会议召开少，</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年市级部门和本单位召开防灾减灾、安全生产工作例会等召开较多。本年度培训费支出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4.65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万元，较上年决算数增加</w:t>
      </w:r>
      <w:r>
        <w:rPr>
          <w:rFonts w:hint="default" w:ascii="Times New Roman" w:hAnsi="Times New Roman" w:eastAsia="宋体" w:cs="Times New Roman"/>
          <w:i w:val="0"/>
          <w:iCs w:val="0"/>
          <w:caps w:val="0"/>
          <w:color w:val="333333"/>
          <w:spacing w:val="0"/>
          <w:sz w:val="31"/>
          <w:szCs w:val="31"/>
          <w:bdr w:val="none" w:color="auto" w:sz="0" w:space="0"/>
          <w:shd w:val="clear" w:fill="FFFFFF"/>
        </w:rPr>
        <w:t>3.94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万元，增长</w:t>
      </w:r>
      <w:r>
        <w:rPr>
          <w:rFonts w:hint="default" w:ascii="Times New Roman" w:hAnsi="Times New Roman" w:eastAsia="宋体" w:cs="Times New Roman"/>
          <w:i w:val="0"/>
          <w:iCs w:val="0"/>
          <w:caps w:val="0"/>
          <w:color w:val="333333"/>
          <w:spacing w:val="0"/>
          <w:sz w:val="31"/>
          <w:szCs w:val="31"/>
          <w:bdr w:val="none" w:color="auto" w:sz="0" w:space="0"/>
          <w:shd w:val="clear" w:fill="FFFFFF"/>
        </w:rPr>
        <w:t>554.93%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w:t>
      </w:r>
      <w:r>
        <w:rPr>
          <w:rFonts w:hint="default" w:ascii="Times New Roman" w:hAnsi="Times New Roman" w:eastAsia="宋体" w:cs="Times New Roman"/>
          <w:i w:val="0"/>
          <w:iCs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年因疫情原因工作培训开展少，</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年开展了全县应急干部大培训（参会人数</w:t>
      </w:r>
      <w:r>
        <w:rPr>
          <w:rFonts w:hint="default" w:ascii="Times New Roman" w:hAnsi="Times New Roman" w:eastAsia="宋体" w:cs="Times New Roman"/>
          <w:i w:val="0"/>
          <w:iCs w:val="0"/>
          <w:caps w:val="0"/>
          <w:color w:val="333333"/>
          <w:spacing w:val="0"/>
          <w:sz w:val="31"/>
          <w:szCs w:val="31"/>
          <w:bdr w:val="none" w:color="auto" w:sz="0" w:space="0"/>
          <w:shd w:val="clear" w:fill="FFFFFF"/>
        </w:rPr>
        <w:t>150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人，培训</w:t>
      </w: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天）及日常工作培训。</w:t>
      </w:r>
    </w:p>
    <w:p w14:paraId="2D174C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（二）机关运行经费支出情况说明</w:t>
      </w:r>
    </w:p>
    <w:p w14:paraId="158342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年度本部门机关运行经费支出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118.12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万元，主要用于办公费、印刷费、咨询费、手续费、差旅费、公务接待、公车运行等费用等维持单位正常运转经费开支。机关运行经费较上年决算数减少</w:t>
      </w:r>
      <w:r>
        <w:rPr>
          <w:rFonts w:hint="default" w:ascii="Times New Roman" w:hAnsi="Times New Roman" w:eastAsia="宋体" w:cs="Times New Roman"/>
          <w:i w:val="0"/>
          <w:iCs w:val="0"/>
          <w:caps w:val="0"/>
          <w:color w:val="333333"/>
          <w:spacing w:val="0"/>
          <w:sz w:val="31"/>
          <w:szCs w:val="31"/>
          <w:bdr w:val="none" w:color="auto" w:sz="0" w:space="0"/>
          <w:shd w:val="clear" w:fill="FFFFFF"/>
        </w:rPr>
        <w:t>11.73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万元，下降</w:t>
      </w:r>
      <w:r>
        <w:rPr>
          <w:rFonts w:hint="default" w:ascii="Times New Roman" w:hAnsi="Times New Roman" w:eastAsia="宋体" w:cs="Times New Roman"/>
          <w:i w:val="0"/>
          <w:iCs w:val="0"/>
          <w:caps w:val="0"/>
          <w:color w:val="333333"/>
          <w:spacing w:val="0"/>
          <w:sz w:val="31"/>
          <w:szCs w:val="31"/>
          <w:bdr w:val="none" w:color="auto" w:sz="0" w:space="0"/>
          <w:shd w:val="clear" w:fill="FFFFFF"/>
        </w:rPr>
        <w:t>9.03%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，主要原因是公用经费预算减少，严格落实过紧日子要求。</w:t>
      </w:r>
    </w:p>
    <w:p w14:paraId="46410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（三）国有资产占用情况说明</w:t>
      </w:r>
    </w:p>
    <w:p w14:paraId="64EA3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截至</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宋体"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default" w:ascii="Times New Roman" w:hAnsi="Times New Roman" w:eastAsia="宋体" w:cs="Times New Roman"/>
          <w:i w:val="0"/>
          <w:iCs w:val="0"/>
          <w:caps w:val="0"/>
          <w:color w:val="333333"/>
          <w:spacing w:val="0"/>
          <w:sz w:val="31"/>
          <w:szCs w:val="31"/>
          <w:bdr w:val="none" w:color="auto" w:sz="0" w:space="0"/>
          <w:shd w:val="clear" w:fill="FFFFFF"/>
        </w:rPr>
        <w:t>31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日，本部门共有车辆</w:t>
      </w:r>
      <w:r>
        <w:rPr>
          <w:rFonts w:hint="default" w:ascii="Times New Roman" w:hAnsi="Times New Roman" w:eastAsia="宋体"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辆，其中，副部（省）级及以上领导用车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辆、主要领导干部用车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辆、机要通信用车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辆、应急保障用车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辆、执法执勤用车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辆，特种专业技术用车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辆，离退休干部用车</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辆。单价</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万元（含）以上设备（不含车辆）</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台（套）。</w:t>
      </w:r>
    </w:p>
    <w:p w14:paraId="2C9BE7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（四）政府采购支出情况说明</w:t>
      </w:r>
    </w:p>
    <w:p w14:paraId="5A13A9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年度本部门政府采购支出总额</w:t>
      </w:r>
      <w:r>
        <w:rPr>
          <w:rFonts w:hint="default" w:ascii="Times New Roman" w:hAnsi="Times New Roman" w:eastAsia="宋体" w:cs="Times New Roman"/>
          <w:i w:val="0"/>
          <w:iCs w:val="0"/>
          <w:caps w:val="0"/>
          <w:color w:val="333333"/>
          <w:spacing w:val="0"/>
          <w:sz w:val="31"/>
          <w:szCs w:val="31"/>
          <w:bdr w:val="none" w:color="auto" w:sz="0" w:space="0"/>
          <w:shd w:val="clear" w:fill="FFFFFF"/>
        </w:rPr>
        <w:t>135.85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万元，其中：政府采购货物支出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135.85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万元。授予中小企业合同金额</w:t>
      </w:r>
      <w:r>
        <w:rPr>
          <w:rFonts w:hint="default" w:ascii="Times New Roman" w:hAnsi="Times New Roman" w:eastAsia="宋体" w:cs="Times New Roman"/>
          <w:i w:val="0"/>
          <w:iCs w:val="0"/>
          <w:caps w:val="0"/>
          <w:color w:val="333333"/>
          <w:spacing w:val="0"/>
          <w:sz w:val="31"/>
          <w:szCs w:val="31"/>
          <w:bdr w:val="none" w:color="auto" w:sz="0" w:space="0"/>
          <w:shd w:val="clear" w:fill="FFFFFF"/>
        </w:rPr>
        <w:t>135.85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万元，占政府采购支出总额的</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，其中：授予小微企业合同金额</w:t>
      </w:r>
      <w:r>
        <w:rPr>
          <w:rFonts w:hint="default" w:ascii="Times New Roman" w:hAnsi="Times New Roman" w:eastAsia="宋体" w:cs="Times New Roman"/>
          <w:i w:val="0"/>
          <w:iCs w:val="0"/>
          <w:caps w:val="0"/>
          <w:color w:val="333333"/>
          <w:spacing w:val="0"/>
          <w:sz w:val="31"/>
          <w:szCs w:val="31"/>
          <w:bdr w:val="none" w:color="auto" w:sz="0" w:space="0"/>
          <w:shd w:val="clear" w:fill="FFFFFF"/>
        </w:rPr>
        <w:t>135.85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万元，占政府采购支出总额的</w:t>
      </w:r>
      <w:r>
        <w:rPr>
          <w:rFonts w:hint="default" w:ascii="Times New Roman" w:hAnsi="Times New Roman" w:eastAsia="宋体" w:cs="Times New Roman"/>
          <w:i w:val="0"/>
          <w:iCs w:val="0"/>
          <w:caps w:val="0"/>
          <w:color w:val="333333"/>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主要用于采购森林防灭火物资及救灾物资采购。</w:t>
      </w:r>
    </w:p>
    <w:p w14:paraId="6C9BC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  五、预算绩效管理情况说明</w:t>
      </w:r>
    </w:p>
    <w:p w14:paraId="2DE26B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（一）单位自评情况</w:t>
      </w:r>
    </w:p>
    <w:p w14:paraId="131FD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根据预算绩效管理要求，本单位对</w:t>
      </w:r>
      <w:r>
        <w:rPr>
          <w:rFonts w:hint="default" w:ascii="Times New Roman" w:hAnsi="Times New Roman" w:eastAsia="宋体" w:cs="Times New Roman"/>
          <w:i w:val="0"/>
          <w:iCs w:val="0"/>
          <w:caps w:val="0"/>
          <w:color w:val="333333"/>
          <w:spacing w:val="0"/>
          <w:sz w:val="31"/>
          <w:szCs w:val="31"/>
          <w:bdr w:val="none" w:color="auto" w:sz="0" w:space="0"/>
          <w:shd w:val="clear" w:fill="FFFFFF"/>
        </w:rPr>
        <w:t>19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个项目开展了绩效自评，涉及资金</w:t>
      </w:r>
      <w:r>
        <w:rPr>
          <w:rFonts w:hint="default" w:ascii="Times New Roman" w:hAnsi="Times New Roman" w:eastAsia="宋体" w:cs="Times New Roman"/>
          <w:i w:val="0"/>
          <w:iCs w:val="0"/>
          <w:caps w:val="0"/>
          <w:color w:val="333333"/>
          <w:spacing w:val="0"/>
          <w:sz w:val="31"/>
          <w:szCs w:val="31"/>
          <w:bdr w:val="none" w:color="auto" w:sz="0" w:space="0"/>
          <w:shd w:val="clear" w:fill="FFFFFF"/>
        </w:rPr>
        <w:t>1453.67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万元，从评价情况来看，通过预算绩效管理工作增强了支出责任和效率意识，逐步全面加强预算管理，优项目立项较为规范，绩化资源配置，提高财政资金使用绩效和科学精细化管理水平。具体情况见附件。</w:t>
      </w:r>
    </w:p>
    <w:p w14:paraId="2E8120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（二）部门绩效评价情况</w:t>
      </w:r>
    </w:p>
    <w:p w14:paraId="6E41E5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我部门未组织开展绩效评价。</w:t>
      </w:r>
    </w:p>
    <w:p w14:paraId="1D1D1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55" w:lineRule="atLeast"/>
        <w:ind w:left="0" w:right="0" w:firstLine="645"/>
        <w:jc w:val="both"/>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（三）财政绩效评价情况</w:t>
      </w:r>
    </w:p>
    <w:p w14:paraId="3F2BD2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县财政局未委托第三方对我部门开展绩效评价。</w:t>
      </w:r>
    </w:p>
    <w:p w14:paraId="16D889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六、专有名词解释</w:t>
      </w:r>
    </w:p>
    <w:p w14:paraId="35D378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 （一）财政拨款收入：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指本年度从本级财政部门取得的财政拨款，包括一般公共预算财政拨款和政府性基金预算财政拨款。</w:t>
      </w:r>
    </w:p>
    <w:p w14:paraId="599162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事业收入</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A4AB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（三）年初结转和结余：</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指单位上年结转本年使用的基本支出结转、项目支出结转和结余、经营结余。</w:t>
      </w:r>
    </w:p>
    <w:p w14:paraId="53146F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（四）年末结转和结余：</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指单位结转下年的基本支出结转、项目支出结转和结余、经营结余。</w:t>
      </w:r>
    </w:p>
    <w:p w14:paraId="0FE8A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指为保障机构正常运转、完成日常工作任务而发生的人员经费和公用经费。其中：人员经费指政府收支分类经济科目中的</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工资福利支出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和</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对个人和家庭的补助</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；公用经费指政府收支分类经济科目中除</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工资福利支出</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和</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对个人和家庭的补助</w:t>
      </w:r>
      <w:r>
        <w:rPr>
          <w:rFonts w:hint="default" w:ascii="Times New Roman" w:hAnsi="Times New Roman" w:eastAsia="宋体" w:cs="Times New Roman"/>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外的其他支出。</w:t>
      </w:r>
    </w:p>
    <w:p w14:paraId="18E5C3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 （六）项目支出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14:paraId="288156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（七）经营支出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：指事业单位在专业业务活动及其辅助活动之外开展非独立核算经营活动发生的支出。</w:t>
      </w:r>
    </w:p>
    <w:p w14:paraId="72DB51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 （八）“三公”经费：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4314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（九）机关运行经费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9279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（十）工资福利支出（支出经济分类科目类级）</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：反映单位开支的在职职工和编制外长期聘用人员的各类劳动报酬，以及为上述人员缴纳的各项社会保险费等。</w:t>
      </w:r>
    </w:p>
    <w:p w14:paraId="3C9397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（十一）商品和服务支出（支出经济分类科目类级）</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：反映单位购买商品和服务的支出（不包括用于购置固定资产的支出、战略性和应急储备支出）。</w:t>
      </w:r>
    </w:p>
    <w:p w14:paraId="2D0BA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（十二）对个人和家庭的补助（支出经济分类科目类级</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：反映用于对个人和家庭的补助支出。</w:t>
      </w:r>
    </w:p>
    <w:p w14:paraId="75EC5B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Style w:val="5"/>
          <w:rFonts w:hint="default" w:ascii="Times New Roman" w:hAnsi="Times New Roman" w:eastAsia="宋体" w:cs="Times New Roman"/>
          <w:i w:val="0"/>
          <w:iCs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（十三）其他资本性支出（支出经济分类科目类级）</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：反映非各级发展与改革部门集中安排的用于购置固定资产、战略性和应急性储备、土地和无形资产，以及构建基础设施、大型修缮和财政支持企业更新改造所发生的支出。</w:t>
      </w:r>
    </w:p>
    <w:p w14:paraId="787EC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七、决算公开联系方式及信息反馈渠道</w:t>
      </w:r>
    </w:p>
    <w:p w14:paraId="5BEF6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本单位决算公开信息反馈和联系方式：</w:t>
      </w:r>
    </w:p>
    <w:p w14:paraId="323F96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张莎莎</w:t>
      </w:r>
      <w:r>
        <w:rPr>
          <w:rFonts w:hint="default" w:ascii="Times New Roman" w:hAnsi="Times New Roman" w:eastAsia="宋体" w:cs="Times New Roman"/>
          <w:i w:val="0"/>
          <w:iCs w:val="0"/>
          <w:caps w:val="0"/>
          <w:color w:val="333333"/>
          <w:spacing w:val="0"/>
          <w:sz w:val="31"/>
          <w:szCs w:val="31"/>
          <w:bdr w:val="none" w:color="auto" w:sz="0" w:space="0"/>
          <w:shd w:val="clear" w:fill="FFFFFF"/>
        </w:rPr>
        <w:t>      023-70605222</w:t>
      </w:r>
    </w:p>
    <w:p w14:paraId="315129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1"/>
          <w:szCs w:val="31"/>
          <w:bdr w:val="none" w:color="auto" w:sz="0" w:space="0"/>
          <w:shd w:val="clear" w:fill="FFFFFF"/>
        </w:rPr>
        <w:t> </w:t>
      </w:r>
    </w:p>
    <w:p w14:paraId="11725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方正仿宋_GBK" w:cs="宋体"/>
          <w:sz w:val="24"/>
          <w:szCs w:val="24"/>
          <w:lang w:eastAsia="zh-CN"/>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附件：丰都县应急管理局（本级）</w:t>
      </w:r>
      <w:r>
        <w:rPr>
          <w:rFonts w:hint="default" w:ascii="Times New Roman" w:hAnsi="Times New Roman" w:eastAsia="宋体"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年项目绩效自评</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eastAsia="zh-CN"/>
        </w:rPr>
        <w:t>表</w:t>
      </w:r>
    </w:p>
    <w:p w14:paraId="5DC3A9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tbl>
      <w:tblPr>
        <w:tblW w:w="0" w:type="auto"/>
        <w:tblInd w:w="-6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99"/>
        <w:gridCol w:w="1172"/>
        <w:gridCol w:w="2764"/>
        <w:gridCol w:w="2002"/>
      </w:tblGrid>
      <w:tr w14:paraId="2E5D9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5" w:hRule="atLeast"/>
        </w:trPr>
        <w:tc>
          <w:tcPr>
            <w:tcW w:w="8937" w:type="dxa"/>
            <w:gridSpan w:val="4"/>
            <w:tcBorders>
              <w:top w:val="nil"/>
              <w:left w:val="nil"/>
              <w:bottom w:val="nil"/>
              <w:right w:val="nil"/>
            </w:tcBorders>
            <w:shd w:val="clear"/>
            <w:noWrap/>
            <w:tcMar>
              <w:top w:w="15" w:type="dxa"/>
              <w:left w:w="15" w:type="dxa"/>
              <w:right w:w="15" w:type="dxa"/>
            </w:tcMar>
            <w:vAlign w:val="bottom"/>
          </w:tcPr>
          <w:p w14:paraId="04817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Style w:val="5"/>
                <w:rFonts w:hint="eastAsia" w:ascii="宋体" w:hAnsi="宋体" w:eastAsia="宋体" w:cs="宋体"/>
                <w:sz w:val="31"/>
                <w:szCs w:val="31"/>
                <w:bdr w:val="none" w:color="auto" w:sz="0" w:space="0"/>
              </w:rPr>
            </w:pPr>
          </w:p>
          <w:p w14:paraId="6B9C8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Style w:val="5"/>
                <w:rFonts w:hint="eastAsia" w:ascii="宋体" w:hAnsi="宋体" w:eastAsia="宋体" w:cs="宋体"/>
                <w:sz w:val="31"/>
                <w:szCs w:val="31"/>
                <w:bdr w:val="none" w:color="auto" w:sz="0" w:space="0"/>
              </w:rPr>
            </w:pPr>
          </w:p>
          <w:p w14:paraId="44E19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Style w:val="5"/>
                <w:rFonts w:hint="eastAsia" w:ascii="宋体" w:hAnsi="宋体" w:eastAsia="宋体" w:cs="宋体"/>
                <w:sz w:val="31"/>
                <w:szCs w:val="31"/>
                <w:bdr w:val="none" w:color="auto" w:sz="0" w:space="0"/>
              </w:rPr>
            </w:pPr>
          </w:p>
          <w:p w14:paraId="3000B5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Style w:val="5"/>
                <w:rFonts w:hint="eastAsia" w:ascii="宋体" w:hAnsi="宋体" w:eastAsia="宋体" w:cs="宋体"/>
                <w:sz w:val="31"/>
                <w:szCs w:val="31"/>
                <w:bdr w:val="none" w:color="auto" w:sz="0" w:space="0"/>
              </w:rPr>
            </w:pPr>
          </w:p>
          <w:p w14:paraId="1243AF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收入支出决算总表</w:t>
            </w:r>
          </w:p>
        </w:tc>
      </w:tr>
      <w:tr w14:paraId="4EA3E5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2999" w:type="dxa"/>
            <w:tcBorders>
              <w:top w:val="nil"/>
              <w:left w:val="nil"/>
              <w:bottom w:val="nil"/>
              <w:right w:val="nil"/>
            </w:tcBorders>
            <w:shd w:val="clear"/>
            <w:noWrap/>
            <w:tcMar>
              <w:top w:w="15" w:type="dxa"/>
              <w:left w:w="15" w:type="dxa"/>
              <w:right w:w="15" w:type="dxa"/>
            </w:tcMar>
            <w:vAlign w:val="bottom"/>
          </w:tcPr>
          <w:p w14:paraId="16F24017">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nil"/>
              <w:right w:val="nil"/>
            </w:tcBorders>
            <w:shd w:val="clear"/>
            <w:noWrap/>
            <w:tcMar>
              <w:top w:w="15" w:type="dxa"/>
              <w:left w:w="15" w:type="dxa"/>
              <w:right w:w="15" w:type="dxa"/>
            </w:tcMar>
            <w:vAlign w:val="bottom"/>
          </w:tcPr>
          <w:p w14:paraId="51E5E5CA">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nil"/>
              <w:right w:val="nil"/>
            </w:tcBorders>
            <w:shd w:val="clear"/>
            <w:noWrap/>
            <w:tcMar>
              <w:top w:w="15" w:type="dxa"/>
              <w:left w:w="15" w:type="dxa"/>
              <w:right w:w="15" w:type="dxa"/>
            </w:tcMar>
            <w:vAlign w:val="bottom"/>
          </w:tcPr>
          <w:p w14:paraId="3FEDA145">
            <w:pPr>
              <w:keepNext w:val="0"/>
              <w:keepLines w:val="0"/>
              <w:widowControl/>
              <w:suppressLineNumbers w:val="0"/>
              <w:wordWrap w:val="0"/>
              <w:spacing w:before="0" w:beforeAutospacing="0" w:after="0" w:afterAutospacing="0"/>
              <w:ind w:left="0" w:right="0"/>
              <w:jc w:val="left"/>
            </w:pPr>
          </w:p>
        </w:tc>
        <w:tc>
          <w:tcPr>
            <w:tcW w:w="2002" w:type="dxa"/>
            <w:tcBorders>
              <w:top w:val="nil"/>
              <w:left w:val="nil"/>
              <w:bottom w:val="nil"/>
              <w:right w:val="nil"/>
            </w:tcBorders>
            <w:shd w:val="clear"/>
            <w:noWrap/>
            <w:tcMar>
              <w:top w:w="15" w:type="dxa"/>
              <w:left w:w="15" w:type="dxa"/>
              <w:right w:w="15" w:type="dxa"/>
            </w:tcMar>
            <w:vAlign w:val="bottom"/>
          </w:tcPr>
          <w:p w14:paraId="7D0E16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公开01表</w:t>
            </w:r>
          </w:p>
        </w:tc>
      </w:tr>
      <w:tr w14:paraId="311C26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4171" w:type="dxa"/>
            <w:gridSpan w:val="2"/>
            <w:tcBorders>
              <w:top w:val="nil"/>
              <w:left w:val="nil"/>
              <w:bottom w:val="nil"/>
              <w:right w:val="nil"/>
            </w:tcBorders>
            <w:shd w:val="clear"/>
            <w:noWrap/>
            <w:tcMar>
              <w:top w:w="15" w:type="dxa"/>
              <w:left w:w="15" w:type="dxa"/>
              <w:right w:w="15" w:type="dxa"/>
            </w:tcMar>
            <w:vAlign w:val="bottom"/>
          </w:tcPr>
          <w:p w14:paraId="6E6F55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2764" w:type="dxa"/>
            <w:tcBorders>
              <w:top w:val="nil"/>
              <w:left w:val="nil"/>
              <w:bottom w:val="nil"/>
              <w:right w:val="nil"/>
            </w:tcBorders>
            <w:shd w:val="clear"/>
            <w:noWrap/>
            <w:tcMar>
              <w:top w:w="15" w:type="dxa"/>
              <w:left w:w="15" w:type="dxa"/>
              <w:right w:w="15" w:type="dxa"/>
            </w:tcMar>
            <w:vAlign w:val="bottom"/>
          </w:tcPr>
          <w:p w14:paraId="5D9D3571">
            <w:pPr>
              <w:keepNext w:val="0"/>
              <w:keepLines w:val="0"/>
              <w:widowControl/>
              <w:suppressLineNumbers w:val="0"/>
              <w:wordWrap w:val="0"/>
              <w:spacing w:before="0" w:beforeAutospacing="0" w:after="0" w:afterAutospacing="0"/>
              <w:ind w:left="0" w:right="0"/>
              <w:jc w:val="left"/>
            </w:pPr>
          </w:p>
        </w:tc>
        <w:tc>
          <w:tcPr>
            <w:tcW w:w="2002" w:type="dxa"/>
            <w:tcBorders>
              <w:top w:val="nil"/>
              <w:left w:val="nil"/>
              <w:bottom w:val="nil"/>
              <w:right w:val="nil"/>
            </w:tcBorders>
            <w:shd w:val="clear"/>
            <w:noWrap/>
            <w:tcMar>
              <w:top w:w="15" w:type="dxa"/>
              <w:left w:w="15" w:type="dxa"/>
              <w:right w:w="15" w:type="dxa"/>
            </w:tcMar>
            <w:vAlign w:val="bottom"/>
          </w:tcPr>
          <w:p w14:paraId="7B2D4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26B34F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4171" w:type="dxa"/>
            <w:gridSpan w:val="2"/>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0F9445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收入</w:t>
            </w:r>
          </w:p>
        </w:tc>
        <w:tc>
          <w:tcPr>
            <w:tcW w:w="4766" w:type="dxa"/>
            <w:gridSpan w:val="2"/>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14:paraId="17576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支出</w:t>
            </w:r>
          </w:p>
        </w:tc>
      </w:tr>
      <w:tr w14:paraId="2AB2D0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60062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72F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决算数</w:t>
            </w: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A48F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0298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决算数</w:t>
            </w:r>
          </w:p>
        </w:tc>
      </w:tr>
      <w:tr w14:paraId="44A3AB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4CB34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一、一般公共预算财政拨款收入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07B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1,769.28</w:t>
            </w: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B3E3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一、一般公共服务支出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065293">
            <w:pPr>
              <w:keepNext w:val="0"/>
              <w:keepLines w:val="0"/>
              <w:widowControl/>
              <w:suppressLineNumbers w:val="0"/>
              <w:wordWrap w:val="0"/>
              <w:spacing w:before="0" w:beforeAutospacing="0" w:after="0" w:afterAutospacing="0"/>
              <w:ind w:left="0" w:right="0"/>
              <w:jc w:val="left"/>
            </w:pPr>
          </w:p>
        </w:tc>
      </w:tr>
      <w:tr w14:paraId="7F5D32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7F61B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二、政府性基金预算财政拨款收入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244F7E">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3D46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二、外交支出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F2D9F7">
            <w:pPr>
              <w:keepNext w:val="0"/>
              <w:keepLines w:val="0"/>
              <w:widowControl/>
              <w:suppressLineNumbers w:val="0"/>
              <w:wordWrap w:val="0"/>
              <w:spacing w:before="0" w:beforeAutospacing="0" w:after="0" w:afterAutospacing="0"/>
              <w:ind w:left="0" w:right="0"/>
              <w:jc w:val="left"/>
            </w:pPr>
          </w:p>
        </w:tc>
      </w:tr>
      <w:tr w14:paraId="38155D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010A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三、国有资本经营预算财政拨款收入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ED743C">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4EB01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三、国防支出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BE58F9">
            <w:pPr>
              <w:keepNext w:val="0"/>
              <w:keepLines w:val="0"/>
              <w:widowControl/>
              <w:suppressLineNumbers w:val="0"/>
              <w:wordWrap w:val="0"/>
              <w:spacing w:before="0" w:beforeAutospacing="0" w:after="0" w:afterAutospacing="0"/>
              <w:ind w:left="0" w:right="0"/>
              <w:jc w:val="left"/>
            </w:pPr>
          </w:p>
        </w:tc>
      </w:tr>
      <w:tr w14:paraId="586B85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8E38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四、上级补助收入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038B15">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16EE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四、公共安全支出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CFFEF8">
            <w:pPr>
              <w:keepNext w:val="0"/>
              <w:keepLines w:val="0"/>
              <w:widowControl/>
              <w:suppressLineNumbers w:val="0"/>
              <w:wordWrap w:val="0"/>
              <w:spacing w:before="0" w:beforeAutospacing="0" w:after="0" w:afterAutospacing="0"/>
              <w:ind w:left="0" w:right="0"/>
              <w:jc w:val="left"/>
            </w:pPr>
          </w:p>
        </w:tc>
      </w:tr>
      <w:tr w14:paraId="3C19AF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B2F2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五、事业收入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FE5C9B">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top"/>
          </w:tcPr>
          <w:p w14:paraId="722DE7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五、教育支出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5B3080">
            <w:pPr>
              <w:keepNext w:val="0"/>
              <w:keepLines w:val="0"/>
              <w:widowControl/>
              <w:suppressLineNumbers w:val="0"/>
              <w:wordWrap w:val="0"/>
              <w:spacing w:before="0" w:beforeAutospacing="0" w:after="0" w:afterAutospacing="0"/>
              <w:ind w:left="0" w:right="0"/>
              <w:jc w:val="left"/>
            </w:pPr>
          </w:p>
        </w:tc>
      </w:tr>
      <w:tr w14:paraId="0DC9BF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A7AF7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六、经营收入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52227A">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B235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六、科学技术支出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08F9BD">
            <w:pPr>
              <w:keepNext w:val="0"/>
              <w:keepLines w:val="0"/>
              <w:widowControl/>
              <w:suppressLineNumbers w:val="0"/>
              <w:wordWrap w:val="0"/>
              <w:spacing w:before="0" w:beforeAutospacing="0" w:after="0" w:afterAutospacing="0"/>
              <w:ind w:left="0" w:right="0"/>
              <w:jc w:val="left"/>
            </w:pPr>
          </w:p>
        </w:tc>
      </w:tr>
      <w:tr w14:paraId="6DFC12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2C8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七、附属单位上缴收入</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6F56B0">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6E4F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七、文化旅游体育与传媒支出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95EF04">
            <w:pPr>
              <w:keepNext w:val="0"/>
              <w:keepLines w:val="0"/>
              <w:widowControl/>
              <w:suppressLineNumbers w:val="0"/>
              <w:wordWrap w:val="0"/>
              <w:spacing w:before="0" w:beforeAutospacing="0" w:after="0" w:afterAutospacing="0"/>
              <w:ind w:left="0" w:right="0"/>
              <w:jc w:val="left"/>
            </w:pPr>
          </w:p>
        </w:tc>
      </w:tr>
      <w:tr w14:paraId="669CBE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BF9D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八、其他收入</w:t>
            </w:r>
          </w:p>
        </w:tc>
        <w:tc>
          <w:tcPr>
            <w:tcW w:w="1172" w:type="dxa"/>
            <w:tcBorders>
              <w:top w:val="nil"/>
              <w:left w:val="nil"/>
              <w:bottom w:val="nil"/>
              <w:right w:val="single" w:color="000000" w:sz="6" w:space="0"/>
            </w:tcBorders>
            <w:shd w:val="clear"/>
            <w:noWrap/>
            <w:tcMar>
              <w:top w:w="15" w:type="dxa"/>
              <w:left w:w="15" w:type="dxa"/>
              <w:right w:w="15" w:type="dxa"/>
            </w:tcMar>
            <w:vAlign w:val="center"/>
          </w:tcPr>
          <w:p w14:paraId="52B99393">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7680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八、社会保障和就业支出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6354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145.40</w:t>
            </w:r>
          </w:p>
        </w:tc>
      </w:tr>
      <w:tr w14:paraId="5E5739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04727ED">
            <w:pPr>
              <w:keepNext w:val="0"/>
              <w:keepLines w:val="0"/>
              <w:widowControl/>
              <w:suppressLineNumbers w:val="0"/>
              <w:wordWrap w:val="0"/>
              <w:spacing w:before="0" w:beforeAutospacing="0" w:after="0" w:afterAutospacing="0"/>
              <w:ind w:left="0" w:right="0"/>
              <w:jc w:val="left"/>
            </w:pPr>
          </w:p>
        </w:tc>
        <w:tc>
          <w:tcPr>
            <w:tcW w:w="1172" w:type="dxa"/>
            <w:tcBorders>
              <w:top w:val="single" w:color="000000" w:sz="6" w:space="0"/>
              <w:left w:val="nil"/>
              <w:bottom w:val="single" w:color="000000" w:sz="6" w:space="0"/>
              <w:right w:val="single" w:color="000000" w:sz="6" w:space="0"/>
            </w:tcBorders>
            <w:shd w:val="clear"/>
            <w:noWrap/>
            <w:tcMar>
              <w:top w:w="15" w:type="dxa"/>
              <w:left w:w="15" w:type="dxa"/>
              <w:right w:w="15" w:type="dxa"/>
            </w:tcMar>
            <w:vAlign w:val="bottom"/>
          </w:tcPr>
          <w:p w14:paraId="7638AFD2">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C72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九、卫生健康支出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A3B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378.95</w:t>
            </w:r>
          </w:p>
        </w:tc>
      </w:tr>
      <w:tr w14:paraId="19DC79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0BDB019">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74328765">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0D6D8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十、节能环保支出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8F9A11">
            <w:pPr>
              <w:keepNext w:val="0"/>
              <w:keepLines w:val="0"/>
              <w:widowControl/>
              <w:suppressLineNumbers w:val="0"/>
              <w:wordWrap w:val="0"/>
              <w:spacing w:before="0" w:beforeAutospacing="0" w:after="0" w:afterAutospacing="0"/>
              <w:ind w:left="0" w:right="0"/>
              <w:jc w:val="left"/>
            </w:pPr>
          </w:p>
        </w:tc>
      </w:tr>
      <w:tr w14:paraId="4AEE7E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1C5304E">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289690F8">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B17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十一、城乡社区支出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6A5C24">
            <w:pPr>
              <w:keepNext w:val="0"/>
              <w:keepLines w:val="0"/>
              <w:widowControl/>
              <w:suppressLineNumbers w:val="0"/>
              <w:wordWrap w:val="0"/>
              <w:spacing w:before="0" w:beforeAutospacing="0" w:after="0" w:afterAutospacing="0"/>
              <w:ind w:left="0" w:right="0"/>
              <w:jc w:val="left"/>
            </w:pPr>
          </w:p>
        </w:tc>
      </w:tr>
      <w:tr w14:paraId="690ACE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B62B47B">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10662422">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80D3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十二、农林水支出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82CCA9">
            <w:pPr>
              <w:keepNext w:val="0"/>
              <w:keepLines w:val="0"/>
              <w:widowControl/>
              <w:suppressLineNumbers w:val="0"/>
              <w:wordWrap w:val="0"/>
              <w:spacing w:before="0" w:beforeAutospacing="0" w:after="0" w:afterAutospacing="0"/>
              <w:ind w:left="0" w:right="0"/>
              <w:jc w:val="left"/>
            </w:pPr>
          </w:p>
        </w:tc>
      </w:tr>
      <w:tr w14:paraId="5E68A0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B7935E3">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79B9A6">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CE79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十三、交通运输支出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1A93DF">
            <w:pPr>
              <w:keepNext w:val="0"/>
              <w:keepLines w:val="0"/>
              <w:widowControl/>
              <w:suppressLineNumbers w:val="0"/>
              <w:wordWrap w:val="0"/>
              <w:spacing w:before="0" w:beforeAutospacing="0" w:after="0" w:afterAutospacing="0"/>
              <w:ind w:left="0" w:right="0"/>
              <w:jc w:val="left"/>
            </w:pPr>
          </w:p>
        </w:tc>
      </w:tr>
      <w:tr w14:paraId="49C57B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F83DB15">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A3EB0A9">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CFF1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十四、资源勘探工业信息等支出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BE9A41">
            <w:pPr>
              <w:keepNext w:val="0"/>
              <w:keepLines w:val="0"/>
              <w:widowControl/>
              <w:suppressLineNumbers w:val="0"/>
              <w:wordWrap w:val="0"/>
              <w:spacing w:before="0" w:beforeAutospacing="0" w:after="0" w:afterAutospacing="0"/>
              <w:ind w:left="0" w:right="0"/>
              <w:jc w:val="left"/>
            </w:pPr>
          </w:p>
        </w:tc>
      </w:tr>
      <w:tr w14:paraId="579790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11B39CE">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201684">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8FE7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十五、商业服务业等支出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CCD6DE4">
            <w:pPr>
              <w:keepNext w:val="0"/>
              <w:keepLines w:val="0"/>
              <w:widowControl/>
              <w:suppressLineNumbers w:val="0"/>
              <w:wordWrap w:val="0"/>
              <w:spacing w:before="0" w:beforeAutospacing="0" w:after="0" w:afterAutospacing="0"/>
              <w:ind w:left="0" w:right="0"/>
              <w:jc w:val="left"/>
            </w:pPr>
          </w:p>
        </w:tc>
      </w:tr>
      <w:tr w14:paraId="3F5341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759D30C">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D4F108">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599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十六、金融支出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C0EE2B">
            <w:pPr>
              <w:keepNext w:val="0"/>
              <w:keepLines w:val="0"/>
              <w:widowControl/>
              <w:suppressLineNumbers w:val="0"/>
              <w:wordWrap w:val="0"/>
              <w:spacing w:before="0" w:beforeAutospacing="0" w:after="0" w:afterAutospacing="0"/>
              <w:ind w:left="0" w:right="0"/>
              <w:jc w:val="left"/>
            </w:pPr>
          </w:p>
        </w:tc>
      </w:tr>
      <w:tr w14:paraId="6C2230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F4BAFD4">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21F6A7">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64D1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十七、援助其他地区支出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09C414">
            <w:pPr>
              <w:keepNext w:val="0"/>
              <w:keepLines w:val="0"/>
              <w:widowControl/>
              <w:suppressLineNumbers w:val="0"/>
              <w:wordWrap w:val="0"/>
              <w:spacing w:before="0" w:beforeAutospacing="0" w:after="0" w:afterAutospacing="0"/>
              <w:ind w:left="0" w:right="0"/>
              <w:jc w:val="left"/>
            </w:pPr>
          </w:p>
        </w:tc>
      </w:tr>
      <w:tr w14:paraId="798252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A554863">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6645E5">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3110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十八、自然资源海洋气象等支出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41E4E16">
            <w:pPr>
              <w:keepNext w:val="0"/>
              <w:keepLines w:val="0"/>
              <w:widowControl/>
              <w:suppressLineNumbers w:val="0"/>
              <w:wordWrap w:val="0"/>
              <w:spacing w:before="0" w:beforeAutospacing="0" w:after="0" w:afterAutospacing="0"/>
              <w:ind w:left="0" w:right="0"/>
              <w:jc w:val="left"/>
            </w:pPr>
          </w:p>
        </w:tc>
      </w:tr>
      <w:tr w14:paraId="25157E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2B867F6">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2A4834">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66B6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十九、住房保障支出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52F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r>
      <w:tr w14:paraId="5EBDE7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CBC3CD5">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F12332">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70D6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二十、粮油物资储备支出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2A76CF">
            <w:pPr>
              <w:keepNext w:val="0"/>
              <w:keepLines w:val="0"/>
              <w:widowControl/>
              <w:suppressLineNumbers w:val="0"/>
              <w:wordWrap w:val="0"/>
              <w:spacing w:before="0" w:beforeAutospacing="0" w:after="0" w:afterAutospacing="0"/>
              <w:ind w:left="0" w:right="0"/>
              <w:jc w:val="left"/>
            </w:pPr>
          </w:p>
        </w:tc>
      </w:tr>
      <w:tr w14:paraId="156B9D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2598E41">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5D2433">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C0B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二十一、国有资本经营预算支出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577A5F">
            <w:pPr>
              <w:keepNext w:val="0"/>
              <w:keepLines w:val="0"/>
              <w:widowControl/>
              <w:suppressLineNumbers w:val="0"/>
              <w:wordWrap w:val="0"/>
              <w:spacing w:before="0" w:beforeAutospacing="0" w:after="0" w:afterAutospacing="0"/>
              <w:ind w:left="0" w:right="0"/>
              <w:jc w:val="left"/>
            </w:pPr>
          </w:p>
        </w:tc>
      </w:tr>
      <w:tr w14:paraId="7310A2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7ECA6AD">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AF0600">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5A6A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二十二、灾害防治及应急管理支出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288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1,562.10</w:t>
            </w:r>
          </w:p>
        </w:tc>
      </w:tr>
      <w:tr w14:paraId="372DBF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9951057">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045F10">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CF8E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二十三、其他支出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34A000">
            <w:pPr>
              <w:keepNext w:val="0"/>
              <w:keepLines w:val="0"/>
              <w:widowControl/>
              <w:suppressLineNumbers w:val="0"/>
              <w:wordWrap w:val="0"/>
              <w:spacing w:before="0" w:beforeAutospacing="0" w:after="0" w:afterAutospacing="0"/>
              <w:ind w:left="0" w:right="0"/>
              <w:jc w:val="left"/>
            </w:pPr>
          </w:p>
        </w:tc>
      </w:tr>
      <w:tr w14:paraId="09A474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F2377E0">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6A9EB7">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AABF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二十四、债务还本支出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A18B0C">
            <w:pPr>
              <w:keepNext w:val="0"/>
              <w:keepLines w:val="0"/>
              <w:widowControl/>
              <w:suppressLineNumbers w:val="0"/>
              <w:wordWrap w:val="0"/>
              <w:spacing w:before="0" w:beforeAutospacing="0" w:after="0" w:afterAutospacing="0"/>
              <w:ind w:left="0" w:right="0"/>
              <w:jc w:val="left"/>
            </w:pPr>
          </w:p>
        </w:tc>
      </w:tr>
      <w:tr w14:paraId="04DD2A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7E0284F">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9D6E3F">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F327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二十五、债务付息支出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30F2E1">
            <w:pPr>
              <w:keepNext w:val="0"/>
              <w:keepLines w:val="0"/>
              <w:widowControl/>
              <w:suppressLineNumbers w:val="0"/>
              <w:wordWrap w:val="0"/>
              <w:spacing w:before="0" w:beforeAutospacing="0" w:after="0" w:afterAutospacing="0"/>
              <w:ind w:left="0" w:right="0"/>
              <w:jc w:val="left"/>
            </w:pPr>
          </w:p>
        </w:tc>
      </w:tr>
      <w:tr w14:paraId="774497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F5AAC87">
            <w:pPr>
              <w:keepNext w:val="0"/>
              <w:keepLines w:val="0"/>
              <w:widowControl/>
              <w:suppressLineNumbers w:val="0"/>
              <w:wordWrap w:val="0"/>
              <w:spacing w:before="0" w:beforeAutospacing="0" w:after="0" w:afterAutospacing="0"/>
              <w:ind w:left="0" w:right="0"/>
              <w:jc w:val="left"/>
            </w:pP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ECE1B3">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334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二十六、抗疫特别国债安排的支出</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033E84">
            <w:pPr>
              <w:keepNext w:val="0"/>
              <w:keepLines w:val="0"/>
              <w:widowControl/>
              <w:suppressLineNumbers w:val="0"/>
              <w:wordWrap w:val="0"/>
              <w:spacing w:before="0" w:beforeAutospacing="0" w:after="0" w:afterAutospacing="0"/>
              <w:ind w:left="0" w:right="0"/>
              <w:jc w:val="left"/>
            </w:pPr>
          </w:p>
        </w:tc>
      </w:tr>
      <w:tr w14:paraId="32825A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21961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本年收入合计</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48A1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1,769.28</w:t>
            </w:r>
          </w:p>
        </w:tc>
        <w:tc>
          <w:tcPr>
            <w:tcW w:w="2764"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2AC8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本年支出合计</w:t>
            </w:r>
          </w:p>
        </w:tc>
        <w:tc>
          <w:tcPr>
            <w:tcW w:w="200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7E7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2,119.13</w:t>
            </w:r>
          </w:p>
        </w:tc>
      </w:tr>
      <w:tr w14:paraId="3D8479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6B89BF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使用非财政拨款结余和专用结余</w:t>
            </w:r>
          </w:p>
        </w:tc>
        <w:tc>
          <w:tcPr>
            <w:tcW w:w="1172"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3FCD17C0">
            <w:pPr>
              <w:keepNext w:val="0"/>
              <w:keepLines w:val="0"/>
              <w:widowControl/>
              <w:suppressLineNumbers w:val="0"/>
              <w:wordWrap w:val="0"/>
              <w:spacing w:before="0" w:beforeAutospacing="0" w:after="0" w:afterAutospacing="0"/>
              <w:ind w:left="0" w:right="0"/>
              <w:jc w:val="left"/>
            </w:pPr>
          </w:p>
        </w:tc>
        <w:tc>
          <w:tcPr>
            <w:tcW w:w="2764"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0812B1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结余分配</w:t>
            </w:r>
          </w:p>
        </w:tc>
        <w:tc>
          <w:tcPr>
            <w:tcW w:w="2002"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E052960">
            <w:pPr>
              <w:keepNext w:val="0"/>
              <w:keepLines w:val="0"/>
              <w:widowControl/>
              <w:suppressLineNumbers w:val="0"/>
              <w:wordWrap w:val="0"/>
              <w:spacing w:before="0" w:beforeAutospacing="0" w:after="0" w:afterAutospacing="0"/>
              <w:ind w:left="0" w:right="0"/>
              <w:jc w:val="left"/>
            </w:pPr>
          </w:p>
        </w:tc>
      </w:tr>
      <w:tr w14:paraId="1D91EE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2999" w:type="dxa"/>
            <w:tcBorders>
              <w:top w:val="single" w:color="auto" w:sz="4"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18F90B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年初结转和结余</w:t>
            </w:r>
          </w:p>
        </w:tc>
        <w:tc>
          <w:tcPr>
            <w:tcW w:w="1172"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0AA77A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352.65</w:t>
            </w:r>
          </w:p>
        </w:tc>
        <w:tc>
          <w:tcPr>
            <w:tcW w:w="2764"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2A4976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年末结转和结余</w:t>
            </w:r>
          </w:p>
        </w:tc>
        <w:tc>
          <w:tcPr>
            <w:tcW w:w="2002" w:type="dxa"/>
            <w:tcBorders>
              <w:top w:val="single" w:color="auto" w:sz="4" w:space="0"/>
              <w:left w:val="nil"/>
              <w:bottom w:val="single" w:color="auto" w:sz="6" w:space="0"/>
              <w:right w:val="single" w:color="000000" w:sz="6" w:space="0"/>
            </w:tcBorders>
            <w:shd w:val="clear"/>
            <w:noWrap/>
            <w:tcMar>
              <w:top w:w="15" w:type="dxa"/>
              <w:left w:w="15" w:type="dxa"/>
              <w:right w:w="15" w:type="dxa"/>
            </w:tcMar>
            <w:vAlign w:val="center"/>
          </w:tcPr>
          <w:p w14:paraId="042AEE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2.80</w:t>
            </w:r>
          </w:p>
        </w:tc>
      </w:tr>
      <w:tr w14:paraId="2B7747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2999"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A04EF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总计</w:t>
            </w:r>
          </w:p>
        </w:tc>
        <w:tc>
          <w:tcPr>
            <w:tcW w:w="1172"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F21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2,121.94</w:t>
            </w:r>
          </w:p>
        </w:tc>
        <w:tc>
          <w:tcPr>
            <w:tcW w:w="2764" w:type="dxa"/>
            <w:tcBorders>
              <w:top w:val="nil"/>
              <w:left w:val="nil"/>
              <w:bottom w:val="single" w:color="000000" w:sz="6" w:space="0"/>
              <w:right w:val="single" w:color="auto" w:sz="6" w:space="0"/>
            </w:tcBorders>
            <w:shd w:val="clear"/>
            <w:noWrap/>
            <w:tcMar>
              <w:top w:w="15" w:type="dxa"/>
              <w:left w:w="15" w:type="dxa"/>
              <w:right w:w="15" w:type="dxa"/>
            </w:tcMar>
            <w:vAlign w:val="center"/>
          </w:tcPr>
          <w:p w14:paraId="16A806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总计</w:t>
            </w:r>
          </w:p>
        </w:tc>
        <w:tc>
          <w:tcPr>
            <w:tcW w:w="2002" w:type="dxa"/>
            <w:tcBorders>
              <w:top w:val="nil"/>
              <w:left w:val="nil"/>
              <w:bottom w:val="single" w:color="auto" w:sz="6" w:space="0"/>
              <w:right w:val="single" w:color="auto" w:sz="6" w:space="0"/>
            </w:tcBorders>
            <w:shd w:val="clear"/>
            <w:noWrap/>
            <w:tcMar>
              <w:top w:w="15" w:type="dxa"/>
              <w:left w:w="15" w:type="dxa"/>
              <w:right w:w="15" w:type="dxa"/>
            </w:tcMar>
            <w:vAlign w:val="center"/>
          </w:tcPr>
          <w:p w14:paraId="36354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2,121.94</w:t>
            </w:r>
          </w:p>
        </w:tc>
      </w:tr>
    </w:tbl>
    <w:p w14:paraId="6229BC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备注：1.本表反映单位本年度的总收支和年末结转结余情况。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6"/>
        <w:gridCol w:w="1822"/>
        <w:gridCol w:w="713"/>
        <w:gridCol w:w="713"/>
        <w:gridCol w:w="713"/>
        <w:gridCol w:w="713"/>
        <w:gridCol w:w="789"/>
        <w:gridCol w:w="755"/>
        <w:gridCol w:w="832"/>
        <w:gridCol w:w="849"/>
      </w:tblGrid>
      <w:tr w14:paraId="57C111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15375" w:type="dxa"/>
            <w:gridSpan w:val="10"/>
            <w:tcBorders>
              <w:top w:val="nil"/>
              <w:left w:val="nil"/>
              <w:bottom w:val="nil"/>
              <w:right w:val="nil"/>
            </w:tcBorders>
            <w:shd w:val="clear"/>
            <w:noWrap/>
            <w:tcMar>
              <w:top w:w="15" w:type="dxa"/>
              <w:left w:w="15" w:type="dxa"/>
              <w:right w:w="15" w:type="dxa"/>
            </w:tcMar>
            <w:vAlign w:val="bottom"/>
          </w:tcPr>
          <w:p w14:paraId="07B9C2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收入决算表</w:t>
            </w:r>
          </w:p>
        </w:tc>
      </w:tr>
      <w:tr w14:paraId="1C6A05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6105" w:type="dxa"/>
            <w:gridSpan w:val="3"/>
            <w:vMerge w:val="restart"/>
            <w:tcBorders>
              <w:top w:val="nil"/>
              <w:left w:val="nil"/>
              <w:bottom w:val="nil"/>
              <w:right w:val="nil"/>
            </w:tcBorders>
            <w:shd w:val="clear"/>
            <w:noWrap/>
            <w:tcMar>
              <w:top w:w="15" w:type="dxa"/>
              <w:left w:w="15" w:type="dxa"/>
              <w:right w:w="15" w:type="dxa"/>
            </w:tcMar>
            <w:vAlign w:val="bottom"/>
          </w:tcPr>
          <w:p w14:paraId="25D7D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1230" w:type="dxa"/>
            <w:tcBorders>
              <w:top w:val="nil"/>
              <w:left w:val="nil"/>
              <w:bottom w:val="nil"/>
              <w:right w:val="nil"/>
            </w:tcBorders>
            <w:shd w:val="clear"/>
            <w:noWrap/>
            <w:tcMar>
              <w:top w:w="15" w:type="dxa"/>
              <w:left w:w="15" w:type="dxa"/>
              <w:right w:w="15" w:type="dxa"/>
            </w:tcMar>
            <w:vAlign w:val="bottom"/>
          </w:tcPr>
          <w:p w14:paraId="18564F27">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nil"/>
              <w:right w:val="nil"/>
            </w:tcBorders>
            <w:shd w:val="clear"/>
            <w:noWrap/>
            <w:tcMar>
              <w:top w:w="15" w:type="dxa"/>
              <w:left w:w="15" w:type="dxa"/>
              <w:right w:w="15" w:type="dxa"/>
            </w:tcMar>
            <w:vAlign w:val="bottom"/>
          </w:tcPr>
          <w:p w14:paraId="57A2AF1F">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nil"/>
              <w:right w:val="nil"/>
            </w:tcBorders>
            <w:shd w:val="clear"/>
            <w:noWrap/>
            <w:tcMar>
              <w:top w:w="15" w:type="dxa"/>
              <w:left w:w="15" w:type="dxa"/>
              <w:right w:w="15" w:type="dxa"/>
            </w:tcMar>
            <w:vAlign w:val="bottom"/>
          </w:tcPr>
          <w:p w14:paraId="0082B68B">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nil"/>
              <w:right w:val="nil"/>
            </w:tcBorders>
            <w:shd w:val="clear"/>
            <w:noWrap/>
            <w:tcMar>
              <w:top w:w="15" w:type="dxa"/>
              <w:left w:w="15" w:type="dxa"/>
              <w:right w:w="15" w:type="dxa"/>
            </w:tcMar>
            <w:vAlign w:val="bottom"/>
          </w:tcPr>
          <w:p w14:paraId="2DDBCA5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nil"/>
              <w:right w:val="nil"/>
            </w:tcBorders>
            <w:shd w:val="clear"/>
            <w:noWrap/>
            <w:tcMar>
              <w:top w:w="15" w:type="dxa"/>
              <w:left w:w="15" w:type="dxa"/>
              <w:right w:w="15" w:type="dxa"/>
            </w:tcMar>
            <w:vAlign w:val="bottom"/>
          </w:tcPr>
          <w:p w14:paraId="44B0DC5A">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nil"/>
              <w:right w:val="nil"/>
            </w:tcBorders>
            <w:shd w:val="clear"/>
            <w:noWrap/>
            <w:tcMar>
              <w:top w:w="15" w:type="dxa"/>
              <w:left w:w="15" w:type="dxa"/>
              <w:right w:w="15" w:type="dxa"/>
            </w:tcMar>
            <w:vAlign w:val="bottom"/>
          </w:tcPr>
          <w:p w14:paraId="7FFCE247">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nil"/>
              <w:right w:val="nil"/>
            </w:tcBorders>
            <w:shd w:val="clear"/>
            <w:noWrap/>
            <w:tcMar>
              <w:top w:w="15" w:type="dxa"/>
              <w:left w:w="15" w:type="dxa"/>
              <w:right w:w="15" w:type="dxa"/>
            </w:tcMar>
            <w:vAlign w:val="bottom"/>
          </w:tcPr>
          <w:p w14:paraId="40D2CC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公开02表</w:t>
            </w:r>
          </w:p>
        </w:tc>
      </w:tr>
      <w:tr w14:paraId="3C0C93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6105" w:type="dxa"/>
            <w:gridSpan w:val="3"/>
            <w:vMerge w:val="continue"/>
            <w:tcBorders>
              <w:top w:val="nil"/>
              <w:left w:val="nil"/>
              <w:bottom w:val="nil"/>
              <w:right w:val="nil"/>
            </w:tcBorders>
            <w:shd w:val="clear"/>
            <w:noWrap/>
            <w:tcMar>
              <w:top w:w="15" w:type="dxa"/>
              <w:left w:w="15" w:type="dxa"/>
              <w:right w:w="15" w:type="dxa"/>
            </w:tcMar>
            <w:vAlign w:val="bottom"/>
          </w:tcPr>
          <w:p w14:paraId="1F7AA0DB">
            <w:pPr>
              <w:rPr>
                <w:rFonts w:hint="eastAsia" w:ascii="宋体"/>
                <w:sz w:val="24"/>
                <w:szCs w:val="24"/>
              </w:rPr>
            </w:pPr>
          </w:p>
        </w:tc>
        <w:tc>
          <w:tcPr>
            <w:tcW w:w="1230" w:type="dxa"/>
            <w:tcBorders>
              <w:top w:val="nil"/>
              <w:left w:val="nil"/>
              <w:bottom w:val="nil"/>
              <w:right w:val="nil"/>
            </w:tcBorders>
            <w:shd w:val="clear"/>
            <w:noWrap/>
            <w:tcMar>
              <w:top w:w="15" w:type="dxa"/>
              <w:left w:w="15" w:type="dxa"/>
              <w:right w:w="15" w:type="dxa"/>
            </w:tcMar>
            <w:vAlign w:val="bottom"/>
          </w:tcPr>
          <w:p w14:paraId="48EFAD09">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nil"/>
              <w:right w:val="nil"/>
            </w:tcBorders>
            <w:shd w:val="clear"/>
            <w:noWrap/>
            <w:tcMar>
              <w:top w:w="15" w:type="dxa"/>
              <w:left w:w="15" w:type="dxa"/>
              <w:right w:w="15" w:type="dxa"/>
            </w:tcMar>
            <w:vAlign w:val="bottom"/>
          </w:tcPr>
          <w:p w14:paraId="69A4FB5A">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nil"/>
              <w:right w:val="nil"/>
            </w:tcBorders>
            <w:shd w:val="clear"/>
            <w:noWrap/>
            <w:tcMar>
              <w:top w:w="15" w:type="dxa"/>
              <w:left w:w="15" w:type="dxa"/>
              <w:right w:w="15" w:type="dxa"/>
            </w:tcMar>
            <w:vAlign w:val="bottom"/>
          </w:tcPr>
          <w:p w14:paraId="2D77A891">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nil"/>
              <w:right w:val="nil"/>
            </w:tcBorders>
            <w:shd w:val="clear"/>
            <w:noWrap/>
            <w:tcMar>
              <w:top w:w="15" w:type="dxa"/>
              <w:left w:w="15" w:type="dxa"/>
              <w:right w:w="15" w:type="dxa"/>
            </w:tcMar>
            <w:vAlign w:val="bottom"/>
          </w:tcPr>
          <w:p w14:paraId="36008846">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nil"/>
              <w:right w:val="nil"/>
            </w:tcBorders>
            <w:shd w:val="clear"/>
            <w:noWrap/>
            <w:tcMar>
              <w:top w:w="15" w:type="dxa"/>
              <w:left w:w="15" w:type="dxa"/>
              <w:right w:w="15" w:type="dxa"/>
            </w:tcMar>
            <w:vAlign w:val="bottom"/>
          </w:tcPr>
          <w:p w14:paraId="5B81A9E3">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nil"/>
              <w:right w:val="nil"/>
            </w:tcBorders>
            <w:shd w:val="clear"/>
            <w:noWrap/>
            <w:tcMar>
              <w:top w:w="15" w:type="dxa"/>
              <w:left w:w="15" w:type="dxa"/>
              <w:right w:w="15" w:type="dxa"/>
            </w:tcMar>
            <w:vAlign w:val="bottom"/>
          </w:tcPr>
          <w:p w14:paraId="290E8C9D">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nil"/>
              <w:right w:val="nil"/>
            </w:tcBorders>
            <w:shd w:val="clear"/>
            <w:noWrap/>
            <w:tcMar>
              <w:top w:w="15" w:type="dxa"/>
              <w:left w:w="15" w:type="dxa"/>
              <w:right w:w="15" w:type="dxa"/>
            </w:tcMar>
            <w:vAlign w:val="bottom"/>
          </w:tcPr>
          <w:p w14:paraId="296DE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45DF57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4875" w:type="dxa"/>
            <w:gridSpan w:val="2"/>
            <w:tcBorders>
              <w:top w:val="single" w:color="000000" w:sz="6" w:space="0"/>
              <w:left w:val="single" w:color="000000" w:sz="6" w:space="0"/>
              <w:bottom w:val="single" w:color="000000" w:sz="6" w:space="0"/>
              <w:right w:val="nil"/>
            </w:tcBorders>
            <w:shd w:val="clear"/>
            <w:noWrap/>
            <w:tcMar>
              <w:top w:w="15" w:type="dxa"/>
              <w:left w:w="15" w:type="dxa"/>
              <w:right w:w="15" w:type="dxa"/>
            </w:tcMar>
            <w:vAlign w:val="bottom"/>
          </w:tcPr>
          <w:p w14:paraId="44DD57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123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9B36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本年收入合计</w:t>
            </w:r>
          </w:p>
        </w:tc>
        <w:tc>
          <w:tcPr>
            <w:tcW w:w="123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E5D11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财政拨款收入</w:t>
            </w:r>
          </w:p>
        </w:tc>
        <w:tc>
          <w:tcPr>
            <w:tcW w:w="123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454D0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上级补助收入</w:t>
            </w:r>
          </w:p>
        </w:tc>
        <w:tc>
          <w:tcPr>
            <w:tcW w:w="2595" w:type="dxa"/>
            <w:gridSpan w:val="2"/>
            <w:tcBorders>
              <w:top w:val="single" w:color="000000" w:sz="6" w:space="0"/>
              <w:left w:val="nil"/>
              <w:bottom w:val="nil"/>
              <w:right w:val="single" w:color="000000" w:sz="6" w:space="0"/>
            </w:tcBorders>
            <w:shd w:val="clear"/>
            <w:noWrap/>
            <w:tcMar>
              <w:top w:w="15" w:type="dxa"/>
              <w:left w:w="15" w:type="dxa"/>
              <w:right w:w="15" w:type="dxa"/>
            </w:tcMar>
            <w:vAlign w:val="bottom"/>
          </w:tcPr>
          <w:p w14:paraId="6DEFE5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事业收入</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ED467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经营收入</w:t>
            </w:r>
          </w:p>
        </w:tc>
        <w:tc>
          <w:tcPr>
            <w:tcW w:w="144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B27CD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附属单位上缴收入</w:t>
            </w:r>
          </w:p>
        </w:tc>
        <w:tc>
          <w:tcPr>
            <w:tcW w:w="145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E3C1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其他收入</w:t>
            </w:r>
          </w:p>
        </w:tc>
      </w:tr>
      <w:tr w14:paraId="7DFCA4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695" w:type="dxa"/>
            <w:vMerge w:val="restart"/>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001D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功能分类科目编码</w:t>
            </w:r>
          </w:p>
        </w:tc>
        <w:tc>
          <w:tcPr>
            <w:tcW w:w="3165" w:type="dxa"/>
            <w:vMerge w:val="restart"/>
            <w:tcBorders>
              <w:top w:val="nil"/>
              <w:left w:val="nil"/>
              <w:bottom w:val="single" w:color="000000" w:sz="6" w:space="0"/>
              <w:right w:val="nil"/>
            </w:tcBorders>
            <w:shd w:val="clear"/>
            <w:noWrap/>
            <w:tcMar>
              <w:top w:w="15" w:type="dxa"/>
              <w:left w:w="15" w:type="dxa"/>
              <w:right w:w="15" w:type="dxa"/>
            </w:tcMar>
            <w:vAlign w:val="center"/>
          </w:tcPr>
          <w:p w14:paraId="11B9D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项目（按“项”级功能分类科目）</w:t>
            </w: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AF157C">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3200065">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44AA5F3">
            <w:pPr>
              <w:rPr>
                <w:rFonts w:hint="eastAsia" w:ascii="宋体"/>
                <w:sz w:val="24"/>
                <w:szCs w:val="24"/>
              </w:rPr>
            </w:pPr>
          </w:p>
        </w:tc>
        <w:tc>
          <w:tcPr>
            <w:tcW w:w="123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5C4D29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小计</w:t>
            </w:r>
          </w:p>
        </w:tc>
        <w:tc>
          <w:tcPr>
            <w:tcW w:w="136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56AA1A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其中：教育收费</w:t>
            </w: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B9A1C8D">
            <w:pPr>
              <w:rPr>
                <w:rFonts w:hint="eastAsia" w:ascii="宋体"/>
                <w:sz w:val="24"/>
                <w:szCs w:val="24"/>
              </w:rPr>
            </w:pPr>
          </w:p>
        </w:tc>
        <w:tc>
          <w:tcPr>
            <w:tcW w:w="144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A9562DE">
            <w:pPr>
              <w:rPr>
                <w:rFonts w:hint="eastAsia" w:ascii="宋体"/>
                <w:sz w:val="24"/>
                <w:szCs w:val="24"/>
              </w:rPr>
            </w:pPr>
          </w:p>
        </w:tc>
        <w:tc>
          <w:tcPr>
            <w:tcW w:w="145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5CDF841">
            <w:pPr>
              <w:rPr>
                <w:rFonts w:hint="eastAsia" w:ascii="宋体"/>
                <w:sz w:val="24"/>
                <w:szCs w:val="24"/>
              </w:rPr>
            </w:pPr>
          </w:p>
        </w:tc>
      </w:tr>
      <w:tr w14:paraId="4DA83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69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4B94BF1">
            <w:pPr>
              <w:rPr>
                <w:rFonts w:hint="eastAsia" w:ascii="宋体"/>
                <w:sz w:val="24"/>
                <w:szCs w:val="24"/>
              </w:rPr>
            </w:pPr>
          </w:p>
        </w:tc>
        <w:tc>
          <w:tcPr>
            <w:tcW w:w="3165" w:type="dxa"/>
            <w:vMerge w:val="continue"/>
            <w:tcBorders>
              <w:top w:val="nil"/>
              <w:left w:val="nil"/>
              <w:bottom w:val="single" w:color="000000" w:sz="6" w:space="0"/>
              <w:right w:val="nil"/>
            </w:tcBorders>
            <w:shd w:val="clear"/>
            <w:noWrap/>
            <w:tcMar>
              <w:top w:w="15" w:type="dxa"/>
              <w:left w:w="15" w:type="dxa"/>
              <w:right w:w="15" w:type="dxa"/>
            </w:tcMar>
            <w:vAlign w:val="center"/>
          </w:tcPr>
          <w:p w14:paraId="1701760F">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1259E63">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C104033">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B84B984">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19CF403B">
            <w:pPr>
              <w:rPr>
                <w:rFonts w:hint="eastAsia" w:ascii="宋体"/>
                <w:sz w:val="24"/>
                <w:szCs w:val="24"/>
              </w:rPr>
            </w:pPr>
          </w:p>
        </w:tc>
        <w:tc>
          <w:tcPr>
            <w:tcW w:w="13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C1295C0">
            <w:pPr>
              <w:rPr>
                <w:rFonts w:hint="eastAsia" w:ascii="宋体"/>
                <w:sz w:val="24"/>
                <w:szCs w:val="24"/>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1E82142">
            <w:pPr>
              <w:rPr>
                <w:rFonts w:hint="eastAsia" w:ascii="宋体"/>
                <w:sz w:val="24"/>
                <w:szCs w:val="24"/>
              </w:rPr>
            </w:pPr>
          </w:p>
        </w:tc>
        <w:tc>
          <w:tcPr>
            <w:tcW w:w="144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4293134">
            <w:pPr>
              <w:rPr>
                <w:rFonts w:hint="eastAsia" w:ascii="宋体"/>
                <w:sz w:val="24"/>
                <w:szCs w:val="24"/>
              </w:rPr>
            </w:pPr>
          </w:p>
        </w:tc>
        <w:tc>
          <w:tcPr>
            <w:tcW w:w="145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9765774">
            <w:pPr>
              <w:rPr>
                <w:rFonts w:hint="eastAsia" w:ascii="宋体"/>
                <w:sz w:val="24"/>
                <w:szCs w:val="24"/>
              </w:rPr>
            </w:pPr>
          </w:p>
        </w:tc>
      </w:tr>
      <w:tr w14:paraId="72AB67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69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BACF76D">
            <w:pPr>
              <w:rPr>
                <w:rFonts w:hint="eastAsia" w:ascii="宋体"/>
                <w:sz w:val="24"/>
                <w:szCs w:val="24"/>
              </w:rPr>
            </w:pPr>
          </w:p>
        </w:tc>
        <w:tc>
          <w:tcPr>
            <w:tcW w:w="3165" w:type="dxa"/>
            <w:vMerge w:val="continue"/>
            <w:tcBorders>
              <w:top w:val="nil"/>
              <w:left w:val="nil"/>
              <w:bottom w:val="single" w:color="000000" w:sz="6" w:space="0"/>
              <w:right w:val="nil"/>
            </w:tcBorders>
            <w:shd w:val="clear"/>
            <w:noWrap/>
            <w:tcMar>
              <w:top w:w="15" w:type="dxa"/>
              <w:left w:w="15" w:type="dxa"/>
              <w:right w:w="15" w:type="dxa"/>
            </w:tcMar>
            <w:vAlign w:val="center"/>
          </w:tcPr>
          <w:p w14:paraId="3D1E4A16">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513CC08">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2041BFD">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FAC1303">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BA67B94">
            <w:pPr>
              <w:rPr>
                <w:rFonts w:hint="eastAsia" w:ascii="宋体"/>
                <w:sz w:val="24"/>
                <w:szCs w:val="24"/>
              </w:rPr>
            </w:pPr>
          </w:p>
        </w:tc>
        <w:tc>
          <w:tcPr>
            <w:tcW w:w="13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22B2E137">
            <w:pPr>
              <w:rPr>
                <w:rFonts w:hint="eastAsia" w:ascii="宋体"/>
                <w:sz w:val="24"/>
                <w:szCs w:val="24"/>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6CD7E31">
            <w:pPr>
              <w:rPr>
                <w:rFonts w:hint="eastAsia" w:ascii="宋体"/>
                <w:sz w:val="24"/>
                <w:szCs w:val="24"/>
              </w:rPr>
            </w:pPr>
          </w:p>
        </w:tc>
        <w:tc>
          <w:tcPr>
            <w:tcW w:w="144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27DD947">
            <w:pPr>
              <w:rPr>
                <w:rFonts w:hint="eastAsia" w:ascii="宋体"/>
                <w:sz w:val="24"/>
                <w:szCs w:val="24"/>
              </w:rPr>
            </w:pPr>
          </w:p>
        </w:tc>
        <w:tc>
          <w:tcPr>
            <w:tcW w:w="145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031798D">
            <w:pPr>
              <w:rPr>
                <w:rFonts w:hint="eastAsia" w:ascii="宋体"/>
                <w:sz w:val="24"/>
                <w:szCs w:val="24"/>
              </w:rPr>
            </w:pPr>
          </w:p>
        </w:tc>
      </w:tr>
      <w:tr w14:paraId="6D4DD0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69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6F0F78A">
            <w:pPr>
              <w:rPr>
                <w:rFonts w:hint="eastAsia" w:ascii="宋体"/>
                <w:sz w:val="24"/>
                <w:szCs w:val="24"/>
              </w:rPr>
            </w:pPr>
          </w:p>
        </w:tc>
        <w:tc>
          <w:tcPr>
            <w:tcW w:w="3165" w:type="dxa"/>
            <w:vMerge w:val="continue"/>
            <w:tcBorders>
              <w:top w:val="nil"/>
              <w:left w:val="nil"/>
              <w:bottom w:val="single" w:color="000000" w:sz="6" w:space="0"/>
              <w:right w:val="nil"/>
            </w:tcBorders>
            <w:shd w:val="clear"/>
            <w:noWrap/>
            <w:tcMar>
              <w:top w:w="15" w:type="dxa"/>
              <w:left w:w="15" w:type="dxa"/>
              <w:right w:w="15" w:type="dxa"/>
            </w:tcMar>
            <w:vAlign w:val="center"/>
          </w:tcPr>
          <w:p w14:paraId="7EE31F13">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65A829">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710431C">
            <w:pPr>
              <w:rPr>
                <w:rFonts w:hint="eastAsia" w:ascii="宋体"/>
                <w:sz w:val="24"/>
                <w:szCs w:val="24"/>
              </w:rPr>
            </w:pPr>
          </w:p>
        </w:tc>
        <w:tc>
          <w:tcPr>
            <w:tcW w:w="12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D4823F9">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46ECA2A">
            <w:pPr>
              <w:rPr>
                <w:rFonts w:hint="eastAsia" w:ascii="宋体"/>
                <w:sz w:val="24"/>
                <w:szCs w:val="24"/>
              </w:rPr>
            </w:pPr>
          </w:p>
        </w:tc>
        <w:tc>
          <w:tcPr>
            <w:tcW w:w="13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E4AC620">
            <w:pPr>
              <w:rPr>
                <w:rFonts w:hint="eastAsia" w:ascii="宋体"/>
                <w:sz w:val="24"/>
                <w:szCs w:val="24"/>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A016EA4">
            <w:pPr>
              <w:rPr>
                <w:rFonts w:hint="eastAsia" w:ascii="宋体"/>
                <w:sz w:val="24"/>
                <w:szCs w:val="24"/>
              </w:rPr>
            </w:pPr>
          </w:p>
        </w:tc>
        <w:tc>
          <w:tcPr>
            <w:tcW w:w="144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10569C9">
            <w:pPr>
              <w:rPr>
                <w:rFonts w:hint="eastAsia" w:ascii="宋体"/>
                <w:sz w:val="24"/>
                <w:szCs w:val="24"/>
              </w:rPr>
            </w:pPr>
          </w:p>
        </w:tc>
        <w:tc>
          <w:tcPr>
            <w:tcW w:w="145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EAE68BD">
            <w:pPr>
              <w:rPr>
                <w:rFonts w:hint="eastAsia" w:ascii="宋体"/>
                <w:sz w:val="24"/>
                <w:szCs w:val="24"/>
              </w:rPr>
            </w:pPr>
          </w:p>
        </w:tc>
      </w:tr>
      <w:tr w14:paraId="382371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875" w:type="dxa"/>
            <w:gridSpan w:val="2"/>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3CCEC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6306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1,769.28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73D7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1,769.28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3C405C">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26AABC">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FD968D">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12047C">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87E5EA">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500AF6C">
            <w:pPr>
              <w:keepNext w:val="0"/>
              <w:keepLines w:val="0"/>
              <w:widowControl/>
              <w:suppressLineNumbers w:val="0"/>
              <w:wordWrap w:val="0"/>
              <w:spacing w:before="0" w:beforeAutospacing="0" w:after="0" w:afterAutospacing="0"/>
              <w:ind w:left="0" w:right="0"/>
              <w:jc w:val="left"/>
            </w:pPr>
          </w:p>
        </w:tc>
      </w:tr>
      <w:tr w14:paraId="4012C0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FE39B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3021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社会保障和就业支出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9320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278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4420201">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090998">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DF74E0">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0583DF">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35D1F8">
            <w:pPr>
              <w:keepNext w:val="0"/>
              <w:keepLines w:val="0"/>
              <w:widowControl/>
              <w:suppressLineNumbers w:val="0"/>
              <w:wordWrap w:val="0"/>
              <w:spacing w:before="0" w:beforeAutospacing="0" w:after="0" w:afterAutospacing="0"/>
              <w:ind w:left="0" w:right="0"/>
              <w:jc w:val="left"/>
            </w:pPr>
          </w:p>
        </w:tc>
        <w:tc>
          <w:tcPr>
            <w:tcW w:w="1455" w:type="dxa"/>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14:paraId="778D9D35">
            <w:pPr>
              <w:keepNext w:val="0"/>
              <w:keepLines w:val="0"/>
              <w:widowControl/>
              <w:suppressLineNumbers w:val="0"/>
              <w:wordWrap w:val="0"/>
              <w:spacing w:before="0" w:beforeAutospacing="0" w:after="0" w:afterAutospacing="0"/>
              <w:ind w:left="0" w:right="0"/>
              <w:jc w:val="left"/>
            </w:pPr>
          </w:p>
        </w:tc>
      </w:tr>
      <w:tr w14:paraId="30F53C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8E35B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20805</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39EB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行政事业单位养老支出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F0E7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2116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BCCF295">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639E8F">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B1572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B0FCC5">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5A9C94">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395434">
            <w:pPr>
              <w:keepNext w:val="0"/>
              <w:keepLines w:val="0"/>
              <w:widowControl/>
              <w:suppressLineNumbers w:val="0"/>
              <w:wordWrap w:val="0"/>
              <w:spacing w:before="0" w:beforeAutospacing="0" w:after="0" w:afterAutospacing="0"/>
              <w:ind w:left="0" w:right="0"/>
              <w:jc w:val="left"/>
            </w:pPr>
          </w:p>
        </w:tc>
      </w:tr>
      <w:tr w14:paraId="35513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F376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6E5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行政单位离退休</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F54C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91B5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A24FA2">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8FDF87">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418DB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C8B0A7C">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52637F">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B3EA22">
            <w:pPr>
              <w:keepNext w:val="0"/>
              <w:keepLines w:val="0"/>
              <w:widowControl/>
              <w:suppressLineNumbers w:val="0"/>
              <w:wordWrap w:val="0"/>
              <w:spacing w:before="0" w:beforeAutospacing="0" w:after="0" w:afterAutospacing="0"/>
              <w:ind w:left="0" w:right="0"/>
              <w:jc w:val="left"/>
            </w:pPr>
          </w:p>
        </w:tc>
      </w:tr>
      <w:tr w14:paraId="1466E7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C9D8F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2080505</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9B3E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机关事业单位基本养老保险缴费支出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FE87B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99D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757980">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68B666">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C301CB">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ADBA4A">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E257E1">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BA22806">
            <w:pPr>
              <w:keepNext w:val="0"/>
              <w:keepLines w:val="0"/>
              <w:widowControl/>
              <w:suppressLineNumbers w:val="0"/>
              <w:wordWrap w:val="0"/>
              <w:spacing w:before="0" w:beforeAutospacing="0" w:after="0" w:afterAutospacing="0"/>
              <w:ind w:left="0" w:right="0"/>
              <w:jc w:val="left"/>
            </w:pPr>
          </w:p>
        </w:tc>
      </w:tr>
      <w:tr w14:paraId="738894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63FE3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2080506</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58B1C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机关事业单位职业年金缴费支出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0C50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BE7D4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615A86">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4A25D9">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0D9067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542F47">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3E6E26">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3DB44C3">
            <w:pPr>
              <w:keepNext w:val="0"/>
              <w:keepLines w:val="0"/>
              <w:widowControl/>
              <w:suppressLineNumbers w:val="0"/>
              <w:wordWrap w:val="0"/>
              <w:spacing w:before="0" w:beforeAutospacing="0" w:after="0" w:afterAutospacing="0"/>
              <w:ind w:left="0" w:right="0"/>
              <w:jc w:val="left"/>
            </w:pPr>
          </w:p>
        </w:tc>
      </w:tr>
      <w:tr w14:paraId="224687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859EE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2080599</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DBB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其他行政事业单位养老支出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26D28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FF72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D23451">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F870A7">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D6FDFC">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12E268">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3BC327">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686CE1B">
            <w:pPr>
              <w:keepNext w:val="0"/>
              <w:keepLines w:val="0"/>
              <w:widowControl/>
              <w:suppressLineNumbers w:val="0"/>
              <w:wordWrap w:val="0"/>
              <w:spacing w:before="0" w:beforeAutospacing="0" w:after="0" w:afterAutospacing="0"/>
              <w:ind w:left="0" w:right="0"/>
              <w:jc w:val="left"/>
            </w:pPr>
          </w:p>
        </w:tc>
      </w:tr>
      <w:tr w14:paraId="2ADCB2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40135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3E9F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卫生健康支出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90770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D2C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1A6D05">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7A726D">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A484ED">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08108C">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3BA581">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7B470D">
            <w:pPr>
              <w:keepNext w:val="0"/>
              <w:keepLines w:val="0"/>
              <w:widowControl/>
              <w:suppressLineNumbers w:val="0"/>
              <w:wordWrap w:val="0"/>
              <w:spacing w:before="0" w:beforeAutospacing="0" w:after="0" w:afterAutospacing="0"/>
              <w:ind w:left="0" w:right="0"/>
              <w:jc w:val="left"/>
            </w:pPr>
          </w:p>
        </w:tc>
      </w:tr>
      <w:tr w14:paraId="09CC65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E2F07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21011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975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行政事业单位医疗</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8AC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D865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30.40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4C4C950">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B4E0A8">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97F750">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10E61E2">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FB7F5B">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197369">
            <w:pPr>
              <w:keepNext w:val="0"/>
              <w:keepLines w:val="0"/>
              <w:widowControl/>
              <w:suppressLineNumbers w:val="0"/>
              <w:wordWrap w:val="0"/>
              <w:spacing w:before="0" w:beforeAutospacing="0" w:after="0" w:afterAutospacing="0"/>
              <w:ind w:left="0" w:right="0"/>
              <w:jc w:val="left"/>
            </w:pPr>
          </w:p>
        </w:tc>
      </w:tr>
      <w:tr w14:paraId="11EAF8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39BE1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2101101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B940B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行政单位医疗</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21F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6D5C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82A28F">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AC79D2">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BBBFA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9EBF600">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8BD60C">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65FEBC">
            <w:pPr>
              <w:keepNext w:val="0"/>
              <w:keepLines w:val="0"/>
              <w:widowControl/>
              <w:suppressLineNumbers w:val="0"/>
              <w:wordWrap w:val="0"/>
              <w:spacing w:before="0" w:beforeAutospacing="0" w:after="0" w:afterAutospacing="0"/>
              <w:ind w:left="0" w:right="0"/>
              <w:jc w:val="left"/>
            </w:pPr>
          </w:p>
        </w:tc>
      </w:tr>
      <w:tr w14:paraId="384FEF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484E3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2101199</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7F5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其他行政事业单位医疗支出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D2253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11.27</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2022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11.27</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308758">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B7B449">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2A1B60">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B67A81">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4EC7CFF">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B157F9">
            <w:pPr>
              <w:keepNext w:val="0"/>
              <w:keepLines w:val="0"/>
              <w:widowControl/>
              <w:suppressLineNumbers w:val="0"/>
              <w:wordWrap w:val="0"/>
              <w:spacing w:before="0" w:beforeAutospacing="0" w:after="0" w:afterAutospacing="0"/>
              <w:ind w:left="0" w:right="0"/>
              <w:jc w:val="left"/>
            </w:pPr>
          </w:p>
        </w:tc>
      </w:tr>
      <w:tr w14:paraId="6304B8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977A2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6694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住房保障支出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7A1F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1CB2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451CDA">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1658CC">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DD7BC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C63444">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BB89DC">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FEF09D">
            <w:pPr>
              <w:keepNext w:val="0"/>
              <w:keepLines w:val="0"/>
              <w:widowControl/>
              <w:suppressLineNumbers w:val="0"/>
              <w:wordWrap w:val="0"/>
              <w:spacing w:before="0" w:beforeAutospacing="0" w:after="0" w:afterAutospacing="0"/>
              <w:ind w:left="0" w:right="0"/>
              <w:jc w:val="left"/>
            </w:pPr>
          </w:p>
        </w:tc>
      </w:tr>
      <w:tr w14:paraId="28792E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A0552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22102</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BC5D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住房改革支出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CE0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1702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3AC7FD">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E8336A">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98036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B1A429">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5BFFF5">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7BA359">
            <w:pPr>
              <w:keepNext w:val="0"/>
              <w:keepLines w:val="0"/>
              <w:widowControl/>
              <w:suppressLineNumbers w:val="0"/>
              <w:wordWrap w:val="0"/>
              <w:spacing w:before="0" w:beforeAutospacing="0" w:after="0" w:afterAutospacing="0"/>
              <w:ind w:left="0" w:right="0"/>
              <w:jc w:val="left"/>
            </w:pPr>
          </w:p>
        </w:tc>
      </w:tr>
      <w:tr w14:paraId="3A9CF6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04967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2210201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8EE7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住房公积金</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780D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106E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FFD41A">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16A529">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8A6B75">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41F2BD">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4756E4">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D71BE0">
            <w:pPr>
              <w:keepNext w:val="0"/>
              <w:keepLines w:val="0"/>
              <w:widowControl/>
              <w:suppressLineNumbers w:val="0"/>
              <w:wordWrap w:val="0"/>
              <w:spacing w:before="0" w:beforeAutospacing="0" w:after="0" w:afterAutospacing="0"/>
              <w:ind w:left="0" w:right="0"/>
              <w:jc w:val="left"/>
            </w:pPr>
          </w:p>
        </w:tc>
      </w:tr>
      <w:tr w14:paraId="64B36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BE84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576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灾害防治及应急管理支出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EBA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1,560.80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73E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1,560.80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590A4BD">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872405C">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7D5025">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328CB9">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FA2850">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BA6493">
            <w:pPr>
              <w:keepNext w:val="0"/>
              <w:keepLines w:val="0"/>
              <w:widowControl/>
              <w:suppressLineNumbers w:val="0"/>
              <w:wordWrap w:val="0"/>
              <w:spacing w:before="0" w:beforeAutospacing="0" w:after="0" w:afterAutospacing="0"/>
              <w:ind w:left="0" w:right="0"/>
              <w:jc w:val="left"/>
            </w:pPr>
          </w:p>
        </w:tc>
      </w:tr>
      <w:tr w14:paraId="692228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477CF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FD7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应急管理事务</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F15A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1,475.80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45F9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1,475.80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5D2BDE">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065DCE">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CE6C1E">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3BCE3C">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3848CB">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BB7C81">
            <w:pPr>
              <w:keepNext w:val="0"/>
              <w:keepLines w:val="0"/>
              <w:widowControl/>
              <w:suppressLineNumbers w:val="0"/>
              <w:wordWrap w:val="0"/>
              <w:spacing w:before="0" w:beforeAutospacing="0" w:after="0" w:afterAutospacing="0"/>
              <w:ind w:left="0" w:right="0"/>
              <w:jc w:val="left"/>
            </w:pPr>
          </w:p>
        </w:tc>
      </w:tr>
      <w:tr w14:paraId="700140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935CB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2240101</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7433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行政运行</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F3756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579.58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8E952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579.58</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21BD16">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D9D42D">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F31A49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295AEE">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2F327C">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EC9C1F3">
            <w:pPr>
              <w:keepNext w:val="0"/>
              <w:keepLines w:val="0"/>
              <w:widowControl/>
              <w:suppressLineNumbers w:val="0"/>
              <w:wordWrap w:val="0"/>
              <w:spacing w:before="0" w:beforeAutospacing="0" w:after="0" w:afterAutospacing="0"/>
              <w:ind w:left="0" w:right="0"/>
              <w:jc w:val="left"/>
            </w:pPr>
          </w:p>
        </w:tc>
      </w:tr>
      <w:tr w14:paraId="7B0D80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791CD0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2240108</w:t>
            </w:r>
          </w:p>
        </w:tc>
        <w:tc>
          <w:tcPr>
            <w:tcW w:w="316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36D3FD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应急救援</w:t>
            </w:r>
          </w:p>
        </w:tc>
        <w:tc>
          <w:tcPr>
            <w:tcW w:w="12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1616AC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c>
          <w:tcPr>
            <w:tcW w:w="12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4F0150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c>
          <w:tcPr>
            <w:tcW w:w="12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4C00C54">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44D5F997">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4989DEA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71159444">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4C831E99">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02E61922">
            <w:pPr>
              <w:keepNext w:val="0"/>
              <w:keepLines w:val="0"/>
              <w:widowControl/>
              <w:suppressLineNumbers w:val="0"/>
              <w:wordWrap w:val="0"/>
              <w:spacing w:before="0" w:beforeAutospacing="0" w:after="0" w:afterAutospacing="0"/>
              <w:ind w:left="0" w:right="0"/>
              <w:jc w:val="left"/>
            </w:pPr>
          </w:p>
        </w:tc>
      </w:tr>
      <w:tr w14:paraId="3150C3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single" w:color="auto" w:sz="4" w:space="0"/>
              <w:left w:val="single" w:color="000000" w:sz="6" w:space="0"/>
              <w:bottom w:val="single" w:color="auto" w:sz="6" w:space="0"/>
              <w:right w:val="single" w:color="000000" w:sz="6" w:space="0"/>
            </w:tcBorders>
            <w:shd w:val="clear"/>
            <w:noWrap/>
            <w:tcMar>
              <w:top w:w="15" w:type="dxa"/>
              <w:left w:w="15" w:type="dxa"/>
              <w:right w:w="15" w:type="dxa"/>
            </w:tcMar>
            <w:vAlign w:val="center"/>
          </w:tcPr>
          <w:p w14:paraId="3040E3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2240199</w:t>
            </w:r>
          </w:p>
        </w:tc>
        <w:tc>
          <w:tcPr>
            <w:tcW w:w="3165" w:type="dxa"/>
            <w:tcBorders>
              <w:top w:val="single" w:color="auto" w:sz="4" w:space="0"/>
              <w:left w:val="nil"/>
              <w:bottom w:val="single" w:color="auto" w:sz="6" w:space="0"/>
              <w:right w:val="single" w:color="000000" w:sz="6" w:space="0"/>
            </w:tcBorders>
            <w:shd w:val="clear"/>
            <w:noWrap/>
            <w:tcMar>
              <w:top w:w="15" w:type="dxa"/>
              <w:left w:w="15" w:type="dxa"/>
              <w:right w:w="15" w:type="dxa"/>
            </w:tcMar>
            <w:vAlign w:val="center"/>
          </w:tcPr>
          <w:p w14:paraId="43DDF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其他应急管理支出</w:t>
            </w:r>
          </w:p>
        </w:tc>
        <w:tc>
          <w:tcPr>
            <w:tcW w:w="12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402357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776.23</w:t>
            </w:r>
          </w:p>
        </w:tc>
        <w:tc>
          <w:tcPr>
            <w:tcW w:w="12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3E9355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776.23</w:t>
            </w:r>
          </w:p>
        </w:tc>
        <w:tc>
          <w:tcPr>
            <w:tcW w:w="12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184E09C0">
            <w:pPr>
              <w:keepNext w:val="0"/>
              <w:keepLines w:val="0"/>
              <w:widowControl/>
              <w:suppressLineNumbers w:val="0"/>
              <w:wordWrap w:val="0"/>
              <w:spacing w:before="0" w:beforeAutospacing="0" w:after="0" w:afterAutospacing="0"/>
              <w:ind w:left="0" w:right="0"/>
              <w:jc w:val="left"/>
            </w:pPr>
          </w:p>
        </w:tc>
        <w:tc>
          <w:tcPr>
            <w:tcW w:w="12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62E28E0A">
            <w:pPr>
              <w:keepNext w:val="0"/>
              <w:keepLines w:val="0"/>
              <w:widowControl/>
              <w:suppressLineNumbers w:val="0"/>
              <w:wordWrap w:val="0"/>
              <w:spacing w:before="0" w:beforeAutospacing="0" w:after="0" w:afterAutospacing="0"/>
              <w:ind w:left="0" w:right="0"/>
              <w:jc w:val="left"/>
            </w:pPr>
          </w:p>
        </w:tc>
        <w:tc>
          <w:tcPr>
            <w:tcW w:w="136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19CAC8BE">
            <w:pPr>
              <w:keepNext w:val="0"/>
              <w:keepLines w:val="0"/>
              <w:widowControl/>
              <w:suppressLineNumbers w:val="0"/>
              <w:wordWrap w:val="0"/>
              <w:spacing w:before="0" w:beforeAutospacing="0" w:after="0" w:afterAutospacing="0"/>
              <w:ind w:left="0" w:right="0"/>
              <w:jc w:val="left"/>
            </w:pPr>
          </w:p>
        </w:tc>
        <w:tc>
          <w:tcPr>
            <w:tcW w:w="130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2F4C3EB9">
            <w:pPr>
              <w:keepNext w:val="0"/>
              <w:keepLines w:val="0"/>
              <w:widowControl/>
              <w:suppressLineNumbers w:val="0"/>
              <w:wordWrap w:val="0"/>
              <w:spacing w:before="0" w:beforeAutospacing="0" w:after="0" w:afterAutospacing="0"/>
              <w:ind w:left="0" w:right="0"/>
              <w:jc w:val="left"/>
            </w:pPr>
          </w:p>
        </w:tc>
        <w:tc>
          <w:tcPr>
            <w:tcW w:w="144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5B5F025F">
            <w:pPr>
              <w:keepNext w:val="0"/>
              <w:keepLines w:val="0"/>
              <w:widowControl/>
              <w:suppressLineNumbers w:val="0"/>
              <w:wordWrap w:val="0"/>
              <w:spacing w:before="0" w:beforeAutospacing="0" w:after="0" w:afterAutospacing="0"/>
              <w:ind w:left="0" w:right="0"/>
              <w:jc w:val="left"/>
            </w:pPr>
          </w:p>
        </w:tc>
        <w:tc>
          <w:tcPr>
            <w:tcW w:w="145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8FDDBB7">
            <w:pPr>
              <w:keepNext w:val="0"/>
              <w:keepLines w:val="0"/>
              <w:widowControl/>
              <w:suppressLineNumbers w:val="0"/>
              <w:wordWrap w:val="0"/>
              <w:spacing w:before="0" w:beforeAutospacing="0" w:after="0" w:afterAutospacing="0"/>
              <w:ind w:left="0" w:right="0"/>
              <w:jc w:val="left"/>
            </w:pPr>
          </w:p>
        </w:tc>
      </w:tr>
      <w:tr w14:paraId="17CDE6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1AA2D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22407</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DF68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自然灾害救灾及恢复重建支出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5FC4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F6B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7DCAA7">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865753">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D059C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BFCE02">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C44852">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E7E435">
            <w:pPr>
              <w:keepNext w:val="0"/>
              <w:keepLines w:val="0"/>
              <w:widowControl/>
              <w:suppressLineNumbers w:val="0"/>
              <w:wordWrap w:val="0"/>
              <w:spacing w:before="0" w:beforeAutospacing="0" w:after="0" w:afterAutospacing="0"/>
              <w:ind w:left="0" w:right="0"/>
              <w:jc w:val="left"/>
            </w:pPr>
          </w:p>
        </w:tc>
      </w:tr>
      <w:tr w14:paraId="10DDCB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D0835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2240799</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D015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其他自然灾害救灾及恢复重建支出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DE2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6870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036962">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553CBA">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6D170C">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C14285">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97782C">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EE5198E">
            <w:pPr>
              <w:keepNext w:val="0"/>
              <w:keepLines w:val="0"/>
              <w:widowControl/>
              <w:suppressLineNumbers w:val="0"/>
              <w:wordWrap w:val="0"/>
              <w:spacing w:before="0" w:beforeAutospacing="0" w:after="0" w:afterAutospacing="0"/>
              <w:ind w:left="0" w:right="0"/>
              <w:jc w:val="left"/>
            </w:pPr>
          </w:p>
        </w:tc>
      </w:tr>
      <w:tr w14:paraId="7208C5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7A93C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22499</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F9B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其他灾害防治及应急管理支出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4012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3CB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E873E0">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01AF99">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61A2C4">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7E25FDD">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E4CF11">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1E0EE5">
            <w:pPr>
              <w:keepNext w:val="0"/>
              <w:keepLines w:val="0"/>
              <w:widowControl/>
              <w:suppressLineNumbers w:val="0"/>
              <w:wordWrap w:val="0"/>
              <w:spacing w:before="0" w:beforeAutospacing="0" w:after="0" w:afterAutospacing="0"/>
              <w:ind w:left="0" w:right="0"/>
              <w:jc w:val="left"/>
            </w:pPr>
          </w:p>
        </w:tc>
      </w:tr>
      <w:tr w14:paraId="4D3E59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69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AD69C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2249999</w:t>
            </w:r>
          </w:p>
        </w:tc>
        <w:tc>
          <w:tcPr>
            <w:tcW w:w="31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5574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其他灾害防治及应急管理支出</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E909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4B49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D05394">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552480">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71823D">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43E646">
            <w:pPr>
              <w:keepNext w:val="0"/>
              <w:keepLines w:val="0"/>
              <w:widowControl/>
              <w:suppressLineNumbers w:val="0"/>
              <w:wordWrap w:val="0"/>
              <w:spacing w:before="0" w:beforeAutospacing="0" w:after="0" w:afterAutospacing="0"/>
              <w:ind w:left="0" w:right="0"/>
              <w:jc w:val="left"/>
            </w:pPr>
          </w:p>
        </w:tc>
        <w:tc>
          <w:tcPr>
            <w:tcW w:w="14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746EC0">
            <w:pPr>
              <w:keepNext w:val="0"/>
              <w:keepLines w:val="0"/>
              <w:widowControl/>
              <w:suppressLineNumbers w:val="0"/>
              <w:wordWrap w:val="0"/>
              <w:spacing w:before="0" w:beforeAutospacing="0" w:after="0" w:afterAutospacing="0"/>
              <w:ind w:left="0" w:right="0"/>
              <w:jc w:val="left"/>
            </w:pPr>
          </w:p>
        </w:tc>
        <w:tc>
          <w:tcPr>
            <w:tcW w:w="145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DF62D4">
            <w:pPr>
              <w:keepNext w:val="0"/>
              <w:keepLines w:val="0"/>
              <w:widowControl/>
              <w:suppressLineNumbers w:val="0"/>
              <w:wordWrap w:val="0"/>
              <w:spacing w:before="0" w:beforeAutospacing="0" w:after="0" w:afterAutospacing="0"/>
              <w:ind w:left="0" w:right="0"/>
              <w:jc w:val="left"/>
            </w:pPr>
          </w:p>
        </w:tc>
      </w:tr>
    </w:tbl>
    <w:p w14:paraId="753B3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50" w:lineRule="atLeast"/>
        <w:ind w:left="600" w:right="0" w:hanging="60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备注：1.本表反映单位本年度取得的各项收入情况。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2.本套报表金额单位转换时可能存在尾数误差。</w:t>
      </w:r>
    </w:p>
    <w:p w14:paraId="59D5E4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37"/>
        <w:gridCol w:w="2502"/>
        <w:gridCol w:w="904"/>
        <w:gridCol w:w="846"/>
        <w:gridCol w:w="881"/>
        <w:gridCol w:w="731"/>
        <w:gridCol w:w="731"/>
        <w:gridCol w:w="1043"/>
      </w:tblGrid>
      <w:tr w14:paraId="45548F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11505" w:type="dxa"/>
            <w:gridSpan w:val="8"/>
            <w:tcBorders>
              <w:top w:val="nil"/>
              <w:left w:val="nil"/>
              <w:bottom w:val="nil"/>
              <w:right w:val="nil"/>
            </w:tcBorders>
            <w:shd w:val="clear"/>
            <w:noWrap/>
            <w:tcMar>
              <w:top w:w="15" w:type="dxa"/>
              <w:left w:w="15" w:type="dxa"/>
              <w:right w:w="15" w:type="dxa"/>
            </w:tcMar>
            <w:vAlign w:val="bottom"/>
          </w:tcPr>
          <w:p w14:paraId="70483E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支出决算表</w:t>
            </w:r>
          </w:p>
        </w:tc>
      </w:tr>
      <w:tr w14:paraId="40B3C2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6030" w:type="dxa"/>
            <w:gridSpan w:val="3"/>
            <w:vMerge w:val="restart"/>
            <w:tcBorders>
              <w:top w:val="nil"/>
              <w:left w:val="nil"/>
              <w:bottom w:val="nil"/>
              <w:right w:val="nil"/>
            </w:tcBorders>
            <w:shd w:val="clear"/>
            <w:noWrap/>
            <w:tcMar>
              <w:top w:w="15" w:type="dxa"/>
              <w:left w:w="15" w:type="dxa"/>
              <w:right w:w="15" w:type="dxa"/>
            </w:tcMar>
            <w:vAlign w:val="bottom"/>
          </w:tcPr>
          <w:p w14:paraId="17B54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1095" w:type="dxa"/>
            <w:tcBorders>
              <w:top w:val="nil"/>
              <w:left w:val="nil"/>
              <w:bottom w:val="nil"/>
              <w:right w:val="nil"/>
            </w:tcBorders>
            <w:shd w:val="clear"/>
            <w:noWrap/>
            <w:tcMar>
              <w:top w:w="15" w:type="dxa"/>
              <w:left w:w="15" w:type="dxa"/>
              <w:right w:w="15" w:type="dxa"/>
            </w:tcMar>
            <w:vAlign w:val="bottom"/>
          </w:tcPr>
          <w:p w14:paraId="239B084A">
            <w:pPr>
              <w:keepNext w:val="0"/>
              <w:keepLines w:val="0"/>
              <w:widowControl/>
              <w:suppressLineNumbers w:val="0"/>
              <w:wordWrap w:val="0"/>
              <w:spacing w:before="0" w:beforeAutospacing="0" w:after="0" w:afterAutospacing="0"/>
              <w:ind w:left="0" w:right="0"/>
              <w:jc w:val="left"/>
            </w:pPr>
          </w:p>
        </w:tc>
        <w:tc>
          <w:tcPr>
            <w:tcW w:w="1140" w:type="dxa"/>
            <w:tcBorders>
              <w:top w:val="nil"/>
              <w:left w:val="nil"/>
              <w:bottom w:val="nil"/>
              <w:right w:val="nil"/>
            </w:tcBorders>
            <w:shd w:val="clear"/>
            <w:noWrap/>
            <w:tcMar>
              <w:top w:w="15" w:type="dxa"/>
              <w:left w:w="15" w:type="dxa"/>
              <w:right w:w="15" w:type="dxa"/>
            </w:tcMar>
            <w:vAlign w:val="bottom"/>
          </w:tcPr>
          <w:p w14:paraId="1FC89371">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noWrap/>
            <w:tcMar>
              <w:top w:w="15" w:type="dxa"/>
              <w:left w:w="15" w:type="dxa"/>
              <w:right w:w="15" w:type="dxa"/>
            </w:tcMar>
            <w:vAlign w:val="bottom"/>
          </w:tcPr>
          <w:p w14:paraId="02B8F364">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noWrap/>
            <w:tcMar>
              <w:top w:w="15" w:type="dxa"/>
              <w:left w:w="15" w:type="dxa"/>
              <w:right w:w="15" w:type="dxa"/>
            </w:tcMar>
            <w:vAlign w:val="bottom"/>
          </w:tcPr>
          <w:p w14:paraId="51F2C650">
            <w:pPr>
              <w:keepNext w:val="0"/>
              <w:keepLines w:val="0"/>
              <w:widowControl/>
              <w:suppressLineNumbers w:val="0"/>
              <w:wordWrap w:val="0"/>
              <w:spacing w:before="0" w:beforeAutospacing="0" w:after="0" w:afterAutospacing="0"/>
              <w:ind w:left="0" w:right="0"/>
              <w:jc w:val="left"/>
            </w:pPr>
          </w:p>
        </w:tc>
        <w:tc>
          <w:tcPr>
            <w:tcW w:w="1200" w:type="dxa"/>
            <w:tcBorders>
              <w:top w:val="nil"/>
              <w:left w:val="nil"/>
              <w:bottom w:val="nil"/>
              <w:right w:val="nil"/>
            </w:tcBorders>
            <w:shd w:val="clear"/>
            <w:noWrap/>
            <w:tcMar>
              <w:top w:w="15" w:type="dxa"/>
              <w:left w:w="15" w:type="dxa"/>
              <w:right w:w="15" w:type="dxa"/>
            </w:tcMar>
            <w:vAlign w:val="bottom"/>
          </w:tcPr>
          <w:p w14:paraId="3007DF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公开03表</w:t>
            </w:r>
          </w:p>
        </w:tc>
      </w:tr>
      <w:tr w14:paraId="6A3029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6030" w:type="dxa"/>
            <w:gridSpan w:val="3"/>
            <w:vMerge w:val="continue"/>
            <w:tcBorders>
              <w:top w:val="nil"/>
              <w:left w:val="nil"/>
              <w:bottom w:val="nil"/>
              <w:right w:val="nil"/>
            </w:tcBorders>
            <w:shd w:val="clear"/>
            <w:noWrap/>
            <w:tcMar>
              <w:top w:w="15" w:type="dxa"/>
              <w:left w:w="15" w:type="dxa"/>
              <w:right w:w="15" w:type="dxa"/>
            </w:tcMar>
            <w:vAlign w:val="bottom"/>
          </w:tcPr>
          <w:p w14:paraId="005E6ECE">
            <w:pPr>
              <w:rPr>
                <w:rFonts w:hint="eastAsia" w:ascii="宋体"/>
                <w:sz w:val="24"/>
                <w:szCs w:val="24"/>
              </w:rPr>
            </w:pPr>
          </w:p>
        </w:tc>
        <w:tc>
          <w:tcPr>
            <w:tcW w:w="1095" w:type="dxa"/>
            <w:tcBorders>
              <w:top w:val="nil"/>
              <w:left w:val="nil"/>
              <w:bottom w:val="nil"/>
              <w:right w:val="nil"/>
            </w:tcBorders>
            <w:shd w:val="clear"/>
            <w:noWrap/>
            <w:tcMar>
              <w:top w:w="15" w:type="dxa"/>
              <w:left w:w="15" w:type="dxa"/>
              <w:right w:w="15" w:type="dxa"/>
            </w:tcMar>
            <w:vAlign w:val="bottom"/>
          </w:tcPr>
          <w:p w14:paraId="253F7B1D">
            <w:pPr>
              <w:keepNext w:val="0"/>
              <w:keepLines w:val="0"/>
              <w:widowControl/>
              <w:suppressLineNumbers w:val="0"/>
              <w:wordWrap w:val="0"/>
              <w:spacing w:before="0" w:beforeAutospacing="0" w:after="0" w:afterAutospacing="0"/>
              <w:ind w:left="0" w:right="0"/>
              <w:jc w:val="left"/>
            </w:pPr>
          </w:p>
        </w:tc>
        <w:tc>
          <w:tcPr>
            <w:tcW w:w="1140" w:type="dxa"/>
            <w:tcBorders>
              <w:top w:val="nil"/>
              <w:left w:val="nil"/>
              <w:bottom w:val="nil"/>
              <w:right w:val="nil"/>
            </w:tcBorders>
            <w:shd w:val="clear"/>
            <w:noWrap/>
            <w:tcMar>
              <w:top w:w="15" w:type="dxa"/>
              <w:left w:w="15" w:type="dxa"/>
              <w:right w:w="15" w:type="dxa"/>
            </w:tcMar>
            <w:vAlign w:val="bottom"/>
          </w:tcPr>
          <w:p w14:paraId="559D30A4">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noWrap/>
            <w:tcMar>
              <w:top w:w="15" w:type="dxa"/>
              <w:left w:w="15" w:type="dxa"/>
              <w:right w:w="15" w:type="dxa"/>
            </w:tcMar>
            <w:vAlign w:val="bottom"/>
          </w:tcPr>
          <w:p w14:paraId="71696F84">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nil"/>
              <w:right w:val="nil"/>
            </w:tcBorders>
            <w:shd w:val="clear"/>
            <w:noWrap/>
            <w:tcMar>
              <w:top w:w="15" w:type="dxa"/>
              <w:left w:w="15" w:type="dxa"/>
              <w:right w:w="15" w:type="dxa"/>
            </w:tcMar>
            <w:vAlign w:val="bottom"/>
          </w:tcPr>
          <w:p w14:paraId="07D39373">
            <w:pPr>
              <w:keepNext w:val="0"/>
              <w:keepLines w:val="0"/>
              <w:widowControl/>
              <w:suppressLineNumbers w:val="0"/>
              <w:wordWrap w:val="0"/>
              <w:spacing w:before="0" w:beforeAutospacing="0" w:after="0" w:afterAutospacing="0"/>
              <w:ind w:left="0" w:right="0"/>
              <w:jc w:val="left"/>
            </w:pPr>
          </w:p>
        </w:tc>
        <w:tc>
          <w:tcPr>
            <w:tcW w:w="1200" w:type="dxa"/>
            <w:tcBorders>
              <w:top w:val="nil"/>
              <w:left w:val="nil"/>
              <w:bottom w:val="nil"/>
              <w:right w:val="nil"/>
            </w:tcBorders>
            <w:shd w:val="clear"/>
            <w:noWrap/>
            <w:tcMar>
              <w:top w:w="15" w:type="dxa"/>
              <w:left w:w="15" w:type="dxa"/>
              <w:right w:w="15" w:type="dxa"/>
            </w:tcMar>
            <w:vAlign w:val="bottom"/>
          </w:tcPr>
          <w:p w14:paraId="094BFA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14DBA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860" w:type="dxa"/>
            <w:gridSpan w:val="2"/>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bottom"/>
          </w:tcPr>
          <w:p w14:paraId="43C36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111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285DD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本年支出合计</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A4707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基本支出</w:t>
            </w:r>
          </w:p>
        </w:tc>
        <w:tc>
          <w:tcPr>
            <w:tcW w:w="112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2D2D3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项目支出</w:t>
            </w:r>
          </w:p>
        </w:tc>
        <w:tc>
          <w:tcPr>
            <w:tcW w:w="93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F2167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上缴上级支出</w:t>
            </w:r>
          </w:p>
        </w:tc>
        <w:tc>
          <w:tcPr>
            <w:tcW w:w="93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2DAF8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经营支出</w:t>
            </w:r>
          </w:p>
        </w:tc>
        <w:tc>
          <w:tcPr>
            <w:tcW w:w="118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B85F3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对附属单位补助支出</w:t>
            </w:r>
          </w:p>
        </w:tc>
      </w:tr>
      <w:tr w14:paraId="713D8A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restart"/>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11981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功能分类科目编码</w:t>
            </w:r>
          </w:p>
        </w:tc>
        <w:tc>
          <w:tcPr>
            <w:tcW w:w="3210" w:type="dxa"/>
            <w:vMerge w:val="restart"/>
            <w:tcBorders>
              <w:top w:val="nil"/>
              <w:left w:val="nil"/>
              <w:bottom w:val="single" w:color="000000" w:sz="6" w:space="0"/>
              <w:right w:val="nil"/>
            </w:tcBorders>
            <w:shd w:val="clear"/>
            <w:noWrap/>
            <w:tcMar>
              <w:top w:w="15" w:type="dxa"/>
              <w:left w:w="15" w:type="dxa"/>
              <w:right w:w="15" w:type="dxa"/>
            </w:tcMar>
            <w:vAlign w:val="center"/>
          </w:tcPr>
          <w:p w14:paraId="6B6704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项目（按“项”级功能分类科目）</w:t>
            </w:r>
          </w:p>
        </w:tc>
        <w:tc>
          <w:tcPr>
            <w:tcW w:w="111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2615EE5">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EEC1E21">
            <w:pPr>
              <w:rPr>
                <w:rFonts w:hint="eastAsia" w:ascii="宋体"/>
                <w:sz w:val="24"/>
                <w:szCs w:val="24"/>
              </w:rPr>
            </w:pPr>
          </w:p>
        </w:tc>
        <w:tc>
          <w:tcPr>
            <w:tcW w:w="112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8E79CCB">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12557C8">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2756825">
            <w:pPr>
              <w:rPr>
                <w:rFonts w:hint="eastAsia" w:ascii="宋体"/>
                <w:sz w:val="24"/>
                <w:szCs w:val="24"/>
              </w:rPr>
            </w:pPr>
          </w:p>
        </w:tc>
        <w:tc>
          <w:tcPr>
            <w:tcW w:w="118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3FF26CC">
            <w:pPr>
              <w:rPr>
                <w:rFonts w:hint="eastAsia" w:ascii="宋体"/>
                <w:sz w:val="24"/>
                <w:szCs w:val="24"/>
              </w:rPr>
            </w:pPr>
          </w:p>
        </w:tc>
      </w:tr>
      <w:tr w14:paraId="512AFA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887AA32">
            <w:pPr>
              <w:rPr>
                <w:rFonts w:hint="eastAsia" w:ascii="宋体"/>
                <w:sz w:val="24"/>
                <w:szCs w:val="24"/>
              </w:rPr>
            </w:pPr>
          </w:p>
        </w:tc>
        <w:tc>
          <w:tcPr>
            <w:tcW w:w="3210" w:type="dxa"/>
            <w:vMerge w:val="continue"/>
            <w:tcBorders>
              <w:top w:val="nil"/>
              <w:left w:val="nil"/>
              <w:bottom w:val="single" w:color="000000" w:sz="6" w:space="0"/>
              <w:right w:val="nil"/>
            </w:tcBorders>
            <w:shd w:val="clear"/>
            <w:noWrap/>
            <w:tcMar>
              <w:top w:w="15" w:type="dxa"/>
              <w:left w:w="15" w:type="dxa"/>
              <w:right w:w="15" w:type="dxa"/>
            </w:tcMar>
            <w:vAlign w:val="center"/>
          </w:tcPr>
          <w:p w14:paraId="408CD829">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D286542">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A4E926C">
            <w:pPr>
              <w:rPr>
                <w:rFonts w:hint="eastAsia" w:ascii="宋体"/>
                <w:sz w:val="24"/>
                <w:szCs w:val="24"/>
              </w:rPr>
            </w:pPr>
          </w:p>
        </w:tc>
        <w:tc>
          <w:tcPr>
            <w:tcW w:w="112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97CB490">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2067ADC">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9BFA4A3">
            <w:pPr>
              <w:rPr>
                <w:rFonts w:hint="eastAsia" w:ascii="宋体"/>
                <w:sz w:val="24"/>
                <w:szCs w:val="24"/>
              </w:rPr>
            </w:pPr>
          </w:p>
        </w:tc>
        <w:tc>
          <w:tcPr>
            <w:tcW w:w="118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AB330E9">
            <w:pPr>
              <w:rPr>
                <w:rFonts w:hint="eastAsia" w:ascii="宋体"/>
                <w:sz w:val="24"/>
                <w:szCs w:val="24"/>
              </w:rPr>
            </w:pPr>
          </w:p>
        </w:tc>
      </w:tr>
      <w:tr w14:paraId="71DDD7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833104C">
            <w:pPr>
              <w:rPr>
                <w:rFonts w:hint="eastAsia" w:ascii="宋体"/>
                <w:sz w:val="24"/>
                <w:szCs w:val="24"/>
              </w:rPr>
            </w:pPr>
          </w:p>
        </w:tc>
        <w:tc>
          <w:tcPr>
            <w:tcW w:w="3210" w:type="dxa"/>
            <w:vMerge w:val="continue"/>
            <w:tcBorders>
              <w:top w:val="nil"/>
              <w:left w:val="nil"/>
              <w:bottom w:val="single" w:color="000000" w:sz="6" w:space="0"/>
              <w:right w:val="nil"/>
            </w:tcBorders>
            <w:shd w:val="clear"/>
            <w:noWrap/>
            <w:tcMar>
              <w:top w:w="15" w:type="dxa"/>
              <w:left w:w="15" w:type="dxa"/>
              <w:right w:w="15" w:type="dxa"/>
            </w:tcMar>
            <w:vAlign w:val="center"/>
          </w:tcPr>
          <w:p w14:paraId="6F08379E">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AF8A26E">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893D86B">
            <w:pPr>
              <w:rPr>
                <w:rFonts w:hint="eastAsia" w:ascii="宋体"/>
                <w:sz w:val="24"/>
                <w:szCs w:val="24"/>
              </w:rPr>
            </w:pPr>
          </w:p>
        </w:tc>
        <w:tc>
          <w:tcPr>
            <w:tcW w:w="112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583A117">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FDBD1E8">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2B085153">
            <w:pPr>
              <w:rPr>
                <w:rFonts w:hint="eastAsia" w:ascii="宋体"/>
                <w:sz w:val="24"/>
                <w:szCs w:val="24"/>
              </w:rPr>
            </w:pPr>
          </w:p>
        </w:tc>
        <w:tc>
          <w:tcPr>
            <w:tcW w:w="118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9848377">
            <w:pPr>
              <w:rPr>
                <w:rFonts w:hint="eastAsia" w:ascii="宋体"/>
                <w:sz w:val="24"/>
                <w:szCs w:val="24"/>
              </w:rPr>
            </w:pPr>
          </w:p>
        </w:tc>
      </w:tr>
      <w:tr w14:paraId="3D0F50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605" w:type="dxa"/>
            <w:vMerge w:val="continue"/>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BDE812E">
            <w:pPr>
              <w:rPr>
                <w:rFonts w:hint="eastAsia" w:ascii="宋体"/>
                <w:sz w:val="24"/>
                <w:szCs w:val="24"/>
              </w:rPr>
            </w:pPr>
          </w:p>
        </w:tc>
        <w:tc>
          <w:tcPr>
            <w:tcW w:w="3210" w:type="dxa"/>
            <w:vMerge w:val="continue"/>
            <w:tcBorders>
              <w:top w:val="nil"/>
              <w:left w:val="nil"/>
              <w:bottom w:val="single" w:color="000000" w:sz="6" w:space="0"/>
              <w:right w:val="nil"/>
            </w:tcBorders>
            <w:shd w:val="clear"/>
            <w:noWrap/>
            <w:tcMar>
              <w:top w:w="15" w:type="dxa"/>
              <w:left w:w="15" w:type="dxa"/>
              <w:right w:w="15" w:type="dxa"/>
            </w:tcMar>
            <w:vAlign w:val="center"/>
          </w:tcPr>
          <w:p w14:paraId="59981CCF">
            <w:pPr>
              <w:rPr>
                <w:rFonts w:hint="eastAsia" w:ascii="宋体"/>
                <w:sz w:val="24"/>
                <w:szCs w:val="24"/>
              </w:rPr>
            </w:pPr>
          </w:p>
        </w:tc>
        <w:tc>
          <w:tcPr>
            <w:tcW w:w="111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6D6F397">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B473828">
            <w:pPr>
              <w:rPr>
                <w:rFonts w:hint="eastAsia" w:ascii="宋体"/>
                <w:sz w:val="24"/>
                <w:szCs w:val="24"/>
              </w:rPr>
            </w:pPr>
          </w:p>
        </w:tc>
        <w:tc>
          <w:tcPr>
            <w:tcW w:w="112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EBC1725">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9074AC2">
            <w:pPr>
              <w:rPr>
                <w:rFonts w:hint="eastAsia" w:ascii="宋体"/>
                <w:sz w:val="24"/>
                <w:szCs w:val="24"/>
              </w:rPr>
            </w:pPr>
          </w:p>
        </w:tc>
        <w:tc>
          <w:tcPr>
            <w:tcW w:w="93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80BBD40">
            <w:pPr>
              <w:rPr>
                <w:rFonts w:hint="eastAsia" w:ascii="宋体"/>
                <w:sz w:val="24"/>
                <w:szCs w:val="24"/>
              </w:rPr>
            </w:pPr>
          </w:p>
        </w:tc>
        <w:tc>
          <w:tcPr>
            <w:tcW w:w="118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AA9BE50">
            <w:pPr>
              <w:rPr>
                <w:rFonts w:hint="eastAsia" w:ascii="宋体"/>
                <w:sz w:val="24"/>
                <w:szCs w:val="24"/>
              </w:rPr>
            </w:pPr>
          </w:p>
        </w:tc>
      </w:tr>
      <w:tr w14:paraId="17842B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860" w:type="dxa"/>
            <w:gridSpan w:val="2"/>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7E522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E722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2,119.13</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2C9D2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788.21</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011D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1,330.93</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48229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EF120C">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3FBDE1">
            <w:pPr>
              <w:keepNext w:val="0"/>
              <w:keepLines w:val="0"/>
              <w:widowControl/>
              <w:suppressLineNumbers w:val="0"/>
              <w:wordWrap w:val="0"/>
              <w:spacing w:before="0" w:beforeAutospacing="0" w:after="0" w:afterAutospacing="0"/>
              <w:ind w:left="0" w:right="0"/>
              <w:jc w:val="left"/>
            </w:pPr>
          </w:p>
        </w:tc>
      </w:tr>
      <w:tr w14:paraId="6E5CC1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B7565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0F3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社会保障和就业支出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654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3A1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A1CCB84">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60193A">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8AF9795">
            <w:pPr>
              <w:keepNext w:val="0"/>
              <w:keepLines w:val="0"/>
              <w:widowControl/>
              <w:suppressLineNumbers w:val="0"/>
              <w:wordWrap w:val="0"/>
              <w:spacing w:before="0" w:beforeAutospacing="0" w:after="0" w:afterAutospacing="0"/>
              <w:ind w:left="0" w:right="0"/>
              <w:jc w:val="left"/>
            </w:pPr>
          </w:p>
        </w:tc>
        <w:tc>
          <w:tcPr>
            <w:tcW w:w="1185" w:type="dxa"/>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14:paraId="5162132E">
            <w:pPr>
              <w:keepNext w:val="0"/>
              <w:keepLines w:val="0"/>
              <w:widowControl/>
              <w:suppressLineNumbers w:val="0"/>
              <w:wordWrap w:val="0"/>
              <w:spacing w:before="0" w:beforeAutospacing="0" w:after="0" w:afterAutospacing="0"/>
              <w:ind w:left="0" w:right="0"/>
              <w:jc w:val="left"/>
            </w:pPr>
          </w:p>
        </w:tc>
      </w:tr>
      <w:tr w14:paraId="42E607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6FC1F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20805</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13D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行政事业单位养老支出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C646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1CDC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3A4E97">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61870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1D3E52">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B63C001">
            <w:pPr>
              <w:keepNext w:val="0"/>
              <w:keepLines w:val="0"/>
              <w:widowControl/>
              <w:suppressLineNumbers w:val="0"/>
              <w:wordWrap w:val="0"/>
              <w:spacing w:before="0" w:beforeAutospacing="0" w:after="0" w:afterAutospacing="0"/>
              <w:ind w:left="0" w:right="0"/>
              <w:jc w:val="left"/>
            </w:pPr>
          </w:p>
        </w:tc>
      </w:tr>
      <w:tr w14:paraId="756B98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DE4AA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6A6A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行政单位离退休</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6B03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DF05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930C6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910CB3">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86FC7F">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57C6F3">
            <w:pPr>
              <w:keepNext w:val="0"/>
              <w:keepLines w:val="0"/>
              <w:widowControl/>
              <w:suppressLineNumbers w:val="0"/>
              <w:wordWrap w:val="0"/>
              <w:spacing w:before="0" w:beforeAutospacing="0" w:after="0" w:afterAutospacing="0"/>
              <w:ind w:left="0" w:right="0"/>
              <w:jc w:val="left"/>
            </w:pPr>
          </w:p>
        </w:tc>
      </w:tr>
      <w:tr w14:paraId="21E9FF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12F9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2080505</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0B7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机关事业单位基本养老保险缴费支出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F82D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13DD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D16231">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0A686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7D8B29">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B73FF3">
            <w:pPr>
              <w:keepNext w:val="0"/>
              <w:keepLines w:val="0"/>
              <w:widowControl/>
              <w:suppressLineNumbers w:val="0"/>
              <w:wordWrap w:val="0"/>
              <w:spacing w:before="0" w:beforeAutospacing="0" w:after="0" w:afterAutospacing="0"/>
              <w:ind w:left="0" w:right="0"/>
              <w:jc w:val="left"/>
            </w:pPr>
          </w:p>
        </w:tc>
      </w:tr>
      <w:tr w14:paraId="32B7EA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C1147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2080506</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3623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机关事业单位职业年金缴费支出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754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C382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539B0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D977A2">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A3C80B">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FE5C5D">
            <w:pPr>
              <w:keepNext w:val="0"/>
              <w:keepLines w:val="0"/>
              <w:widowControl/>
              <w:suppressLineNumbers w:val="0"/>
              <w:wordWrap w:val="0"/>
              <w:spacing w:before="0" w:beforeAutospacing="0" w:after="0" w:afterAutospacing="0"/>
              <w:ind w:left="0" w:right="0"/>
              <w:jc w:val="left"/>
            </w:pPr>
          </w:p>
        </w:tc>
      </w:tr>
      <w:tr w14:paraId="570BF2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CCF57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A6C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其他行政事业单位养老支出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96A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700C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EBBACF">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00F5D08">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49F2A7">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76C0436">
            <w:pPr>
              <w:keepNext w:val="0"/>
              <w:keepLines w:val="0"/>
              <w:widowControl/>
              <w:suppressLineNumbers w:val="0"/>
              <w:wordWrap w:val="0"/>
              <w:spacing w:before="0" w:beforeAutospacing="0" w:after="0" w:afterAutospacing="0"/>
              <w:ind w:left="0" w:right="0"/>
              <w:jc w:val="left"/>
            </w:pPr>
          </w:p>
        </w:tc>
      </w:tr>
      <w:tr w14:paraId="630DD7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B585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20A8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卫生健康支出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1D0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378.95</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0BDC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5CDF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BAD90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25B7913">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D77725">
            <w:pPr>
              <w:keepNext w:val="0"/>
              <w:keepLines w:val="0"/>
              <w:widowControl/>
              <w:suppressLineNumbers w:val="0"/>
              <w:wordWrap w:val="0"/>
              <w:spacing w:before="0" w:beforeAutospacing="0" w:after="0" w:afterAutospacing="0"/>
              <w:ind w:left="0" w:right="0"/>
              <w:jc w:val="left"/>
            </w:pPr>
          </w:p>
        </w:tc>
      </w:tr>
      <w:tr w14:paraId="522943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9140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21004</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8EFD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公共卫生</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5239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CDDFDE">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D02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D885A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D6B95F">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E45959">
            <w:pPr>
              <w:keepNext w:val="0"/>
              <w:keepLines w:val="0"/>
              <w:widowControl/>
              <w:suppressLineNumbers w:val="0"/>
              <w:wordWrap w:val="0"/>
              <w:spacing w:before="0" w:beforeAutospacing="0" w:after="0" w:afterAutospacing="0"/>
              <w:ind w:left="0" w:right="0"/>
              <w:jc w:val="left"/>
            </w:pPr>
          </w:p>
        </w:tc>
      </w:tr>
      <w:tr w14:paraId="43EF8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196C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2100409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E78B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重大公共卫生服务</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A6C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348.00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22BF76">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B6E8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348.00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B81883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61CDA8">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C17D98">
            <w:pPr>
              <w:keepNext w:val="0"/>
              <w:keepLines w:val="0"/>
              <w:widowControl/>
              <w:suppressLineNumbers w:val="0"/>
              <w:wordWrap w:val="0"/>
              <w:spacing w:before="0" w:beforeAutospacing="0" w:after="0" w:afterAutospacing="0"/>
              <w:ind w:left="0" w:right="0"/>
              <w:jc w:val="left"/>
            </w:pPr>
          </w:p>
        </w:tc>
      </w:tr>
      <w:tr w14:paraId="5E145A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01C07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21011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C20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行政事业单位医疗</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19B9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702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2A31F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F9008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251ADB">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4235EA">
            <w:pPr>
              <w:keepNext w:val="0"/>
              <w:keepLines w:val="0"/>
              <w:widowControl/>
              <w:suppressLineNumbers w:val="0"/>
              <w:wordWrap w:val="0"/>
              <w:spacing w:before="0" w:beforeAutospacing="0" w:after="0" w:afterAutospacing="0"/>
              <w:ind w:left="0" w:right="0"/>
              <w:jc w:val="left"/>
            </w:pPr>
          </w:p>
        </w:tc>
      </w:tr>
      <w:tr w14:paraId="7461E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3B40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C35C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行政单位医疗</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B95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D2D8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F96217">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17D6F4">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73F15E">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B1AFAB">
            <w:pPr>
              <w:keepNext w:val="0"/>
              <w:keepLines w:val="0"/>
              <w:widowControl/>
              <w:suppressLineNumbers w:val="0"/>
              <w:wordWrap w:val="0"/>
              <w:spacing w:before="0" w:beforeAutospacing="0" w:after="0" w:afterAutospacing="0"/>
              <w:ind w:left="0" w:right="0"/>
              <w:jc w:val="left"/>
            </w:pPr>
          </w:p>
        </w:tc>
      </w:tr>
      <w:tr w14:paraId="6717BB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5D0B21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2101199</w:t>
            </w:r>
          </w:p>
        </w:tc>
        <w:tc>
          <w:tcPr>
            <w:tcW w:w="321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1F96F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其他行政事业单位医疗支出</w:t>
            </w:r>
          </w:p>
        </w:tc>
        <w:tc>
          <w:tcPr>
            <w:tcW w:w="111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5AC947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11.82</w:t>
            </w:r>
          </w:p>
        </w:tc>
        <w:tc>
          <w:tcPr>
            <w:tcW w:w="108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11E4A6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11.82</w:t>
            </w:r>
          </w:p>
        </w:tc>
        <w:tc>
          <w:tcPr>
            <w:tcW w:w="112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7DF40F3F">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C1D4931">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66161255">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28A4440">
            <w:pPr>
              <w:keepNext w:val="0"/>
              <w:keepLines w:val="0"/>
              <w:widowControl/>
              <w:suppressLineNumbers w:val="0"/>
              <w:wordWrap w:val="0"/>
              <w:spacing w:before="0" w:beforeAutospacing="0" w:after="0" w:afterAutospacing="0"/>
              <w:ind w:left="0" w:right="0"/>
              <w:jc w:val="left"/>
            </w:pPr>
          </w:p>
        </w:tc>
      </w:tr>
      <w:tr w14:paraId="771A85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single" w:color="auto" w:sz="4"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162E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Style w:val="5"/>
                <w:rFonts w:hint="eastAsia" w:ascii="宋体" w:hAnsi="宋体" w:eastAsia="宋体" w:cs="宋体"/>
                <w:sz w:val="19"/>
                <w:szCs w:val="19"/>
                <w:bdr w:val="none" w:color="auto" w:sz="0" w:space="0"/>
              </w:rPr>
            </w:pPr>
          </w:p>
        </w:tc>
        <w:tc>
          <w:tcPr>
            <w:tcW w:w="321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57103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Style w:val="5"/>
                <w:rFonts w:hint="eastAsia" w:ascii="宋体" w:hAnsi="宋体" w:eastAsia="宋体" w:cs="宋体"/>
                <w:sz w:val="19"/>
                <w:szCs w:val="19"/>
                <w:bdr w:val="none" w:color="auto" w:sz="0" w:space="0"/>
              </w:rPr>
            </w:pPr>
          </w:p>
        </w:tc>
        <w:tc>
          <w:tcPr>
            <w:tcW w:w="111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3D6D6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Style w:val="5"/>
                <w:rFonts w:hint="eastAsia" w:ascii="宋体" w:hAnsi="宋体" w:eastAsia="宋体" w:cs="宋体"/>
                <w:sz w:val="19"/>
                <w:szCs w:val="19"/>
                <w:bdr w:val="none" w:color="auto" w:sz="0" w:space="0"/>
              </w:rPr>
            </w:pPr>
          </w:p>
        </w:tc>
        <w:tc>
          <w:tcPr>
            <w:tcW w:w="108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075878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Style w:val="5"/>
                <w:rFonts w:hint="eastAsia" w:ascii="宋体" w:hAnsi="宋体" w:eastAsia="宋体" w:cs="宋体"/>
                <w:sz w:val="19"/>
                <w:szCs w:val="19"/>
                <w:bdr w:val="none" w:color="auto" w:sz="0" w:space="0"/>
              </w:rPr>
            </w:pPr>
          </w:p>
        </w:tc>
        <w:tc>
          <w:tcPr>
            <w:tcW w:w="112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1DD358F5">
            <w:pPr>
              <w:keepNext w:val="0"/>
              <w:keepLines w:val="0"/>
              <w:widowControl/>
              <w:suppressLineNumbers w:val="0"/>
              <w:wordWrap w:val="0"/>
              <w:spacing w:before="0" w:beforeAutospacing="0" w:after="0" w:afterAutospacing="0"/>
              <w:ind w:left="0" w:right="0"/>
              <w:jc w:val="left"/>
            </w:pPr>
          </w:p>
        </w:tc>
        <w:tc>
          <w:tcPr>
            <w:tcW w:w="9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D45CB4D">
            <w:pPr>
              <w:keepNext w:val="0"/>
              <w:keepLines w:val="0"/>
              <w:widowControl/>
              <w:suppressLineNumbers w:val="0"/>
              <w:wordWrap w:val="0"/>
              <w:spacing w:before="0" w:beforeAutospacing="0" w:after="0" w:afterAutospacing="0"/>
              <w:ind w:left="0" w:right="0"/>
              <w:jc w:val="left"/>
            </w:pPr>
          </w:p>
        </w:tc>
        <w:tc>
          <w:tcPr>
            <w:tcW w:w="93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59BB1363">
            <w:pPr>
              <w:keepNext w:val="0"/>
              <w:keepLines w:val="0"/>
              <w:widowControl/>
              <w:suppressLineNumbers w:val="0"/>
              <w:wordWrap w:val="0"/>
              <w:spacing w:before="0" w:beforeAutospacing="0" w:after="0" w:afterAutospacing="0"/>
              <w:ind w:left="0" w:right="0"/>
              <w:jc w:val="left"/>
            </w:pPr>
          </w:p>
        </w:tc>
        <w:tc>
          <w:tcPr>
            <w:tcW w:w="118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24B5284">
            <w:pPr>
              <w:keepNext w:val="0"/>
              <w:keepLines w:val="0"/>
              <w:widowControl/>
              <w:suppressLineNumbers w:val="0"/>
              <w:wordWrap w:val="0"/>
              <w:spacing w:before="0" w:beforeAutospacing="0" w:after="0" w:afterAutospacing="0"/>
              <w:ind w:left="0" w:right="0"/>
              <w:jc w:val="left"/>
            </w:pPr>
          </w:p>
        </w:tc>
      </w:tr>
      <w:tr w14:paraId="77755A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7C0AC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0662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住房保障支出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17D1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53A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16F8CE">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40AEE5">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8586D2">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C747A7">
            <w:pPr>
              <w:keepNext w:val="0"/>
              <w:keepLines w:val="0"/>
              <w:widowControl/>
              <w:suppressLineNumbers w:val="0"/>
              <w:wordWrap w:val="0"/>
              <w:spacing w:before="0" w:beforeAutospacing="0" w:after="0" w:afterAutospacing="0"/>
              <w:ind w:left="0" w:right="0"/>
              <w:jc w:val="left"/>
            </w:pPr>
          </w:p>
        </w:tc>
      </w:tr>
      <w:tr w14:paraId="30DECC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D12F7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22102</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96DB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住房改革支出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425D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393D8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34E00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3F6372">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21911FF">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0D20CD7">
            <w:pPr>
              <w:keepNext w:val="0"/>
              <w:keepLines w:val="0"/>
              <w:widowControl/>
              <w:suppressLineNumbers w:val="0"/>
              <w:wordWrap w:val="0"/>
              <w:spacing w:before="0" w:beforeAutospacing="0" w:after="0" w:afterAutospacing="0"/>
              <w:ind w:left="0" w:right="0"/>
              <w:jc w:val="left"/>
            </w:pPr>
          </w:p>
        </w:tc>
      </w:tr>
      <w:tr w14:paraId="2E21A3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A89B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2210201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E66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住房公积金</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4EA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25E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EFFAD4">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F9ECE5">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4295EA7">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4F25D1">
            <w:pPr>
              <w:keepNext w:val="0"/>
              <w:keepLines w:val="0"/>
              <w:widowControl/>
              <w:suppressLineNumbers w:val="0"/>
              <w:wordWrap w:val="0"/>
              <w:spacing w:before="0" w:beforeAutospacing="0" w:after="0" w:afterAutospacing="0"/>
              <w:ind w:left="0" w:right="0"/>
              <w:jc w:val="left"/>
            </w:pPr>
          </w:p>
        </w:tc>
      </w:tr>
      <w:tr w14:paraId="3F536E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C7BA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11CC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灾害防治及应急管理支出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4854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1,562.10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B9B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579.18</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862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982.93</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3581A2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061A00">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1EE9E03">
            <w:pPr>
              <w:keepNext w:val="0"/>
              <w:keepLines w:val="0"/>
              <w:widowControl/>
              <w:suppressLineNumbers w:val="0"/>
              <w:wordWrap w:val="0"/>
              <w:spacing w:before="0" w:beforeAutospacing="0" w:after="0" w:afterAutospacing="0"/>
              <w:ind w:left="0" w:right="0"/>
              <w:jc w:val="left"/>
            </w:pPr>
          </w:p>
        </w:tc>
      </w:tr>
      <w:tr w14:paraId="0FCD2F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auto" w:sz="6" w:space="0"/>
              <w:right w:val="single" w:color="000000" w:sz="6" w:space="0"/>
            </w:tcBorders>
            <w:shd w:val="clear"/>
            <w:noWrap/>
            <w:tcMar>
              <w:top w:w="15" w:type="dxa"/>
              <w:left w:w="15" w:type="dxa"/>
              <w:right w:w="15" w:type="dxa"/>
            </w:tcMar>
            <w:vAlign w:val="center"/>
          </w:tcPr>
          <w:p w14:paraId="24B9A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22401</w:t>
            </w:r>
          </w:p>
        </w:tc>
        <w:tc>
          <w:tcPr>
            <w:tcW w:w="3210"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14012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应急管理事务</w:t>
            </w:r>
          </w:p>
        </w:tc>
        <w:tc>
          <w:tcPr>
            <w:tcW w:w="1110"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7EEF8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1,477.10</w:t>
            </w:r>
          </w:p>
        </w:tc>
        <w:tc>
          <w:tcPr>
            <w:tcW w:w="1080"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3C6D5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579.18</w:t>
            </w:r>
          </w:p>
        </w:tc>
        <w:tc>
          <w:tcPr>
            <w:tcW w:w="1125"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1DC06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897.93</w:t>
            </w:r>
          </w:p>
        </w:tc>
        <w:tc>
          <w:tcPr>
            <w:tcW w:w="930"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3B5292E6">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45C0813E">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auto" w:sz="6" w:space="0"/>
              <w:right w:val="single" w:color="000000" w:sz="6" w:space="0"/>
            </w:tcBorders>
            <w:shd w:val="clear"/>
            <w:noWrap/>
            <w:tcMar>
              <w:top w:w="15" w:type="dxa"/>
              <w:left w:w="15" w:type="dxa"/>
              <w:right w:w="15" w:type="dxa"/>
            </w:tcMar>
            <w:vAlign w:val="center"/>
          </w:tcPr>
          <w:p w14:paraId="7614384E">
            <w:pPr>
              <w:keepNext w:val="0"/>
              <w:keepLines w:val="0"/>
              <w:widowControl/>
              <w:suppressLineNumbers w:val="0"/>
              <w:wordWrap w:val="0"/>
              <w:spacing w:before="0" w:beforeAutospacing="0" w:after="0" w:afterAutospacing="0"/>
              <w:ind w:left="0" w:right="0"/>
              <w:jc w:val="left"/>
            </w:pPr>
          </w:p>
        </w:tc>
      </w:tr>
      <w:tr w14:paraId="40344D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19265BB">
            <w:pPr>
              <w:keepNext w:val="0"/>
              <w:keepLines w:val="0"/>
              <w:widowControl/>
              <w:suppressLineNumbers w:val="0"/>
              <w:wordWrap w:val="0"/>
              <w:spacing w:before="0" w:beforeAutospacing="0" w:after="0" w:afterAutospacing="0"/>
              <w:ind w:left="0" w:right="0"/>
              <w:jc w:val="left"/>
            </w:pP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729F83">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EFD657">
            <w:pPr>
              <w:keepNext w:val="0"/>
              <w:keepLines w:val="0"/>
              <w:widowControl/>
              <w:suppressLineNumbers w:val="0"/>
              <w:wordWrap w:val="0"/>
              <w:spacing w:before="0" w:beforeAutospacing="0" w:after="0" w:afterAutospacing="0"/>
              <w:ind w:left="0" w:right="0"/>
              <w:jc w:val="left"/>
            </w:pP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4094F1">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DCB8B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5B1E9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6623E6">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2446E2B">
            <w:pPr>
              <w:keepNext w:val="0"/>
              <w:keepLines w:val="0"/>
              <w:widowControl/>
              <w:suppressLineNumbers w:val="0"/>
              <w:wordWrap w:val="0"/>
              <w:spacing w:before="0" w:beforeAutospacing="0" w:after="0" w:afterAutospacing="0"/>
              <w:ind w:left="0" w:right="0"/>
              <w:jc w:val="left"/>
            </w:pPr>
          </w:p>
        </w:tc>
      </w:tr>
      <w:tr w14:paraId="11CBEF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9A1A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4DDF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行政运行</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FC1B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579.18</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050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579.18</w:t>
            </w: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BD9F98">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E78477">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0AA3C4">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79450E">
            <w:pPr>
              <w:keepNext w:val="0"/>
              <w:keepLines w:val="0"/>
              <w:widowControl/>
              <w:suppressLineNumbers w:val="0"/>
              <w:wordWrap w:val="0"/>
              <w:spacing w:before="0" w:beforeAutospacing="0" w:after="0" w:afterAutospacing="0"/>
              <w:ind w:left="0" w:right="0"/>
              <w:jc w:val="left"/>
            </w:pPr>
          </w:p>
        </w:tc>
      </w:tr>
      <w:tr w14:paraId="3649B6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8567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2240108</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D0A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应急救援</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5637E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49DD5B">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76AFF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0F4A39">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A3BB7E">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07B4CAA">
            <w:pPr>
              <w:keepNext w:val="0"/>
              <w:keepLines w:val="0"/>
              <w:widowControl/>
              <w:suppressLineNumbers w:val="0"/>
              <w:wordWrap w:val="0"/>
              <w:spacing w:before="0" w:beforeAutospacing="0" w:after="0" w:afterAutospacing="0"/>
              <w:ind w:left="0" w:right="0"/>
              <w:jc w:val="left"/>
            </w:pPr>
          </w:p>
        </w:tc>
      </w:tr>
      <w:tr w14:paraId="56D174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B1144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F1C5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其他应急管理支出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218B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777.93</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718C2C">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8141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777.93</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DDB4FC">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F8CDBA">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A2EFF7">
            <w:pPr>
              <w:keepNext w:val="0"/>
              <w:keepLines w:val="0"/>
              <w:widowControl/>
              <w:suppressLineNumbers w:val="0"/>
              <w:wordWrap w:val="0"/>
              <w:spacing w:before="0" w:beforeAutospacing="0" w:after="0" w:afterAutospacing="0"/>
              <w:ind w:left="0" w:right="0"/>
              <w:jc w:val="left"/>
            </w:pPr>
          </w:p>
        </w:tc>
      </w:tr>
      <w:tr w14:paraId="167B6D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B347B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22407</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A06C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自然灾害救灾及恢复重建支出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C02F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AE4DB3">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A104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A417C3">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EAFB2BB">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61916C">
            <w:pPr>
              <w:keepNext w:val="0"/>
              <w:keepLines w:val="0"/>
              <w:widowControl/>
              <w:suppressLineNumbers w:val="0"/>
              <w:wordWrap w:val="0"/>
              <w:spacing w:before="0" w:beforeAutospacing="0" w:after="0" w:afterAutospacing="0"/>
              <w:ind w:left="0" w:right="0"/>
              <w:jc w:val="left"/>
            </w:pPr>
          </w:p>
        </w:tc>
      </w:tr>
      <w:tr w14:paraId="588EE7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53DBE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2240799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B0A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其他自然灾害救灾及恢复重建支出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5894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26A558">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C7D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CA257F7">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E2F1AA">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39CB13">
            <w:pPr>
              <w:keepNext w:val="0"/>
              <w:keepLines w:val="0"/>
              <w:widowControl/>
              <w:suppressLineNumbers w:val="0"/>
              <w:wordWrap w:val="0"/>
              <w:spacing w:before="0" w:beforeAutospacing="0" w:after="0" w:afterAutospacing="0"/>
              <w:ind w:left="0" w:right="0"/>
              <w:jc w:val="left"/>
            </w:pPr>
          </w:p>
        </w:tc>
      </w:tr>
      <w:tr w14:paraId="0A3D67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3DD2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5116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其他灾害防治及应急管理支出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19B6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444451">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DD1FF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1B26BD">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68238B">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868E82">
            <w:pPr>
              <w:keepNext w:val="0"/>
              <w:keepLines w:val="0"/>
              <w:widowControl/>
              <w:suppressLineNumbers w:val="0"/>
              <w:wordWrap w:val="0"/>
              <w:spacing w:before="0" w:beforeAutospacing="0" w:after="0" w:afterAutospacing="0"/>
              <w:ind w:left="0" w:right="0"/>
              <w:jc w:val="left"/>
            </w:pPr>
          </w:p>
        </w:tc>
      </w:tr>
      <w:tr w14:paraId="617527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60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A9FDA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2249999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F285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其他灾害防治及应急管理支出</w:t>
            </w:r>
          </w:p>
        </w:tc>
        <w:tc>
          <w:tcPr>
            <w:tcW w:w="11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247E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c>
          <w:tcPr>
            <w:tcW w:w="10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EB4891">
            <w:pPr>
              <w:keepNext w:val="0"/>
              <w:keepLines w:val="0"/>
              <w:widowControl/>
              <w:suppressLineNumbers w:val="0"/>
              <w:wordWrap w:val="0"/>
              <w:spacing w:before="0" w:beforeAutospacing="0" w:after="0" w:afterAutospacing="0"/>
              <w:ind w:left="0" w:right="0"/>
              <w:jc w:val="left"/>
            </w:pPr>
          </w:p>
        </w:tc>
        <w:tc>
          <w:tcPr>
            <w:tcW w:w="11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8C922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7AE480">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E83ED2C">
            <w:pPr>
              <w:keepNext w:val="0"/>
              <w:keepLines w:val="0"/>
              <w:widowControl/>
              <w:suppressLineNumbers w:val="0"/>
              <w:wordWrap w:val="0"/>
              <w:spacing w:before="0" w:beforeAutospacing="0" w:after="0" w:afterAutospacing="0"/>
              <w:ind w:left="0" w:right="0"/>
              <w:jc w:val="left"/>
            </w:pPr>
          </w:p>
        </w:tc>
        <w:tc>
          <w:tcPr>
            <w:tcW w:w="118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96A7B7">
            <w:pPr>
              <w:keepNext w:val="0"/>
              <w:keepLines w:val="0"/>
              <w:widowControl/>
              <w:suppressLineNumbers w:val="0"/>
              <w:wordWrap w:val="0"/>
              <w:spacing w:before="0" w:beforeAutospacing="0" w:after="0" w:afterAutospacing="0"/>
              <w:ind w:left="0" w:right="0"/>
              <w:jc w:val="left"/>
            </w:pPr>
          </w:p>
        </w:tc>
      </w:tr>
    </w:tbl>
    <w:p w14:paraId="364C11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备注：1.本表反映单位本年度各项支出情况。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p>
    <w:p w14:paraId="63A80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p>
    <w:p w14:paraId="191B3F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40"/>
        <w:gridCol w:w="848"/>
        <w:gridCol w:w="2232"/>
        <w:gridCol w:w="897"/>
        <w:gridCol w:w="897"/>
        <w:gridCol w:w="800"/>
        <w:gridCol w:w="1161"/>
      </w:tblGrid>
      <w:tr w14:paraId="397EDB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11010" w:type="dxa"/>
            <w:gridSpan w:val="7"/>
            <w:tcBorders>
              <w:top w:val="nil"/>
              <w:left w:val="nil"/>
              <w:bottom w:val="nil"/>
              <w:right w:val="nil"/>
            </w:tcBorders>
            <w:shd w:val="clear"/>
            <w:noWrap/>
            <w:tcMar>
              <w:top w:w="15" w:type="dxa"/>
              <w:left w:w="15" w:type="dxa"/>
              <w:right w:w="15" w:type="dxa"/>
            </w:tcMar>
            <w:vAlign w:val="bottom"/>
          </w:tcPr>
          <w:p w14:paraId="778E4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财政拨款收入支出决算总表</w:t>
            </w:r>
          </w:p>
        </w:tc>
      </w:tr>
      <w:tr w14:paraId="295453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60" w:type="dxa"/>
            <w:gridSpan w:val="3"/>
            <w:vMerge w:val="restart"/>
            <w:tcBorders>
              <w:top w:val="nil"/>
              <w:left w:val="nil"/>
              <w:bottom w:val="nil"/>
              <w:right w:val="nil"/>
            </w:tcBorders>
            <w:shd w:val="clear"/>
            <w:noWrap/>
            <w:tcMar>
              <w:top w:w="15" w:type="dxa"/>
              <w:left w:w="15" w:type="dxa"/>
              <w:right w:w="15" w:type="dxa"/>
            </w:tcMar>
            <w:vAlign w:val="bottom"/>
          </w:tcPr>
          <w:p w14:paraId="37528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1110" w:type="dxa"/>
            <w:tcBorders>
              <w:top w:val="nil"/>
              <w:left w:val="nil"/>
              <w:bottom w:val="nil"/>
              <w:right w:val="nil"/>
            </w:tcBorders>
            <w:shd w:val="clear"/>
            <w:noWrap/>
            <w:tcMar>
              <w:top w:w="15" w:type="dxa"/>
              <w:left w:w="15" w:type="dxa"/>
              <w:right w:w="15" w:type="dxa"/>
            </w:tcMar>
            <w:vAlign w:val="bottom"/>
          </w:tcPr>
          <w:p w14:paraId="3A4E42A4">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nil"/>
              <w:right w:val="nil"/>
            </w:tcBorders>
            <w:shd w:val="clear"/>
            <w:noWrap/>
            <w:tcMar>
              <w:top w:w="15" w:type="dxa"/>
              <w:left w:w="15" w:type="dxa"/>
              <w:right w:w="15" w:type="dxa"/>
            </w:tcMar>
            <w:vAlign w:val="bottom"/>
          </w:tcPr>
          <w:p w14:paraId="500C06E7">
            <w:pPr>
              <w:keepNext w:val="0"/>
              <w:keepLines w:val="0"/>
              <w:widowControl/>
              <w:suppressLineNumbers w:val="0"/>
              <w:wordWrap w:val="0"/>
              <w:spacing w:before="0" w:beforeAutospacing="0" w:after="0" w:afterAutospacing="0"/>
              <w:ind w:left="0" w:right="0"/>
              <w:jc w:val="left"/>
            </w:pPr>
          </w:p>
        </w:tc>
        <w:tc>
          <w:tcPr>
            <w:tcW w:w="990" w:type="dxa"/>
            <w:tcBorders>
              <w:top w:val="nil"/>
              <w:left w:val="nil"/>
              <w:bottom w:val="nil"/>
              <w:right w:val="nil"/>
            </w:tcBorders>
            <w:shd w:val="clear"/>
            <w:noWrap/>
            <w:tcMar>
              <w:top w:w="15" w:type="dxa"/>
              <w:left w:w="15" w:type="dxa"/>
              <w:right w:w="15" w:type="dxa"/>
            </w:tcMar>
            <w:vAlign w:val="bottom"/>
          </w:tcPr>
          <w:p w14:paraId="0D50D3A0">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nil"/>
              <w:right w:val="nil"/>
            </w:tcBorders>
            <w:shd w:val="clear"/>
            <w:noWrap/>
            <w:tcMar>
              <w:top w:w="15" w:type="dxa"/>
              <w:left w:w="15" w:type="dxa"/>
              <w:right w:w="15" w:type="dxa"/>
            </w:tcMar>
            <w:vAlign w:val="bottom"/>
          </w:tcPr>
          <w:p w14:paraId="737A6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公开04表</w:t>
            </w:r>
          </w:p>
        </w:tc>
      </w:tr>
      <w:tr w14:paraId="31977C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360" w:type="dxa"/>
            <w:gridSpan w:val="3"/>
            <w:vMerge w:val="continue"/>
            <w:tcBorders>
              <w:top w:val="nil"/>
              <w:left w:val="nil"/>
              <w:bottom w:val="nil"/>
              <w:right w:val="nil"/>
            </w:tcBorders>
            <w:shd w:val="clear"/>
            <w:noWrap/>
            <w:tcMar>
              <w:top w:w="15" w:type="dxa"/>
              <w:left w:w="15" w:type="dxa"/>
              <w:right w:w="15" w:type="dxa"/>
            </w:tcMar>
            <w:vAlign w:val="bottom"/>
          </w:tcPr>
          <w:p w14:paraId="51C7938D">
            <w:pPr>
              <w:rPr>
                <w:rFonts w:hint="eastAsia" w:ascii="宋体"/>
                <w:sz w:val="24"/>
                <w:szCs w:val="24"/>
              </w:rPr>
            </w:pPr>
          </w:p>
        </w:tc>
        <w:tc>
          <w:tcPr>
            <w:tcW w:w="1110" w:type="dxa"/>
            <w:tcBorders>
              <w:top w:val="nil"/>
              <w:left w:val="nil"/>
              <w:bottom w:val="nil"/>
              <w:right w:val="nil"/>
            </w:tcBorders>
            <w:shd w:val="clear"/>
            <w:noWrap/>
            <w:tcMar>
              <w:top w:w="15" w:type="dxa"/>
              <w:left w:w="15" w:type="dxa"/>
              <w:right w:w="15" w:type="dxa"/>
            </w:tcMar>
            <w:vAlign w:val="bottom"/>
          </w:tcPr>
          <w:p w14:paraId="0C00DC79">
            <w:pPr>
              <w:keepNext w:val="0"/>
              <w:keepLines w:val="0"/>
              <w:widowControl/>
              <w:suppressLineNumbers w:val="0"/>
              <w:wordWrap w:val="0"/>
              <w:spacing w:before="0" w:beforeAutospacing="0" w:after="0" w:afterAutospacing="0"/>
              <w:ind w:left="0" w:right="0"/>
              <w:jc w:val="left"/>
            </w:pPr>
          </w:p>
        </w:tc>
        <w:tc>
          <w:tcPr>
            <w:tcW w:w="1110" w:type="dxa"/>
            <w:tcBorders>
              <w:top w:val="nil"/>
              <w:left w:val="nil"/>
              <w:bottom w:val="nil"/>
              <w:right w:val="nil"/>
            </w:tcBorders>
            <w:shd w:val="clear"/>
            <w:noWrap/>
            <w:tcMar>
              <w:top w:w="15" w:type="dxa"/>
              <w:left w:w="15" w:type="dxa"/>
              <w:right w:w="15" w:type="dxa"/>
            </w:tcMar>
            <w:vAlign w:val="bottom"/>
          </w:tcPr>
          <w:p w14:paraId="49402AA9">
            <w:pPr>
              <w:keepNext w:val="0"/>
              <w:keepLines w:val="0"/>
              <w:widowControl/>
              <w:suppressLineNumbers w:val="0"/>
              <w:wordWrap w:val="0"/>
              <w:spacing w:before="0" w:beforeAutospacing="0" w:after="0" w:afterAutospacing="0"/>
              <w:ind w:left="0" w:right="0"/>
              <w:jc w:val="left"/>
            </w:pPr>
          </w:p>
        </w:tc>
        <w:tc>
          <w:tcPr>
            <w:tcW w:w="990" w:type="dxa"/>
            <w:tcBorders>
              <w:top w:val="nil"/>
              <w:left w:val="nil"/>
              <w:bottom w:val="nil"/>
              <w:right w:val="nil"/>
            </w:tcBorders>
            <w:shd w:val="clear"/>
            <w:noWrap/>
            <w:tcMar>
              <w:top w:w="15" w:type="dxa"/>
              <w:left w:w="15" w:type="dxa"/>
              <w:right w:w="15" w:type="dxa"/>
            </w:tcMar>
            <w:vAlign w:val="bottom"/>
          </w:tcPr>
          <w:p w14:paraId="6FAE1C59">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nil"/>
              <w:right w:val="nil"/>
            </w:tcBorders>
            <w:shd w:val="clear"/>
            <w:noWrap/>
            <w:tcMar>
              <w:top w:w="15" w:type="dxa"/>
              <w:left w:w="15" w:type="dxa"/>
              <w:right w:w="15" w:type="dxa"/>
            </w:tcMar>
            <w:vAlign w:val="bottom"/>
          </w:tcPr>
          <w:p w14:paraId="769F1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0F2E46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85" w:type="dxa"/>
            <w:gridSpan w:val="2"/>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2C834F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收     入</w:t>
            </w:r>
          </w:p>
        </w:tc>
        <w:tc>
          <w:tcPr>
            <w:tcW w:w="7365" w:type="dxa"/>
            <w:gridSpan w:val="5"/>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14:paraId="13D23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支     出</w:t>
            </w:r>
          </w:p>
        </w:tc>
      </w:tr>
      <w:tr w14:paraId="600925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4A4A58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w:t>
            </w:r>
          </w:p>
        </w:tc>
        <w:tc>
          <w:tcPr>
            <w:tcW w:w="100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5551C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决算数</w:t>
            </w:r>
          </w:p>
        </w:tc>
        <w:tc>
          <w:tcPr>
            <w:tcW w:w="271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22711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功能分类科目</w:t>
            </w:r>
          </w:p>
        </w:tc>
        <w:tc>
          <w:tcPr>
            <w:tcW w:w="4605" w:type="dxa"/>
            <w:gridSpan w:val="4"/>
            <w:tcBorders>
              <w:top w:val="nil"/>
              <w:left w:val="nil"/>
              <w:bottom w:val="single" w:color="000000" w:sz="6" w:space="0"/>
              <w:right w:val="single" w:color="000000" w:sz="6" w:space="0"/>
            </w:tcBorders>
            <w:shd w:val="clear"/>
            <w:noWrap/>
            <w:tcMar>
              <w:top w:w="15" w:type="dxa"/>
              <w:left w:w="15" w:type="dxa"/>
              <w:right w:w="15" w:type="dxa"/>
            </w:tcMar>
            <w:vAlign w:val="center"/>
          </w:tcPr>
          <w:p w14:paraId="05486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决算数</w:t>
            </w:r>
          </w:p>
        </w:tc>
      </w:tr>
      <w:tr w14:paraId="48209A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0A430EDB">
            <w:pPr>
              <w:rPr>
                <w:rFonts w:hint="eastAsia" w:ascii="宋体"/>
                <w:sz w:val="24"/>
                <w:szCs w:val="24"/>
              </w:rPr>
            </w:pPr>
          </w:p>
        </w:tc>
        <w:tc>
          <w:tcPr>
            <w:tcW w:w="100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2D78AF8">
            <w:pPr>
              <w:rPr>
                <w:rFonts w:hint="eastAsia" w:ascii="宋体"/>
                <w:sz w:val="24"/>
                <w:szCs w:val="24"/>
              </w:rPr>
            </w:pPr>
          </w:p>
        </w:tc>
        <w:tc>
          <w:tcPr>
            <w:tcW w:w="271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05C5B545">
            <w:pPr>
              <w:rPr>
                <w:rFonts w:hint="eastAsia" w:ascii="宋体"/>
                <w:sz w:val="24"/>
                <w:szCs w:val="24"/>
              </w:rPr>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EC1B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小计</w:t>
            </w:r>
          </w:p>
        </w:tc>
        <w:tc>
          <w:tcPr>
            <w:tcW w:w="109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3221B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一般公共预算财政拨款</w:t>
            </w:r>
          </w:p>
        </w:tc>
        <w:tc>
          <w:tcPr>
            <w:tcW w:w="97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2F34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政府性基金预算财政拨款</w:t>
            </w:r>
          </w:p>
        </w:tc>
        <w:tc>
          <w:tcPr>
            <w:tcW w:w="130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F37FF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国有资本经营预算财政拨款</w:t>
            </w:r>
          </w:p>
        </w:tc>
      </w:tr>
      <w:tr w14:paraId="40BBA8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00D0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一、一般公共预算财政拨款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B099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1,769.28</w:t>
            </w: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DC7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一、一般公共服务支出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AD5BA2">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178D5C">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E8B9010">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581B4CA">
            <w:pPr>
              <w:keepNext w:val="0"/>
              <w:keepLines w:val="0"/>
              <w:widowControl/>
              <w:suppressLineNumbers w:val="0"/>
              <w:wordWrap w:val="0"/>
              <w:spacing w:before="0" w:beforeAutospacing="0" w:after="0" w:afterAutospacing="0"/>
              <w:ind w:left="0" w:right="0"/>
              <w:jc w:val="left"/>
            </w:pPr>
          </w:p>
        </w:tc>
      </w:tr>
      <w:tr w14:paraId="269D9E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0B0F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二、政府性基金预算财政拨款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A64014">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8AB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二、外交支出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88F91A">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384694">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B8E6E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FBA230">
            <w:pPr>
              <w:keepNext w:val="0"/>
              <w:keepLines w:val="0"/>
              <w:widowControl/>
              <w:suppressLineNumbers w:val="0"/>
              <w:wordWrap w:val="0"/>
              <w:spacing w:before="0" w:beforeAutospacing="0" w:after="0" w:afterAutospacing="0"/>
              <w:ind w:left="0" w:right="0"/>
              <w:jc w:val="left"/>
            </w:pPr>
          </w:p>
        </w:tc>
      </w:tr>
      <w:tr w14:paraId="22A0D0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285F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三、国有资本经营预算财政拨款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29E075">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F9D9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三、国防支出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A789DC">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BA43FC">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61DA74">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89BC77">
            <w:pPr>
              <w:keepNext w:val="0"/>
              <w:keepLines w:val="0"/>
              <w:widowControl/>
              <w:suppressLineNumbers w:val="0"/>
              <w:wordWrap w:val="0"/>
              <w:spacing w:before="0" w:beforeAutospacing="0" w:after="0" w:afterAutospacing="0"/>
              <w:ind w:left="0" w:right="0"/>
              <w:jc w:val="left"/>
            </w:pPr>
          </w:p>
        </w:tc>
      </w:tr>
      <w:tr w14:paraId="160968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DE2E200">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3B7A54DB">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57B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四、公共安全支出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406E48">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EBDA80">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9B060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5E6D6C">
            <w:pPr>
              <w:keepNext w:val="0"/>
              <w:keepLines w:val="0"/>
              <w:widowControl/>
              <w:suppressLineNumbers w:val="0"/>
              <w:wordWrap w:val="0"/>
              <w:spacing w:before="0" w:beforeAutospacing="0" w:after="0" w:afterAutospacing="0"/>
              <w:ind w:left="0" w:right="0"/>
              <w:jc w:val="left"/>
            </w:pPr>
          </w:p>
        </w:tc>
      </w:tr>
      <w:tr w14:paraId="3D341A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70BE2B6C">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auto" w:sz="4" w:space="0"/>
              <w:right w:val="single" w:color="000000" w:sz="6" w:space="0"/>
            </w:tcBorders>
            <w:shd w:val="clear"/>
            <w:noWrap/>
            <w:tcMar>
              <w:top w:w="15" w:type="dxa"/>
              <w:left w:w="15" w:type="dxa"/>
              <w:right w:w="15" w:type="dxa"/>
            </w:tcMar>
            <w:vAlign w:val="bottom"/>
          </w:tcPr>
          <w:p w14:paraId="776DBB7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64A795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五、教育支出</w:t>
            </w:r>
          </w:p>
        </w:tc>
        <w:tc>
          <w:tcPr>
            <w:tcW w:w="109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53F2D2BD">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5A80062">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077CF6D4">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492A77DD">
            <w:pPr>
              <w:keepNext w:val="0"/>
              <w:keepLines w:val="0"/>
              <w:widowControl/>
              <w:suppressLineNumbers w:val="0"/>
              <w:wordWrap w:val="0"/>
              <w:spacing w:before="0" w:beforeAutospacing="0" w:after="0" w:afterAutospacing="0"/>
              <w:ind w:left="0" w:right="0"/>
              <w:jc w:val="left"/>
            </w:pPr>
          </w:p>
        </w:tc>
      </w:tr>
      <w:tr w14:paraId="42CB5D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single" w:color="auto" w:sz="4"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30B07BFD">
            <w:pPr>
              <w:keepNext w:val="0"/>
              <w:keepLines w:val="0"/>
              <w:widowControl/>
              <w:suppressLineNumbers w:val="0"/>
              <w:wordWrap w:val="0"/>
              <w:spacing w:before="0" w:beforeAutospacing="0" w:after="0" w:afterAutospacing="0"/>
              <w:ind w:left="0" w:right="0"/>
              <w:jc w:val="left"/>
            </w:pPr>
          </w:p>
        </w:tc>
        <w:tc>
          <w:tcPr>
            <w:tcW w:w="100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bottom"/>
          </w:tcPr>
          <w:p w14:paraId="4050BF98">
            <w:pPr>
              <w:keepNext w:val="0"/>
              <w:keepLines w:val="0"/>
              <w:widowControl/>
              <w:suppressLineNumbers w:val="0"/>
              <w:wordWrap w:val="0"/>
              <w:spacing w:before="0" w:beforeAutospacing="0" w:after="0" w:afterAutospacing="0"/>
              <w:ind w:left="0" w:right="0"/>
              <w:jc w:val="left"/>
            </w:pPr>
          </w:p>
        </w:tc>
        <w:tc>
          <w:tcPr>
            <w:tcW w:w="271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66B59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六、科学技术支出</w:t>
            </w:r>
          </w:p>
        </w:tc>
        <w:tc>
          <w:tcPr>
            <w:tcW w:w="109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2AF74EF6">
            <w:pPr>
              <w:keepNext w:val="0"/>
              <w:keepLines w:val="0"/>
              <w:widowControl/>
              <w:suppressLineNumbers w:val="0"/>
              <w:wordWrap w:val="0"/>
              <w:spacing w:before="0" w:beforeAutospacing="0" w:after="0" w:afterAutospacing="0"/>
              <w:ind w:left="0" w:right="0"/>
              <w:jc w:val="left"/>
            </w:pPr>
          </w:p>
        </w:tc>
        <w:tc>
          <w:tcPr>
            <w:tcW w:w="109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214BD7BD">
            <w:pPr>
              <w:keepNext w:val="0"/>
              <w:keepLines w:val="0"/>
              <w:widowControl/>
              <w:suppressLineNumbers w:val="0"/>
              <w:wordWrap w:val="0"/>
              <w:spacing w:before="0" w:beforeAutospacing="0" w:after="0" w:afterAutospacing="0"/>
              <w:ind w:left="0" w:right="0"/>
              <w:jc w:val="left"/>
            </w:pPr>
          </w:p>
        </w:tc>
        <w:tc>
          <w:tcPr>
            <w:tcW w:w="97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409B1896">
            <w:pPr>
              <w:keepNext w:val="0"/>
              <w:keepLines w:val="0"/>
              <w:widowControl/>
              <w:suppressLineNumbers w:val="0"/>
              <w:wordWrap w:val="0"/>
              <w:spacing w:before="0" w:beforeAutospacing="0" w:after="0" w:afterAutospacing="0"/>
              <w:ind w:left="0" w:right="0"/>
              <w:jc w:val="left"/>
            </w:pPr>
          </w:p>
        </w:tc>
        <w:tc>
          <w:tcPr>
            <w:tcW w:w="130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DCCC04C">
            <w:pPr>
              <w:keepNext w:val="0"/>
              <w:keepLines w:val="0"/>
              <w:widowControl/>
              <w:suppressLineNumbers w:val="0"/>
              <w:wordWrap w:val="0"/>
              <w:spacing w:before="0" w:beforeAutospacing="0" w:after="0" w:afterAutospacing="0"/>
              <w:ind w:left="0" w:right="0"/>
              <w:jc w:val="left"/>
            </w:pPr>
          </w:p>
        </w:tc>
      </w:tr>
      <w:tr w14:paraId="3E62FB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EE9CAA0">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0B5CC5EB">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488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七、文化旅游体育与传媒支出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8DD606">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78D46F1">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294E7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901F54">
            <w:pPr>
              <w:keepNext w:val="0"/>
              <w:keepLines w:val="0"/>
              <w:widowControl/>
              <w:suppressLineNumbers w:val="0"/>
              <w:wordWrap w:val="0"/>
              <w:spacing w:before="0" w:beforeAutospacing="0" w:after="0" w:afterAutospacing="0"/>
              <w:ind w:left="0" w:right="0"/>
              <w:jc w:val="left"/>
            </w:pPr>
          </w:p>
        </w:tc>
      </w:tr>
      <w:tr w14:paraId="261081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4DBFED1">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45EE4C41">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386F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八、社会保障和就业支出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1E9D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145.40</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3BAF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145.40</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3DA02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99982A0">
            <w:pPr>
              <w:keepNext w:val="0"/>
              <w:keepLines w:val="0"/>
              <w:widowControl/>
              <w:suppressLineNumbers w:val="0"/>
              <w:wordWrap w:val="0"/>
              <w:spacing w:before="0" w:beforeAutospacing="0" w:after="0" w:afterAutospacing="0"/>
              <w:ind w:left="0" w:right="0"/>
              <w:jc w:val="left"/>
            </w:pPr>
          </w:p>
        </w:tc>
      </w:tr>
      <w:tr w14:paraId="197375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EFB662A">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6846A108">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A31D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九、卫生健康支出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234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378.95</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CE37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378.95</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DF35BE">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9EB0C5">
            <w:pPr>
              <w:keepNext w:val="0"/>
              <w:keepLines w:val="0"/>
              <w:widowControl/>
              <w:suppressLineNumbers w:val="0"/>
              <w:wordWrap w:val="0"/>
              <w:spacing w:before="0" w:beforeAutospacing="0" w:after="0" w:afterAutospacing="0"/>
              <w:ind w:left="0" w:right="0"/>
              <w:jc w:val="left"/>
            </w:pPr>
          </w:p>
        </w:tc>
      </w:tr>
      <w:tr w14:paraId="7E897A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4380BCB">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526F44">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BF71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十、节能环保支出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9C36BC">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2251787">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3CFF32">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695DB0">
            <w:pPr>
              <w:keepNext w:val="0"/>
              <w:keepLines w:val="0"/>
              <w:widowControl/>
              <w:suppressLineNumbers w:val="0"/>
              <w:wordWrap w:val="0"/>
              <w:spacing w:before="0" w:beforeAutospacing="0" w:after="0" w:afterAutospacing="0"/>
              <w:ind w:left="0" w:right="0"/>
              <w:jc w:val="left"/>
            </w:pPr>
          </w:p>
        </w:tc>
      </w:tr>
      <w:tr w14:paraId="0F9037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65F6E85">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90B0A4">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F9C4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十一、城乡社区支出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BC4FAD">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4C266C">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D6F6E3">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27E3B04">
            <w:pPr>
              <w:keepNext w:val="0"/>
              <w:keepLines w:val="0"/>
              <w:widowControl/>
              <w:suppressLineNumbers w:val="0"/>
              <w:wordWrap w:val="0"/>
              <w:spacing w:before="0" w:beforeAutospacing="0" w:after="0" w:afterAutospacing="0"/>
              <w:ind w:left="0" w:right="0"/>
              <w:jc w:val="left"/>
            </w:pPr>
          </w:p>
        </w:tc>
      </w:tr>
      <w:tr w14:paraId="5CBA59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66716AD">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B4C5E1">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1746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十二、农林水支出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59B526">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91C9932">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3727A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4488F8F">
            <w:pPr>
              <w:keepNext w:val="0"/>
              <w:keepLines w:val="0"/>
              <w:widowControl/>
              <w:suppressLineNumbers w:val="0"/>
              <w:wordWrap w:val="0"/>
              <w:spacing w:before="0" w:beforeAutospacing="0" w:after="0" w:afterAutospacing="0"/>
              <w:ind w:left="0" w:right="0"/>
              <w:jc w:val="left"/>
            </w:pPr>
          </w:p>
        </w:tc>
      </w:tr>
      <w:tr w14:paraId="014A54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0F1AEE7">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23464E">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FF1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十三、交通运输支出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6BFA67">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B789B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AADB7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E79C654">
            <w:pPr>
              <w:keepNext w:val="0"/>
              <w:keepLines w:val="0"/>
              <w:widowControl/>
              <w:suppressLineNumbers w:val="0"/>
              <w:wordWrap w:val="0"/>
              <w:spacing w:before="0" w:beforeAutospacing="0" w:after="0" w:afterAutospacing="0"/>
              <w:ind w:left="0" w:right="0"/>
              <w:jc w:val="left"/>
            </w:pPr>
          </w:p>
        </w:tc>
      </w:tr>
      <w:tr w14:paraId="6438AA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9AA7688">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27494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5306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十四、资源勘探工业信息等支出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5E4AD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CF0EAE">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F9A618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565347">
            <w:pPr>
              <w:keepNext w:val="0"/>
              <w:keepLines w:val="0"/>
              <w:widowControl/>
              <w:suppressLineNumbers w:val="0"/>
              <w:wordWrap w:val="0"/>
              <w:spacing w:before="0" w:beforeAutospacing="0" w:after="0" w:afterAutospacing="0"/>
              <w:ind w:left="0" w:right="0"/>
              <w:jc w:val="left"/>
            </w:pPr>
          </w:p>
        </w:tc>
      </w:tr>
      <w:tr w14:paraId="351DEB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788691B">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D17A25">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3EFC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十五、商业服务业等支出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383CCF">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4AAAA89">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56044A">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079053">
            <w:pPr>
              <w:keepNext w:val="0"/>
              <w:keepLines w:val="0"/>
              <w:widowControl/>
              <w:suppressLineNumbers w:val="0"/>
              <w:wordWrap w:val="0"/>
              <w:spacing w:before="0" w:beforeAutospacing="0" w:after="0" w:afterAutospacing="0"/>
              <w:ind w:left="0" w:right="0"/>
              <w:jc w:val="left"/>
            </w:pPr>
          </w:p>
        </w:tc>
      </w:tr>
      <w:tr w14:paraId="71465A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E38231A">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555F6A7">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5C9F2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十六、金融支出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3414C51">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4D6C849">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CC210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04F778">
            <w:pPr>
              <w:keepNext w:val="0"/>
              <w:keepLines w:val="0"/>
              <w:widowControl/>
              <w:suppressLineNumbers w:val="0"/>
              <w:wordWrap w:val="0"/>
              <w:spacing w:before="0" w:beforeAutospacing="0" w:after="0" w:afterAutospacing="0"/>
              <w:ind w:left="0" w:right="0"/>
              <w:jc w:val="left"/>
            </w:pPr>
          </w:p>
        </w:tc>
      </w:tr>
      <w:tr w14:paraId="29245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16DD9AF">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47F98DE">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7529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十七、援助其他地区支出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26AEB8">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124145">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096957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CD6ADA">
            <w:pPr>
              <w:keepNext w:val="0"/>
              <w:keepLines w:val="0"/>
              <w:widowControl/>
              <w:suppressLineNumbers w:val="0"/>
              <w:wordWrap w:val="0"/>
              <w:spacing w:before="0" w:beforeAutospacing="0" w:after="0" w:afterAutospacing="0"/>
              <w:ind w:left="0" w:right="0"/>
              <w:jc w:val="left"/>
            </w:pPr>
          </w:p>
        </w:tc>
      </w:tr>
      <w:tr w14:paraId="786A7C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BE0147B">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8749F2">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20B5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十八、自然资源海洋气象等支出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1801B1">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1B0797">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B8337A">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C8E9B7">
            <w:pPr>
              <w:keepNext w:val="0"/>
              <w:keepLines w:val="0"/>
              <w:widowControl/>
              <w:suppressLineNumbers w:val="0"/>
              <w:wordWrap w:val="0"/>
              <w:spacing w:before="0" w:beforeAutospacing="0" w:after="0" w:afterAutospacing="0"/>
              <w:ind w:left="0" w:right="0"/>
              <w:jc w:val="left"/>
            </w:pPr>
          </w:p>
        </w:tc>
      </w:tr>
      <w:tr w14:paraId="0FB0E5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A286688">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E7AB6D">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B931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十九、住房保障支出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D403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32.68</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A97CB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32.68</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3220C8">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E89F51">
            <w:pPr>
              <w:keepNext w:val="0"/>
              <w:keepLines w:val="0"/>
              <w:widowControl/>
              <w:suppressLineNumbers w:val="0"/>
              <w:wordWrap w:val="0"/>
              <w:spacing w:before="0" w:beforeAutospacing="0" w:after="0" w:afterAutospacing="0"/>
              <w:ind w:left="0" w:right="0"/>
              <w:jc w:val="left"/>
            </w:pPr>
          </w:p>
        </w:tc>
      </w:tr>
      <w:tr w14:paraId="57AB6C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B41ABDE">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5C13B4">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14A4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二十、粮油物资储备支出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A86492">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D8613C">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249F18A">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B82230">
            <w:pPr>
              <w:keepNext w:val="0"/>
              <w:keepLines w:val="0"/>
              <w:widowControl/>
              <w:suppressLineNumbers w:val="0"/>
              <w:wordWrap w:val="0"/>
              <w:spacing w:before="0" w:beforeAutospacing="0" w:after="0" w:afterAutospacing="0"/>
              <w:ind w:left="0" w:right="0"/>
              <w:jc w:val="left"/>
            </w:pPr>
          </w:p>
        </w:tc>
      </w:tr>
      <w:tr w14:paraId="10E3FD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DDC0CC7">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79A42E">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A4B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二十一、国有资本经营预算支出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31AF71">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8E40DC">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233BB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7DEC96">
            <w:pPr>
              <w:keepNext w:val="0"/>
              <w:keepLines w:val="0"/>
              <w:widowControl/>
              <w:suppressLineNumbers w:val="0"/>
              <w:wordWrap w:val="0"/>
              <w:spacing w:before="0" w:beforeAutospacing="0" w:after="0" w:afterAutospacing="0"/>
              <w:ind w:left="0" w:right="0"/>
              <w:jc w:val="left"/>
            </w:pPr>
          </w:p>
        </w:tc>
      </w:tr>
      <w:tr w14:paraId="418349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15C7C0E">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9C9976">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5ED64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二十二、灾害防治及应急管理支出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058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1,562.10</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5D1D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1,562.10</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BA703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0D05291">
            <w:pPr>
              <w:keepNext w:val="0"/>
              <w:keepLines w:val="0"/>
              <w:widowControl/>
              <w:suppressLineNumbers w:val="0"/>
              <w:wordWrap w:val="0"/>
              <w:spacing w:before="0" w:beforeAutospacing="0" w:after="0" w:afterAutospacing="0"/>
              <w:ind w:left="0" w:right="0"/>
              <w:jc w:val="left"/>
            </w:pPr>
          </w:p>
        </w:tc>
      </w:tr>
      <w:tr w14:paraId="5E2DAA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0D15DF4">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31828A0">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C4870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二十三、其他支出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16519B">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214C8B">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7B8CE2">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65A65A">
            <w:pPr>
              <w:keepNext w:val="0"/>
              <w:keepLines w:val="0"/>
              <w:widowControl/>
              <w:suppressLineNumbers w:val="0"/>
              <w:wordWrap w:val="0"/>
              <w:spacing w:before="0" w:beforeAutospacing="0" w:after="0" w:afterAutospacing="0"/>
              <w:ind w:left="0" w:right="0"/>
              <w:jc w:val="left"/>
            </w:pPr>
          </w:p>
        </w:tc>
      </w:tr>
      <w:tr w14:paraId="4C5D4F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bottom"/>
          </w:tcPr>
          <w:p w14:paraId="2C73EA8D">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F24888">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526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二十四、债务还本支出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E838F2">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F40DA1">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A8CAB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044FB3">
            <w:pPr>
              <w:keepNext w:val="0"/>
              <w:keepLines w:val="0"/>
              <w:widowControl/>
              <w:suppressLineNumbers w:val="0"/>
              <w:wordWrap w:val="0"/>
              <w:spacing w:before="0" w:beforeAutospacing="0" w:after="0" w:afterAutospacing="0"/>
              <w:ind w:left="0" w:right="0"/>
              <w:jc w:val="left"/>
            </w:pPr>
          </w:p>
        </w:tc>
      </w:tr>
      <w:tr w14:paraId="644225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bottom"/>
          </w:tcPr>
          <w:p w14:paraId="4FFA82F5">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530FBF">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DE4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二十五、债务付息支出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88C23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02EF65">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20B2FB1">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8878891">
            <w:pPr>
              <w:keepNext w:val="0"/>
              <w:keepLines w:val="0"/>
              <w:widowControl/>
              <w:suppressLineNumbers w:val="0"/>
              <w:wordWrap w:val="0"/>
              <w:spacing w:before="0" w:beforeAutospacing="0" w:after="0" w:afterAutospacing="0"/>
              <w:ind w:left="0" w:right="0"/>
              <w:jc w:val="left"/>
            </w:pPr>
          </w:p>
        </w:tc>
      </w:tr>
      <w:tr w14:paraId="230EAE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bottom"/>
          </w:tcPr>
          <w:p w14:paraId="26D27346">
            <w:pPr>
              <w:keepNext w:val="0"/>
              <w:keepLines w:val="0"/>
              <w:widowControl/>
              <w:suppressLineNumbers w:val="0"/>
              <w:wordWrap w:val="0"/>
              <w:spacing w:before="0" w:beforeAutospacing="0" w:after="0" w:afterAutospacing="0"/>
              <w:ind w:left="0" w:right="0"/>
              <w:jc w:val="left"/>
            </w:pP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666AA9C">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EDF5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二十六、抗疫特别国债安排的支出</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D64FF1">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5F2A40">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AD85F19">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F08CC9">
            <w:pPr>
              <w:keepNext w:val="0"/>
              <w:keepLines w:val="0"/>
              <w:widowControl/>
              <w:suppressLineNumbers w:val="0"/>
              <w:wordWrap w:val="0"/>
              <w:spacing w:before="0" w:beforeAutospacing="0" w:after="0" w:afterAutospacing="0"/>
              <w:ind w:left="0" w:right="0"/>
              <w:jc w:val="left"/>
            </w:pPr>
          </w:p>
        </w:tc>
      </w:tr>
      <w:tr w14:paraId="5F1E43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5D1D6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本年收入合计</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95A1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1,769.28</w:t>
            </w: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1D5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本年支出合计</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701B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2,119.13</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E676D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2,119.13</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91BE72">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5658C3">
            <w:pPr>
              <w:keepNext w:val="0"/>
              <w:keepLines w:val="0"/>
              <w:widowControl/>
              <w:suppressLineNumbers w:val="0"/>
              <w:wordWrap w:val="0"/>
              <w:spacing w:before="0" w:beforeAutospacing="0" w:after="0" w:afterAutospacing="0"/>
              <w:ind w:left="0" w:right="0"/>
              <w:jc w:val="left"/>
            </w:pPr>
          </w:p>
        </w:tc>
      </w:tr>
      <w:tr w14:paraId="41340A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4122D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年初财政拨款结转和结余</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7AC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352.65</w:t>
            </w: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85CD6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年末财政拨款结转和结余</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B6D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2.80</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9D2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2.80</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87888E">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1011CD">
            <w:pPr>
              <w:keepNext w:val="0"/>
              <w:keepLines w:val="0"/>
              <w:widowControl/>
              <w:suppressLineNumbers w:val="0"/>
              <w:wordWrap w:val="0"/>
              <w:spacing w:before="0" w:beforeAutospacing="0" w:after="0" w:afterAutospacing="0"/>
              <w:ind w:left="0" w:right="0"/>
              <w:jc w:val="left"/>
            </w:pPr>
          </w:p>
        </w:tc>
      </w:tr>
      <w:tr w14:paraId="57A6AF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4D9A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一般公共预算财政拨款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F31B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352.65</w:t>
            </w: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275264A4">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528205DA">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4D174EF3">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10303597">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02252B71">
            <w:pPr>
              <w:keepNext w:val="0"/>
              <w:keepLines w:val="0"/>
              <w:widowControl/>
              <w:suppressLineNumbers w:val="0"/>
              <w:wordWrap w:val="0"/>
              <w:spacing w:before="0" w:beforeAutospacing="0" w:after="0" w:afterAutospacing="0"/>
              <w:ind w:left="0" w:right="0"/>
              <w:jc w:val="left"/>
            </w:pPr>
          </w:p>
        </w:tc>
      </w:tr>
      <w:tr w14:paraId="3E8ABC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455F6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政府性基金预算财政拨款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37DD48">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F583D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30A0FD3">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278C444">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0991F4">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5A125F">
            <w:pPr>
              <w:keepNext w:val="0"/>
              <w:keepLines w:val="0"/>
              <w:widowControl/>
              <w:suppressLineNumbers w:val="0"/>
              <w:wordWrap w:val="0"/>
              <w:spacing w:before="0" w:beforeAutospacing="0" w:after="0" w:afterAutospacing="0"/>
              <w:ind w:left="0" w:right="0"/>
              <w:jc w:val="left"/>
            </w:pPr>
          </w:p>
        </w:tc>
      </w:tr>
      <w:tr w14:paraId="513EDA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4030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国有资本经营预算财政拨款</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1697C91">
            <w:pPr>
              <w:keepNext w:val="0"/>
              <w:keepLines w:val="0"/>
              <w:widowControl/>
              <w:suppressLineNumbers w:val="0"/>
              <w:wordWrap w:val="0"/>
              <w:spacing w:before="0" w:beforeAutospacing="0" w:after="0" w:afterAutospacing="0"/>
              <w:ind w:left="0" w:right="0"/>
              <w:jc w:val="left"/>
            </w:pP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4E0203">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3A253F0">
            <w:pPr>
              <w:keepNext w:val="0"/>
              <w:keepLines w:val="0"/>
              <w:widowControl/>
              <w:suppressLineNumbers w:val="0"/>
              <w:wordWrap w:val="0"/>
              <w:spacing w:before="0" w:beforeAutospacing="0" w:after="0" w:afterAutospacing="0"/>
              <w:ind w:left="0" w:right="0"/>
              <w:jc w:val="left"/>
            </w:pP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DA03A1">
            <w:pPr>
              <w:keepNext w:val="0"/>
              <w:keepLines w:val="0"/>
              <w:widowControl/>
              <w:suppressLineNumbers w:val="0"/>
              <w:wordWrap w:val="0"/>
              <w:spacing w:before="0" w:beforeAutospacing="0" w:after="0" w:afterAutospacing="0"/>
              <w:ind w:left="0" w:right="0"/>
              <w:jc w:val="left"/>
            </w:pP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127FBDF">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ACB3F02">
            <w:pPr>
              <w:keepNext w:val="0"/>
              <w:keepLines w:val="0"/>
              <w:widowControl/>
              <w:suppressLineNumbers w:val="0"/>
              <w:wordWrap w:val="0"/>
              <w:spacing w:before="0" w:beforeAutospacing="0" w:after="0" w:afterAutospacing="0"/>
              <w:ind w:left="0" w:right="0"/>
              <w:jc w:val="left"/>
            </w:pPr>
          </w:p>
        </w:tc>
      </w:tr>
      <w:tr w14:paraId="6C6BB2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53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A9672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总计</w:t>
            </w:r>
          </w:p>
        </w:tc>
        <w:tc>
          <w:tcPr>
            <w:tcW w:w="10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7E3B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2,121.94</w:t>
            </w:r>
          </w:p>
        </w:tc>
        <w:tc>
          <w:tcPr>
            <w:tcW w:w="271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8B3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总计</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440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2,121.94</w:t>
            </w:r>
          </w:p>
        </w:tc>
        <w:tc>
          <w:tcPr>
            <w:tcW w:w="109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132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2,121.94</w:t>
            </w:r>
          </w:p>
        </w:tc>
        <w:tc>
          <w:tcPr>
            <w:tcW w:w="9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79899D">
            <w:pPr>
              <w:keepNext w:val="0"/>
              <w:keepLines w:val="0"/>
              <w:widowControl/>
              <w:suppressLineNumbers w:val="0"/>
              <w:wordWrap w:val="0"/>
              <w:spacing w:before="0" w:beforeAutospacing="0" w:after="0" w:afterAutospacing="0"/>
              <w:ind w:left="0" w:right="0"/>
              <w:jc w:val="left"/>
            </w:pPr>
          </w:p>
        </w:tc>
        <w:tc>
          <w:tcPr>
            <w:tcW w:w="130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241231">
            <w:pPr>
              <w:keepNext w:val="0"/>
              <w:keepLines w:val="0"/>
              <w:widowControl/>
              <w:suppressLineNumbers w:val="0"/>
              <w:wordWrap w:val="0"/>
              <w:spacing w:before="0" w:beforeAutospacing="0" w:after="0" w:afterAutospacing="0"/>
              <w:ind w:left="0" w:right="0"/>
              <w:jc w:val="left"/>
            </w:pPr>
          </w:p>
        </w:tc>
      </w:tr>
    </w:tbl>
    <w:p w14:paraId="7DBC7D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备注：1.本表反映单位本年度一般公共预算财政拨款、政府性基金预算财政拨款及国有资本经营预算财政拨款的总收支和年末结转结余情况。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r>
        <w:rPr>
          <w:rFonts w:hint="eastAsia" w:ascii="宋体" w:hAnsi="宋体" w:eastAsia="宋体" w:cs="宋体"/>
          <w:i w:val="0"/>
          <w:iCs w:val="0"/>
          <w:caps w:val="0"/>
          <w:color w:val="333333"/>
          <w:spacing w:val="0"/>
          <w:sz w:val="19"/>
          <w:szCs w:val="19"/>
          <w:bdr w:val="none" w:color="auto" w:sz="0" w:space="0"/>
          <w:shd w:val="clear" w:fill="FFFFFF"/>
        </w:rPr>
        <w:br w:type="textWrapping"/>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7"/>
        <w:gridCol w:w="2508"/>
        <w:gridCol w:w="1793"/>
        <w:gridCol w:w="1747"/>
        <w:gridCol w:w="1840"/>
      </w:tblGrid>
      <w:tr w14:paraId="16994E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1505" w:type="dxa"/>
            <w:gridSpan w:val="5"/>
            <w:tcBorders>
              <w:top w:val="nil"/>
              <w:left w:val="nil"/>
              <w:bottom w:val="nil"/>
              <w:right w:val="nil"/>
            </w:tcBorders>
            <w:shd w:val="clear"/>
            <w:noWrap/>
            <w:tcMar>
              <w:top w:w="15" w:type="dxa"/>
              <w:left w:w="15" w:type="dxa"/>
              <w:right w:w="15" w:type="dxa"/>
            </w:tcMar>
            <w:vAlign w:val="bottom"/>
          </w:tcPr>
          <w:p w14:paraId="3492B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ottom"/>
              <w:rPr>
                <w:rStyle w:val="5"/>
                <w:rFonts w:hint="eastAsia" w:ascii="宋体" w:hAnsi="宋体" w:eastAsia="宋体" w:cs="宋体"/>
                <w:sz w:val="31"/>
                <w:szCs w:val="31"/>
                <w:bdr w:val="none" w:color="auto" w:sz="0" w:space="0"/>
              </w:rPr>
            </w:pPr>
          </w:p>
          <w:p w14:paraId="3804D5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Style w:val="5"/>
                <w:rFonts w:hint="eastAsia" w:ascii="宋体" w:hAnsi="宋体" w:eastAsia="宋体" w:cs="宋体"/>
                <w:sz w:val="31"/>
                <w:szCs w:val="31"/>
                <w:bdr w:val="none" w:color="auto" w:sz="0" w:space="0"/>
              </w:rPr>
            </w:pPr>
          </w:p>
          <w:p w14:paraId="6A475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一般公共预算财政拨款支出决算表</w:t>
            </w:r>
          </w:p>
        </w:tc>
      </w:tr>
      <w:tr w14:paraId="0F9BCA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6855" w:type="dxa"/>
            <w:gridSpan w:val="3"/>
            <w:vMerge w:val="restart"/>
            <w:tcBorders>
              <w:top w:val="nil"/>
              <w:left w:val="nil"/>
              <w:bottom w:val="nil"/>
              <w:right w:val="nil"/>
            </w:tcBorders>
            <w:shd w:val="clear"/>
            <w:noWrap/>
            <w:tcMar>
              <w:top w:w="15" w:type="dxa"/>
              <w:left w:w="15" w:type="dxa"/>
              <w:right w:w="15" w:type="dxa"/>
            </w:tcMar>
            <w:vAlign w:val="bottom"/>
          </w:tcPr>
          <w:p w14:paraId="44DDFE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2265" w:type="dxa"/>
            <w:tcBorders>
              <w:top w:val="nil"/>
              <w:left w:val="nil"/>
              <w:bottom w:val="nil"/>
              <w:right w:val="nil"/>
            </w:tcBorders>
            <w:shd w:val="clear"/>
            <w:noWrap/>
            <w:tcMar>
              <w:top w:w="15" w:type="dxa"/>
              <w:left w:w="15" w:type="dxa"/>
              <w:right w:w="15" w:type="dxa"/>
            </w:tcMar>
            <w:vAlign w:val="bottom"/>
          </w:tcPr>
          <w:p w14:paraId="398F0A9A">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nil"/>
              <w:right w:val="nil"/>
            </w:tcBorders>
            <w:shd w:val="clear"/>
            <w:noWrap/>
            <w:tcMar>
              <w:top w:w="15" w:type="dxa"/>
              <w:left w:w="15" w:type="dxa"/>
              <w:right w:w="15" w:type="dxa"/>
            </w:tcMar>
            <w:vAlign w:val="bottom"/>
          </w:tcPr>
          <w:p w14:paraId="05A483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公开05表</w:t>
            </w:r>
          </w:p>
        </w:tc>
      </w:tr>
      <w:tr w14:paraId="5FAC8E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6855" w:type="dxa"/>
            <w:gridSpan w:val="3"/>
            <w:vMerge w:val="continue"/>
            <w:tcBorders>
              <w:top w:val="nil"/>
              <w:left w:val="nil"/>
              <w:bottom w:val="nil"/>
              <w:right w:val="nil"/>
            </w:tcBorders>
            <w:shd w:val="clear"/>
            <w:noWrap/>
            <w:tcMar>
              <w:top w:w="15" w:type="dxa"/>
              <w:left w:w="15" w:type="dxa"/>
              <w:right w:w="15" w:type="dxa"/>
            </w:tcMar>
            <w:vAlign w:val="bottom"/>
          </w:tcPr>
          <w:p w14:paraId="01D84BB7">
            <w:pPr>
              <w:rPr>
                <w:rFonts w:hint="eastAsia" w:ascii="宋体"/>
                <w:sz w:val="24"/>
                <w:szCs w:val="24"/>
              </w:rPr>
            </w:pPr>
          </w:p>
        </w:tc>
        <w:tc>
          <w:tcPr>
            <w:tcW w:w="2265" w:type="dxa"/>
            <w:tcBorders>
              <w:top w:val="nil"/>
              <w:left w:val="nil"/>
              <w:bottom w:val="nil"/>
              <w:right w:val="nil"/>
            </w:tcBorders>
            <w:shd w:val="clear"/>
            <w:noWrap/>
            <w:tcMar>
              <w:top w:w="15" w:type="dxa"/>
              <w:left w:w="15" w:type="dxa"/>
              <w:right w:w="15" w:type="dxa"/>
            </w:tcMar>
            <w:vAlign w:val="bottom"/>
          </w:tcPr>
          <w:p w14:paraId="67C16923">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nil"/>
              <w:right w:val="nil"/>
            </w:tcBorders>
            <w:shd w:val="clear"/>
            <w:noWrap/>
            <w:tcMar>
              <w:top w:w="15" w:type="dxa"/>
              <w:left w:w="15" w:type="dxa"/>
              <w:right w:w="15" w:type="dxa"/>
            </w:tcMar>
            <w:vAlign w:val="bottom"/>
          </w:tcPr>
          <w:p w14:paraId="7C9813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4CE0CC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453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2C04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6915" w:type="dxa"/>
            <w:gridSpan w:val="3"/>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8C7FD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本年支出</w:t>
            </w:r>
          </w:p>
        </w:tc>
      </w:tr>
      <w:tr w14:paraId="071736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27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744AD0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功能分类科目编码</w:t>
            </w:r>
          </w:p>
        </w:tc>
        <w:tc>
          <w:tcPr>
            <w:tcW w:w="321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40D081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项目（按“项”级功能分类科目）</w:t>
            </w:r>
          </w:p>
        </w:tc>
        <w:tc>
          <w:tcPr>
            <w:tcW w:w="226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6A9EDE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225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4F6BF1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基本支出</w:t>
            </w:r>
          </w:p>
        </w:tc>
        <w:tc>
          <w:tcPr>
            <w:tcW w:w="231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58C68F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项目支出</w:t>
            </w:r>
          </w:p>
        </w:tc>
      </w:tr>
      <w:tr w14:paraId="504D30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2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7F4974E7">
            <w:pPr>
              <w:rPr>
                <w:rFonts w:hint="eastAsia" w:ascii="宋体"/>
                <w:sz w:val="24"/>
                <w:szCs w:val="24"/>
              </w:rPr>
            </w:pPr>
          </w:p>
        </w:tc>
        <w:tc>
          <w:tcPr>
            <w:tcW w:w="321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E66275D">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8E2F759">
            <w:pPr>
              <w:rPr>
                <w:rFonts w:hint="eastAsia" w:ascii="宋体"/>
                <w:sz w:val="24"/>
                <w:szCs w:val="24"/>
              </w:rPr>
            </w:pPr>
          </w:p>
        </w:tc>
        <w:tc>
          <w:tcPr>
            <w:tcW w:w="22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C225226">
            <w:pPr>
              <w:rPr>
                <w:rFonts w:hint="eastAsia" w:ascii="宋体"/>
                <w:sz w:val="24"/>
                <w:szCs w:val="24"/>
              </w:rPr>
            </w:pPr>
          </w:p>
        </w:tc>
        <w:tc>
          <w:tcPr>
            <w:tcW w:w="231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230A45FC">
            <w:pPr>
              <w:rPr>
                <w:rFonts w:hint="eastAsia" w:ascii="宋体"/>
                <w:sz w:val="24"/>
                <w:szCs w:val="24"/>
              </w:rPr>
            </w:pPr>
          </w:p>
        </w:tc>
      </w:tr>
      <w:tr w14:paraId="77ECFB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2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137CB60F">
            <w:pPr>
              <w:rPr>
                <w:rFonts w:hint="eastAsia" w:ascii="宋体"/>
                <w:sz w:val="24"/>
                <w:szCs w:val="24"/>
              </w:rPr>
            </w:pPr>
          </w:p>
        </w:tc>
        <w:tc>
          <w:tcPr>
            <w:tcW w:w="321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592981C5">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0AE9E7BB">
            <w:pPr>
              <w:rPr>
                <w:rFonts w:hint="eastAsia" w:ascii="宋体"/>
                <w:sz w:val="24"/>
                <w:szCs w:val="24"/>
              </w:rPr>
            </w:pPr>
          </w:p>
        </w:tc>
        <w:tc>
          <w:tcPr>
            <w:tcW w:w="22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E782169">
            <w:pPr>
              <w:rPr>
                <w:rFonts w:hint="eastAsia" w:ascii="宋体"/>
                <w:sz w:val="24"/>
                <w:szCs w:val="24"/>
              </w:rPr>
            </w:pPr>
          </w:p>
        </w:tc>
        <w:tc>
          <w:tcPr>
            <w:tcW w:w="231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C87AF6B">
            <w:pPr>
              <w:rPr>
                <w:rFonts w:hint="eastAsia" w:ascii="宋体"/>
                <w:sz w:val="24"/>
                <w:szCs w:val="24"/>
              </w:rPr>
            </w:pPr>
          </w:p>
        </w:tc>
      </w:tr>
      <w:tr w14:paraId="2257A7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4530" w:type="dxa"/>
            <w:gridSpan w:val="2"/>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5D83B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5A420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2,119.13</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000E8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788.21</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A926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1,330.93</w:t>
            </w:r>
          </w:p>
        </w:tc>
      </w:tr>
      <w:tr w14:paraId="6BDCD9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AF3C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17A2D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社会保障和就业支出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831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81FA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B00470">
            <w:pPr>
              <w:keepNext w:val="0"/>
              <w:keepLines w:val="0"/>
              <w:widowControl/>
              <w:suppressLineNumbers w:val="0"/>
              <w:wordWrap w:val="0"/>
              <w:spacing w:before="0" w:beforeAutospacing="0" w:after="0" w:afterAutospacing="0"/>
              <w:ind w:left="0" w:right="0"/>
              <w:jc w:val="left"/>
            </w:pPr>
          </w:p>
        </w:tc>
      </w:tr>
      <w:tr w14:paraId="500C9A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3CC5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20805</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A3F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行政事业单位养老支出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004A4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6DAC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145.40</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C5C763">
            <w:pPr>
              <w:keepNext w:val="0"/>
              <w:keepLines w:val="0"/>
              <w:widowControl/>
              <w:suppressLineNumbers w:val="0"/>
              <w:wordWrap w:val="0"/>
              <w:spacing w:before="0" w:beforeAutospacing="0" w:after="0" w:afterAutospacing="0"/>
              <w:ind w:left="0" w:right="0"/>
              <w:jc w:val="left"/>
            </w:pPr>
          </w:p>
        </w:tc>
      </w:tr>
      <w:tr w14:paraId="39C84F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4BF7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E05E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行政单位离退休</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38C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07B2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0.35</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A32C96">
            <w:pPr>
              <w:keepNext w:val="0"/>
              <w:keepLines w:val="0"/>
              <w:widowControl/>
              <w:suppressLineNumbers w:val="0"/>
              <w:wordWrap w:val="0"/>
              <w:spacing w:before="0" w:beforeAutospacing="0" w:after="0" w:afterAutospacing="0"/>
              <w:ind w:left="0" w:right="0"/>
              <w:jc w:val="left"/>
            </w:pPr>
          </w:p>
        </w:tc>
      </w:tr>
      <w:tr w14:paraId="3B31D8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2DBAE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2080505</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612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机关事业单位基本养老保险缴费支出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B9E9A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725C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65.83</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D6CAE0">
            <w:pPr>
              <w:keepNext w:val="0"/>
              <w:keepLines w:val="0"/>
              <w:widowControl/>
              <w:suppressLineNumbers w:val="0"/>
              <w:wordWrap w:val="0"/>
              <w:spacing w:before="0" w:beforeAutospacing="0" w:after="0" w:afterAutospacing="0"/>
              <w:ind w:left="0" w:right="0"/>
              <w:jc w:val="left"/>
            </w:pPr>
          </w:p>
        </w:tc>
      </w:tr>
      <w:tr w14:paraId="594938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63DC7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2080506</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8A11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机关事业单位职业年金缴费支出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662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6F0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55.90</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9FBCB3">
            <w:pPr>
              <w:keepNext w:val="0"/>
              <w:keepLines w:val="0"/>
              <w:widowControl/>
              <w:suppressLineNumbers w:val="0"/>
              <w:wordWrap w:val="0"/>
              <w:spacing w:before="0" w:beforeAutospacing="0" w:after="0" w:afterAutospacing="0"/>
              <w:ind w:left="0" w:right="0"/>
              <w:jc w:val="left"/>
            </w:pPr>
          </w:p>
        </w:tc>
      </w:tr>
      <w:tr w14:paraId="4C6EAF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E9A09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2080599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A3FA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其他行政事业单位养老支出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E7BC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422AE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23.32</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5611F71">
            <w:pPr>
              <w:keepNext w:val="0"/>
              <w:keepLines w:val="0"/>
              <w:widowControl/>
              <w:suppressLineNumbers w:val="0"/>
              <w:wordWrap w:val="0"/>
              <w:spacing w:before="0" w:beforeAutospacing="0" w:after="0" w:afterAutospacing="0"/>
              <w:ind w:left="0" w:right="0"/>
              <w:jc w:val="left"/>
            </w:pPr>
          </w:p>
        </w:tc>
      </w:tr>
      <w:tr w14:paraId="599322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BF4D9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E84E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卫生健康支出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B148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378.95</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5EA4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A540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r>
      <w:tr w14:paraId="327D0B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8D64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21004</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1F2F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公共卫生</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CC23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486AB08">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A8A4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348.00</w:t>
            </w:r>
          </w:p>
        </w:tc>
      </w:tr>
      <w:tr w14:paraId="176327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EC1F4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2100409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3B12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重大公共卫生服务</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697A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348.00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83DC45">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DA91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348.00</w:t>
            </w:r>
          </w:p>
        </w:tc>
      </w:tr>
      <w:tr w14:paraId="1DE5E0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344F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21011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2E0E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行政事业单位医疗</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04D3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26CA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30.95</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6E0436">
            <w:pPr>
              <w:keepNext w:val="0"/>
              <w:keepLines w:val="0"/>
              <w:widowControl/>
              <w:suppressLineNumbers w:val="0"/>
              <w:wordWrap w:val="0"/>
              <w:spacing w:before="0" w:beforeAutospacing="0" w:after="0" w:afterAutospacing="0"/>
              <w:ind w:left="0" w:right="0"/>
              <w:jc w:val="left"/>
            </w:pPr>
          </w:p>
        </w:tc>
      </w:tr>
      <w:tr w14:paraId="10B7DF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446AB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498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行政单位医疗</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97A40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E9E3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19.13</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AF81FA">
            <w:pPr>
              <w:keepNext w:val="0"/>
              <w:keepLines w:val="0"/>
              <w:widowControl/>
              <w:suppressLineNumbers w:val="0"/>
              <w:wordWrap w:val="0"/>
              <w:spacing w:before="0" w:beforeAutospacing="0" w:after="0" w:afterAutospacing="0"/>
              <w:ind w:left="0" w:right="0"/>
              <w:jc w:val="left"/>
            </w:pPr>
          </w:p>
        </w:tc>
      </w:tr>
      <w:tr w14:paraId="377BFA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22895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2101199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148A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其他行政事业单位医疗支出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B87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11.82</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D93A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11.82</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5EE6A4">
            <w:pPr>
              <w:keepNext w:val="0"/>
              <w:keepLines w:val="0"/>
              <w:widowControl/>
              <w:suppressLineNumbers w:val="0"/>
              <w:wordWrap w:val="0"/>
              <w:spacing w:before="0" w:beforeAutospacing="0" w:after="0" w:afterAutospacing="0"/>
              <w:ind w:left="0" w:right="0"/>
              <w:jc w:val="left"/>
            </w:pPr>
          </w:p>
        </w:tc>
      </w:tr>
      <w:tr w14:paraId="55CFD7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8D7DB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EA4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住房保障支出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F14FE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763E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65D5DD">
            <w:pPr>
              <w:keepNext w:val="0"/>
              <w:keepLines w:val="0"/>
              <w:widowControl/>
              <w:suppressLineNumbers w:val="0"/>
              <w:wordWrap w:val="0"/>
              <w:spacing w:before="0" w:beforeAutospacing="0" w:after="0" w:afterAutospacing="0"/>
              <w:ind w:left="0" w:right="0"/>
              <w:jc w:val="left"/>
            </w:pPr>
          </w:p>
        </w:tc>
      </w:tr>
      <w:tr w14:paraId="078B76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D314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22102</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A00EC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住房改革支出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DE9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926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32.68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76F82AA">
            <w:pPr>
              <w:keepNext w:val="0"/>
              <w:keepLines w:val="0"/>
              <w:widowControl/>
              <w:suppressLineNumbers w:val="0"/>
              <w:wordWrap w:val="0"/>
              <w:spacing w:before="0" w:beforeAutospacing="0" w:after="0" w:afterAutospacing="0"/>
              <w:ind w:left="0" w:right="0"/>
              <w:jc w:val="left"/>
            </w:pPr>
          </w:p>
        </w:tc>
      </w:tr>
      <w:tr w14:paraId="2BEA1D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C0859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2210201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5179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住房公积金</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5614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62A8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32.68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9B7F68">
            <w:pPr>
              <w:keepNext w:val="0"/>
              <w:keepLines w:val="0"/>
              <w:widowControl/>
              <w:suppressLineNumbers w:val="0"/>
              <w:wordWrap w:val="0"/>
              <w:spacing w:before="0" w:beforeAutospacing="0" w:after="0" w:afterAutospacing="0"/>
              <w:ind w:left="0" w:right="0"/>
              <w:jc w:val="left"/>
            </w:pPr>
          </w:p>
        </w:tc>
      </w:tr>
      <w:tr w14:paraId="5CD25E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E2EF2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9E0C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灾害防治及应急管理支出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285D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1,562.10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C46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579.18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59F6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982.93</w:t>
            </w:r>
          </w:p>
        </w:tc>
      </w:tr>
      <w:tr w14:paraId="01BC5A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7A6E9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A1F6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应急管理事务</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7DB9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1,477.10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1E15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579.18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289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897.93</w:t>
            </w:r>
          </w:p>
        </w:tc>
      </w:tr>
      <w:tr w14:paraId="4F03BE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245B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2240101</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75E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行政运行</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942D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579.18</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1A0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579.18</w:t>
            </w: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BF0A01">
            <w:pPr>
              <w:keepNext w:val="0"/>
              <w:keepLines w:val="0"/>
              <w:widowControl/>
              <w:suppressLineNumbers w:val="0"/>
              <w:wordWrap w:val="0"/>
              <w:spacing w:before="0" w:beforeAutospacing="0" w:after="0" w:afterAutospacing="0"/>
              <w:ind w:left="0" w:right="0"/>
              <w:jc w:val="left"/>
            </w:pPr>
          </w:p>
        </w:tc>
      </w:tr>
      <w:tr w14:paraId="5D215D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5D76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2240108</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96577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应急救援</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2996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E3E3DD2">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6EBD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120.00</w:t>
            </w:r>
          </w:p>
        </w:tc>
      </w:tr>
      <w:tr w14:paraId="171229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92180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2240199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5D7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其他应急管理支出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5EC0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777.93</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8D5D850">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48D7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777.93</w:t>
            </w:r>
          </w:p>
        </w:tc>
      </w:tr>
      <w:tr w14:paraId="785BC9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0EBED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22407</w:t>
            </w:r>
          </w:p>
        </w:tc>
        <w:tc>
          <w:tcPr>
            <w:tcW w:w="321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7ECCF3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自然灾害救灾及恢复重建支出</w:t>
            </w:r>
          </w:p>
        </w:tc>
        <w:tc>
          <w:tcPr>
            <w:tcW w:w="226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3B3B64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c>
          <w:tcPr>
            <w:tcW w:w="225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0CB6268C">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1E4A6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51.00</w:t>
            </w:r>
          </w:p>
        </w:tc>
      </w:tr>
      <w:tr w14:paraId="690868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single" w:color="auto" w:sz="4" w:space="0"/>
              <w:left w:val="single" w:color="000000" w:sz="6" w:space="0"/>
              <w:bottom w:val="single" w:color="auto" w:sz="4" w:space="0"/>
              <w:right w:val="single" w:color="000000" w:sz="6" w:space="0"/>
            </w:tcBorders>
            <w:shd w:val="clear"/>
            <w:noWrap/>
            <w:tcMar>
              <w:top w:w="15" w:type="dxa"/>
              <w:left w:w="15" w:type="dxa"/>
              <w:right w:w="15" w:type="dxa"/>
            </w:tcMar>
            <w:vAlign w:val="center"/>
          </w:tcPr>
          <w:p w14:paraId="714A9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2240799</w:t>
            </w:r>
          </w:p>
        </w:tc>
        <w:tc>
          <w:tcPr>
            <w:tcW w:w="321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7DA06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其他自然灾害救灾及恢复重建支出</w:t>
            </w:r>
          </w:p>
        </w:tc>
        <w:tc>
          <w:tcPr>
            <w:tcW w:w="2265"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46A88B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c>
          <w:tcPr>
            <w:tcW w:w="225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28212EEE">
            <w:pPr>
              <w:keepNext w:val="0"/>
              <w:keepLines w:val="0"/>
              <w:widowControl/>
              <w:suppressLineNumbers w:val="0"/>
              <w:wordWrap w:val="0"/>
              <w:spacing w:before="0" w:beforeAutospacing="0" w:after="0" w:afterAutospacing="0"/>
              <w:ind w:left="0" w:right="0"/>
              <w:jc w:val="left"/>
            </w:pPr>
          </w:p>
        </w:tc>
        <w:tc>
          <w:tcPr>
            <w:tcW w:w="231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63749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51.00</w:t>
            </w:r>
          </w:p>
        </w:tc>
      </w:tr>
      <w:tr w14:paraId="3EB436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single" w:color="auto" w:sz="4"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733714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22499</w:t>
            </w:r>
          </w:p>
        </w:tc>
        <w:tc>
          <w:tcPr>
            <w:tcW w:w="321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6FBF0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其他灾害防治及应急管理支出</w:t>
            </w:r>
          </w:p>
        </w:tc>
        <w:tc>
          <w:tcPr>
            <w:tcW w:w="226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263724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c>
          <w:tcPr>
            <w:tcW w:w="225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4753DF99">
            <w:pPr>
              <w:keepNext w:val="0"/>
              <w:keepLines w:val="0"/>
              <w:widowControl/>
              <w:suppressLineNumbers w:val="0"/>
              <w:wordWrap w:val="0"/>
              <w:spacing w:before="0" w:beforeAutospacing="0" w:after="0" w:afterAutospacing="0"/>
              <w:ind w:left="0" w:right="0"/>
              <w:jc w:val="left"/>
            </w:pPr>
          </w:p>
        </w:tc>
        <w:tc>
          <w:tcPr>
            <w:tcW w:w="231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38A081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34.00</w:t>
            </w:r>
          </w:p>
        </w:tc>
      </w:tr>
      <w:tr w14:paraId="612CB3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7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E303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2249999</w:t>
            </w:r>
          </w:p>
        </w:tc>
        <w:tc>
          <w:tcPr>
            <w:tcW w:w="32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DB7C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其他灾害防治及应急管理支出</w:t>
            </w:r>
          </w:p>
        </w:tc>
        <w:tc>
          <w:tcPr>
            <w:tcW w:w="226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F9A2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c>
          <w:tcPr>
            <w:tcW w:w="22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D1FE0E">
            <w:pPr>
              <w:keepNext w:val="0"/>
              <w:keepLines w:val="0"/>
              <w:widowControl/>
              <w:suppressLineNumbers w:val="0"/>
              <w:wordWrap w:val="0"/>
              <w:spacing w:before="0" w:beforeAutospacing="0" w:after="0" w:afterAutospacing="0"/>
              <w:ind w:left="0" w:right="0"/>
              <w:jc w:val="left"/>
            </w:pPr>
          </w:p>
        </w:tc>
        <w:tc>
          <w:tcPr>
            <w:tcW w:w="23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E3F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bdr w:val="none" w:color="auto" w:sz="0" w:space="0"/>
              </w:rPr>
              <w:t>34.00</w:t>
            </w:r>
          </w:p>
        </w:tc>
      </w:tr>
    </w:tbl>
    <w:p w14:paraId="5F9E3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备注：1.本表反映单位本年度一般公共预算财政拨款支出情况。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p>
    <w:p w14:paraId="04FF5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rPr>
          <w:rFonts w:hint="eastAsia" w:ascii="宋体" w:hAnsi="宋体" w:eastAsia="宋体" w:cs="宋体"/>
          <w:sz w:val="24"/>
          <w:szCs w:val="24"/>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4"/>
        <w:gridCol w:w="1578"/>
        <w:gridCol w:w="800"/>
        <w:gridCol w:w="492"/>
        <w:gridCol w:w="1108"/>
        <w:gridCol w:w="954"/>
        <w:gridCol w:w="475"/>
        <w:gridCol w:w="2023"/>
        <w:gridCol w:w="1091"/>
      </w:tblGrid>
      <w:tr w14:paraId="3D4AB8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noWrap/>
            <w:tcMar>
              <w:top w:w="15" w:type="dxa"/>
              <w:left w:w="15" w:type="dxa"/>
              <w:right w:w="15" w:type="dxa"/>
            </w:tcMar>
            <w:vAlign w:val="bottom"/>
          </w:tcPr>
          <w:p w14:paraId="01AEFB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一般公共预算财政拨款基本支出决算表</w:t>
            </w:r>
          </w:p>
        </w:tc>
      </w:tr>
      <w:tr w14:paraId="67E17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50" w:type="dxa"/>
            <w:gridSpan w:val="4"/>
            <w:vMerge w:val="restart"/>
            <w:tcBorders>
              <w:top w:val="nil"/>
              <w:left w:val="nil"/>
              <w:bottom w:val="nil"/>
              <w:right w:val="nil"/>
            </w:tcBorders>
            <w:shd w:val="clear"/>
            <w:noWrap/>
            <w:tcMar>
              <w:top w:w="15" w:type="dxa"/>
              <w:left w:w="15" w:type="dxa"/>
              <w:right w:w="15" w:type="dxa"/>
            </w:tcMar>
            <w:vAlign w:val="bottom"/>
          </w:tcPr>
          <w:p w14:paraId="2FEF24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1920" w:type="dxa"/>
            <w:tcBorders>
              <w:top w:val="nil"/>
              <w:left w:val="nil"/>
              <w:bottom w:val="nil"/>
              <w:right w:val="nil"/>
            </w:tcBorders>
            <w:shd w:val="clear"/>
            <w:noWrap/>
            <w:tcMar>
              <w:top w:w="15" w:type="dxa"/>
              <w:left w:w="15" w:type="dxa"/>
              <w:right w:w="15" w:type="dxa"/>
            </w:tcMar>
            <w:vAlign w:val="bottom"/>
          </w:tcPr>
          <w:p w14:paraId="175E53E6">
            <w:pPr>
              <w:keepNext w:val="0"/>
              <w:keepLines w:val="0"/>
              <w:widowControl/>
              <w:suppressLineNumbers w:val="0"/>
              <w:wordWrap w:val="0"/>
              <w:spacing w:before="0" w:beforeAutospacing="0" w:after="0" w:afterAutospacing="0"/>
              <w:ind w:left="0" w:right="0"/>
              <w:jc w:val="left"/>
            </w:pPr>
          </w:p>
        </w:tc>
        <w:tc>
          <w:tcPr>
            <w:tcW w:w="1650" w:type="dxa"/>
            <w:tcBorders>
              <w:top w:val="nil"/>
              <w:left w:val="nil"/>
              <w:bottom w:val="nil"/>
              <w:right w:val="nil"/>
            </w:tcBorders>
            <w:shd w:val="clear"/>
            <w:noWrap/>
            <w:tcMar>
              <w:top w:w="15" w:type="dxa"/>
              <w:left w:w="15" w:type="dxa"/>
              <w:right w:w="15" w:type="dxa"/>
            </w:tcMar>
            <w:vAlign w:val="bottom"/>
          </w:tcPr>
          <w:p w14:paraId="3F30A67C">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nil"/>
              <w:right w:val="nil"/>
            </w:tcBorders>
            <w:shd w:val="clear"/>
            <w:noWrap/>
            <w:tcMar>
              <w:top w:w="15" w:type="dxa"/>
              <w:left w:w="15" w:type="dxa"/>
              <w:right w:w="15" w:type="dxa"/>
            </w:tcMar>
            <w:vAlign w:val="bottom"/>
          </w:tcPr>
          <w:p w14:paraId="685EA7C2">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nil"/>
              <w:right w:val="nil"/>
            </w:tcBorders>
            <w:shd w:val="clear"/>
            <w:noWrap/>
            <w:tcMar>
              <w:top w:w="15" w:type="dxa"/>
              <w:left w:w="15" w:type="dxa"/>
              <w:right w:w="15" w:type="dxa"/>
            </w:tcMar>
            <w:vAlign w:val="bottom"/>
          </w:tcPr>
          <w:p w14:paraId="698ACA80">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nil"/>
              <w:right w:val="nil"/>
            </w:tcBorders>
            <w:shd w:val="clear"/>
            <w:noWrap/>
            <w:tcMar>
              <w:top w:w="15" w:type="dxa"/>
              <w:left w:w="15" w:type="dxa"/>
              <w:right w:w="15" w:type="dxa"/>
            </w:tcMar>
            <w:vAlign w:val="bottom"/>
          </w:tcPr>
          <w:p w14:paraId="5FE092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公开06表</w:t>
            </w:r>
          </w:p>
        </w:tc>
      </w:tr>
      <w:tr w14:paraId="284A89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50" w:type="dxa"/>
            <w:gridSpan w:val="4"/>
            <w:vMerge w:val="continue"/>
            <w:tcBorders>
              <w:top w:val="nil"/>
              <w:left w:val="nil"/>
              <w:bottom w:val="nil"/>
              <w:right w:val="nil"/>
            </w:tcBorders>
            <w:shd w:val="clear"/>
            <w:noWrap/>
            <w:tcMar>
              <w:top w:w="15" w:type="dxa"/>
              <w:left w:w="15" w:type="dxa"/>
              <w:right w:w="15" w:type="dxa"/>
            </w:tcMar>
            <w:vAlign w:val="bottom"/>
          </w:tcPr>
          <w:p w14:paraId="2A6FBB88">
            <w:pPr>
              <w:rPr>
                <w:rFonts w:hint="eastAsia" w:ascii="宋体"/>
                <w:sz w:val="24"/>
                <w:szCs w:val="24"/>
              </w:rPr>
            </w:pPr>
          </w:p>
        </w:tc>
        <w:tc>
          <w:tcPr>
            <w:tcW w:w="1920" w:type="dxa"/>
            <w:tcBorders>
              <w:top w:val="nil"/>
              <w:left w:val="nil"/>
              <w:bottom w:val="nil"/>
              <w:right w:val="nil"/>
            </w:tcBorders>
            <w:shd w:val="clear"/>
            <w:noWrap/>
            <w:tcMar>
              <w:top w:w="15" w:type="dxa"/>
              <w:left w:w="15" w:type="dxa"/>
              <w:right w:w="15" w:type="dxa"/>
            </w:tcMar>
            <w:vAlign w:val="bottom"/>
          </w:tcPr>
          <w:p w14:paraId="3C2527A1">
            <w:pPr>
              <w:keepNext w:val="0"/>
              <w:keepLines w:val="0"/>
              <w:widowControl/>
              <w:suppressLineNumbers w:val="0"/>
              <w:wordWrap w:val="0"/>
              <w:spacing w:before="0" w:beforeAutospacing="0" w:after="0" w:afterAutospacing="0"/>
              <w:ind w:left="0" w:right="0"/>
              <w:jc w:val="left"/>
            </w:pPr>
          </w:p>
        </w:tc>
        <w:tc>
          <w:tcPr>
            <w:tcW w:w="1650" w:type="dxa"/>
            <w:tcBorders>
              <w:top w:val="nil"/>
              <w:left w:val="nil"/>
              <w:bottom w:val="nil"/>
              <w:right w:val="nil"/>
            </w:tcBorders>
            <w:shd w:val="clear"/>
            <w:noWrap/>
            <w:tcMar>
              <w:top w:w="15" w:type="dxa"/>
              <w:left w:w="15" w:type="dxa"/>
              <w:right w:w="15" w:type="dxa"/>
            </w:tcMar>
            <w:vAlign w:val="bottom"/>
          </w:tcPr>
          <w:p w14:paraId="494E4000">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nil"/>
              <w:right w:val="nil"/>
            </w:tcBorders>
            <w:shd w:val="clear"/>
            <w:noWrap/>
            <w:tcMar>
              <w:top w:w="15" w:type="dxa"/>
              <w:left w:w="15" w:type="dxa"/>
              <w:right w:w="15" w:type="dxa"/>
            </w:tcMar>
            <w:vAlign w:val="bottom"/>
          </w:tcPr>
          <w:p w14:paraId="4F2252C7">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nil"/>
              <w:right w:val="nil"/>
            </w:tcBorders>
            <w:shd w:val="clear"/>
            <w:noWrap/>
            <w:tcMar>
              <w:top w:w="15" w:type="dxa"/>
              <w:left w:w="15" w:type="dxa"/>
              <w:right w:w="15" w:type="dxa"/>
            </w:tcMar>
            <w:vAlign w:val="bottom"/>
          </w:tcPr>
          <w:p w14:paraId="7729E1BA">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nil"/>
              <w:right w:val="nil"/>
            </w:tcBorders>
            <w:shd w:val="clear"/>
            <w:noWrap/>
            <w:tcMar>
              <w:top w:w="15" w:type="dxa"/>
              <w:left w:w="15" w:type="dxa"/>
              <w:right w:w="15" w:type="dxa"/>
            </w:tcMar>
            <w:vAlign w:val="bottom"/>
          </w:tcPr>
          <w:p w14:paraId="43FB12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3C2D92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25" w:type="dxa"/>
            <w:gridSpan w:val="3"/>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26D51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人员经费</w:t>
            </w:r>
          </w:p>
        </w:tc>
        <w:tc>
          <w:tcPr>
            <w:tcW w:w="10635" w:type="dxa"/>
            <w:gridSpan w:val="6"/>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14:paraId="0ACA7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公用经费</w:t>
            </w:r>
          </w:p>
        </w:tc>
      </w:tr>
      <w:tr w14:paraId="267323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00"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15DA8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经济分类科目编码</w:t>
            </w:r>
          </w:p>
        </w:tc>
        <w:tc>
          <w:tcPr>
            <w:tcW w:w="27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646E91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经济分类科目（按“款”级经济分类科目）”</w:t>
            </w:r>
          </w:p>
        </w:tc>
        <w:tc>
          <w:tcPr>
            <w:tcW w:w="138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43ACE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金额</w:t>
            </w:r>
          </w:p>
        </w:tc>
        <w:tc>
          <w:tcPr>
            <w:tcW w:w="84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33193C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经济分类科目编码</w:t>
            </w:r>
          </w:p>
        </w:tc>
        <w:tc>
          <w:tcPr>
            <w:tcW w:w="19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5E12F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ascii="微软雅黑" w:hAnsi="微软雅黑" w:eastAsia="微软雅黑" w:cs="微软雅黑"/>
                <w:color w:val="171A1D"/>
                <w:spacing w:val="0"/>
                <w:sz w:val="21"/>
                <w:szCs w:val="21"/>
                <w:bdr w:val="none" w:color="auto" w:sz="0" w:space="0"/>
                <w:shd w:val="clear" w:fill="FFFFFF"/>
              </w:rPr>
              <w:t>经济分类科目（按“款”级经济分类科目）</w:t>
            </w:r>
            <w:r>
              <w:rPr>
                <w:rFonts w:hint="eastAsia" w:ascii="微软雅黑" w:hAnsi="微软雅黑" w:eastAsia="微软雅黑" w:cs="微软雅黑"/>
                <w:color w:val="171A1D"/>
                <w:spacing w:val="0"/>
                <w:sz w:val="21"/>
                <w:szCs w:val="21"/>
                <w:bdr w:val="none" w:color="auto" w:sz="0" w:space="0"/>
                <w:shd w:val="clear" w:fill="FFFFFF"/>
              </w:rPr>
              <w:t>”</w:t>
            </w:r>
          </w:p>
        </w:tc>
        <w:tc>
          <w:tcPr>
            <w:tcW w:w="165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34113F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金额</w:t>
            </w:r>
          </w:p>
        </w:tc>
        <w:tc>
          <w:tcPr>
            <w:tcW w:w="81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6A1EF8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经济分类科目编码</w:t>
            </w:r>
          </w:p>
        </w:tc>
        <w:tc>
          <w:tcPr>
            <w:tcW w:w="352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CED19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微软雅黑" w:hAnsi="微软雅黑" w:eastAsia="微软雅黑" w:cs="微软雅黑"/>
                <w:color w:val="171A1D"/>
                <w:spacing w:val="0"/>
                <w:sz w:val="21"/>
                <w:szCs w:val="21"/>
                <w:bdr w:val="none" w:color="auto" w:sz="0" w:space="0"/>
                <w:shd w:val="clear" w:fill="FFFFFF"/>
              </w:rPr>
              <w:t>经济分类科目（按“款”级经济分类科目）”</w:t>
            </w:r>
          </w:p>
        </w:tc>
        <w:tc>
          <w:tcPr>
            <w:tcW w:w="189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162A49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金额</w:t>
            </w:r>
          </w:p>
        </w:tc>
      </w:tr>
      <w:tr w14:paraId="3E219E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0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77B6E5BC">
            <w:pPr>
              <w:rPr>
                <w:rFonts w:hint="eastAsia" w:ascii="宋体"/>
                <w:sz w:val="24"/>
                <w:szCs w:val="24"/>
              </w:rPr>
            </w:pPr>
          </w:p>
        </w:tc>
        <w:tc>
          <w:tcPr>
            <w:tcW w:w="27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42B9E99">
            <w:pPr>
              <w:rPr>
                <w:rFonts w:hint="eastAsia" w:ascii="宋体"/>
                <w:sz w:val="24"/>
                <w:szCs w:val="24"/>
              </w:rPr>
            </w:pPr>
          </w:p>
        </w:tc>
        <w:tc>
          <w:tcPr>
            <w:tcW w:w="138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1EC02AA1">
            <w:pPr>
              <w:rPr>
                <w:rFonts w:hint="eastAsia" w:ascii="宋体"/>
                <w:sz w:val="24"/>
                <w:szCs w:val="24"/>
              </w:rPr>
            </w:pPr>
          </w:p>
        </w:tc>
        <w:tc>
          <w:tcPr>
            <w:tcW w:w="84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6FD0223">
            <w:pPr>
              <w:rPr>
                <w:rFonts w:hint="eastAsia" w:ascii="宋体"/>
                <w:sz w:val="24"/>
                <w:szCs w:val="24"/>
              </w:rPr>
            </w:pPr>
          </w:p>
        </w:tc>
        <w:tc>
          <w:tcPr>
            <w:tcW w:w="19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007E04C4">
            <w:pPr>
              <w:rPr>
                <w:rFonts w:hint="eastAsia" w:ascii="宋体"/>
                <w:sz w:val="24"/>
                <w:szCs w:val="24"/>
              </w:rPr>
            </w:pPr>
          </w:p>
        </w:tc>
        <w:tc>
          <w:tcPr>
            <w:tcW w:w="16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BDA6247">
            <w:pPr>
              <w:rPr>
                <w:rFonts w:hint="eastAsia" w:ascii="宋体"/>
                <w:sz w:val="24"/>
                <w:szCs w:val="24"/>
              </w:rPr>
            </w:pPr>
          </w:p>
        </w:tc>
        <w:tc>
          <w:tcPr>
            <w:tcW w:w="81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54D41536">
            <w:pPr>
              <w:rPr>
                <w:rFonts w:hint="eastAsia" w:ascii="宋体"/>
                <w:sz w:val="24"/>
                <w:szCs w:val="24"/>
              </w:rPr>
            </w:pPr>
          </w:p>
        </w:tc>
        <w:tc>
          <w:tcPr>
            <w:tcW w:w="352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B96968B">
            <w:pPr>
              <w:rPr>
                <w:rFonts w:hint="eastAsia" w:ascii="宋体"/>
                <w:sz w:val="24"/>
                <w:szCs w:val="24"/>
              </w:rPr>
            </w:pPr>
          </w:p>
        </w:tc>
        <w:tc>
          <w:tcPr>
            <w:tcW w:w="189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2EA0D6E">
            <w:pPr>
              <w:rPr>
                <w:rFonts w:hint="eastAsia" w:ascii="宋体"/>
                <w:sz w:val="24"/>
                <w:szCs w:val="24"/>
              </w:rPr>
            </w:pPr>
          </w:p>
        </w:tc>
      </w:tr>
      <w:tr w14:paraId="79CA1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1D58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D5C6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工资福利支出</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C047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636.69</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91B4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89F1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商品和服务支出</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3B9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118.12</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1B1A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19A2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资本性支出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50DF16E">
            <w:pPr>
              <w:keepNext w:val="0"/>
              <w:keepLines w:val="0"/>
              <w:widowControl/>
              <w:suppressLineNumbers w:val="0"/>
              <w:wordWrap w:val="0"/>
              <w:spacing w:before="0" w:beforeAutospacing="0" w:after="0" w:afterAutospacing="0"/>
              <w:ind w:left="0" w:right="0"/>
              <w:jc w:val="left"/>
            </w:pPr>
          </w:p>
        </w:tc>
      </w:tr>
      <w:tr w14:paraId="391100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11F4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30101</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1CC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基本工资</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E59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150.95</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9BE2C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30201</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FAF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办公费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4353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4.64</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6A94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31001</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0C349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房屋建筑物购建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2FF178">
            <w:pPr>
              <w:keepNext w:val="0"/>
              <w:keepLines w:val="0"/>
              <w:widowControl/>
              <w:suppressLineNumbers w:val="0"/>
              <w:wordWrap w:val="0"/>
              <w:spacing w:before="0" w:beforeAutospacing="0" w:after="0" w:afterAutospacing="0"/>
              <w:ind w:left="0" w:right="0"/>
              <w:jc w:val="left"/>
            </w:pPr>
          </w:p>
        </w:tc>
      </w:tr>
      <w:tr w14:paraId="356530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3D6CF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30102</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27A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津贴补贴</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0A50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129.93</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486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30202</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C45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印刷费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8166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0.07</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C107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31002</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BA80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办公设备购置</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98B95BA">
            <w:pPr>
              <w:keepNext w:val="0"/>
              <w:keepLines w:val="0"/>
              <w:widowControl/>
              <w:suppressLineNumbers w:val="0"/>
              <w:wordWrap w:val="0"/>
              <w:spacing w:before="0" w:beforeAutospacing="0" w:after="0" w:afterAutospacing="0"/>
              <w:ind w:left="0" w:right="0"/>
              <w:jc w:val="left"/>
            </w:pPr>
          </w:p>
        </w:tc>
      </w:tr>
      <w:tr w14:paraId="6DA116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02A3C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30103</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7A8E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奖金</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64B5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172.49</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407C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30203</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29A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咨询费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0DC65F">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E976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31003</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CB49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专用设备购置</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1538127">
            <w:pPr>
              <w:keepNext w:val="0"/>
              <w:keepLines w:val="0"/>
              <w:widowControl/>
              <w:suppressLineNumbers w:val="0"/>
              <w:wordWrap w:val="0"/>
              <w:spacing w:before="0" w:beforeAutospacing="0" w:after="0" w:afterAutospacing="0"/>
              <w:ind w:left="0" w:right="0"/>
              <w:jc w:val="left"/>
            </w:pPr>
          </w:p>
        </w:tc>
      </w:tr>
      <w:tr w14:paraId="4A1C75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E7CC3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30106</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D7EF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伙食补助费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5446B8">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0C7B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30204</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AA4D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手续费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78DAE2">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0FB2A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31005</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33CC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基础设施建设</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E838B2B">
            <w:pPr>
              <w:keepNext w:val="0"/>
              <w:keepLines w:val="0"/>
              <w:widowControl/>
              <w:suppressLineNumbers w:val="0"/>
              <w:wordWrap w:val="0"/>
              <w:spacing w:before="0" w:beforeAutospacing="0" w:after="0" w:afterAutospacing="0"/>
              <w:ind w:left="0" w:right="0"/>
              <w:jc w:val="left"/>
            </w:pPr>
          </w:p>
        </w:tc>
      </w:tr>
      <w:tr w14:paraId="3A47EA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1A72F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30107</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2B04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绩效工资</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C40655">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4BB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30205</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40B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水费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7B4B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0.14</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00B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31006</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32AB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大型修缮</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F80542">
            <w:pPr>
              <w:keepNext w:val="0"/>
              <w:keepLines w:val="0"/>
              <w:widowControl/>
              <w:suppressLineNumbers w:val="0"/>
              <w:wordWrap w:val="0"/>
              <w:spacing w:before="0" w:beforeAutospacing="0" w:after="0" w:afterAutospacing="0"/>
              <w:ind w:left="0" w:right="0"/>
              <w:jc w:val="left"/>
            </w:pPr>
          </w:p>
        </w:tc>
      </w:tr>
      <w:tr w14:paraId="048579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8550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30108</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6B47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机关事业单位基本养老保险缴费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7F8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65.83</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7592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30206</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7C9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电费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2403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0.32</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2AB6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31007</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D69CC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信息网络及软件购置更新</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F98AE2">
            <w:pPr>
              <w:keepNext w:val="0"/>
              <w:keepLines w:val="0"/>
              <w:widowControl/>
              <w:suppressLineNumbers w:val="0"/>
              <w:wordWrap w:val="0"/>
              <w:spacing w:before="0" w:beforeAutospacing="0" w:after="0" w:afterAutospacing="0"/>
              <w:ind w:left="0" w:right="0"/>
              <w:jc w:val="left"/>
            </w:pPr>
          </w:p>
        </w:tc>
      </w:tr>
      <w:tr w14:paraId="316CE9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6693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30109</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A84D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职业年金缴费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A98E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55.90</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3848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30207</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DBEB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邮电费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4328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9.25</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02C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31008</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25E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物资储备</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0BA70B">
            <w:pPr>
              <w:keepNext w:val="0"/>
              <w:keepLines w:val="0"/>
              <w:widowControl/>
              <w:suppressLineNumbers w:val="0"/>
              <w:wordWrap w:val="0"/>
              <w:spacing w:before="0" w:beforeAutospacing="0" w:after="0" w:afterAutospacing="0"/>
              <w:ind w:left="0" w:right="0"/>
              <w:jc w:val="left"/>
            </w:pPr>
          </w:p>
        </w:tc>
      </w:tr>
      <w:tr w14:paraId="0948D6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1E001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30110</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FF98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职工基本医疗保险缴费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ED3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19.68</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7B07A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30208</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A836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取暖费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5B6EC71">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855B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31009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AC80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土地补偿</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E15027">
            <w:pPr>
              <w:keepNext w:val="0"/>
              <w:keepLines w:val="0"/>
              <w:widowControl/>
              <w:suppressLineNumbers w:val="0"/>
              <w:wordWrap w:val="0"/>
              <w:spacing w:before="0" w:beforeAutospacing="0" w:after="0" w:afterAutospacing="0"/>
              <w:ind w:left="0" w:right="0"/>
              <w:jc w:val="left"/>
            </w:pPr>
          </w:p>
        </w:tc>
      </w:tr>
      <w:tr w14:paraId="0AD94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E183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30111</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BA4A8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公务员医疗补助缴费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CA17E1">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54B7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30209</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F33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物业管理费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30ADB5">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AEC8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31010</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E8B6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安置补助</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63500B">
            <w:pPr>
              <w:keepNext w:val="0"/>
              <w:keepLines w:val="0"/>
              <w:widowControl/>
              <w:suppressLineNumbers w:val="0"/>
              <w:wordWrap w:val="0"/>
              <w:spacing w:before="0" w:beforeAutospacing="0" w:after="0" w:afterAutospacing="0"/>
              <w:ind w:left="0" w:right="0"/>
              <w:jc w:val="left"/>
            </w:pPr>
          </w:p>
        </w:tc>
      </w:tr>
      <w:tr w14:paraId="777784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8A5F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30112</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9527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其他社会保障缴费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53C5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4.95</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7454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30211</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2F19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差旅费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FDC4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12.13</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A6F71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31011</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D164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地上附着物和青苗补偿</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5E3725">
            <w:pPr>
              <w:keepNext w:val="0"/>
              <w:keepLines w:val="0"/>
              <w:widowControl/>
              <w:suppressLineNumbers w:val="0"/>
              <w:wordWrap w:val="0"/>
              <w:spacing w:before="0" w:beforeAutospacing="0" w:after="0" w:afterAutospacing="0"/>
              <w:ind w:left="0" w:right="0"/>
              <w:jc w:val="left"/>
            </w:pPr>
          </w:p>
        </w:tc>
      </w:tr>
      <w:tr w14:paraId="263268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1409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30113</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9AED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住房公积金</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BA23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32.81</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A7D9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30212</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E01C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因公出国（境）费用</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431CE9E">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B37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31012</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D0BD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拆迁补偿</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DC54A84">
            <w:pPr>
              <w:keepNext w:val="0"/>
              <w:keepLines w:val="0"/>
              <w:widowControl/>
              <w:suppressLineNumbers w:val="0"/>
              <w:wordWrap w:val="0"/>
              <w:spacing w:before="0" w:beforeAutospacing="0" w:after="0" w:afterAutospacing="0"/>
              <w:ind w:left="0" w:right="0"/>
              <w:jc w:val="left"/>
            </w:pPr>
          </w:p>
        </w:tc>
      </w:tr>
      <w:tr w14:paraId="04F62F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auto" w:sz="4" w:space="0"/>
              <w:right w:val="single" w:color="000000" w:sz="6" w:space="0"/>
            </w:tcBorders>
            <w:shd w:val="clear"/>
            <w:noWrap/>
            <w:tcMar>
              <w:top w:w="15" w:type="dxa"/>
              <w:left w:w="15" w:type="dxa"/>
              <w:right w:w="15" w:type="dxa"/>
            </w:tcMar>
            <w:vAlign w:val="center"/>
          </w:tcPr>
          <w:p w14:paraId="6C5F6A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30114</w:t>
            </w:r>
          </w:p>
        </w:tc>
        <w:tc>
          <w:tcPr>
            <w:tcW w:w="274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220634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医疗费</w:t>
            </w:r>
          </w:p>
        </w:tc>
        <w:tc>
          <w:tcPr>
            <w:tcW w:w="138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7F769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4.14</w:t>
            </w:r>
          </w:p>
        </w:tc>
        <w:tc>
          <w:tcPr>
            <w:tcW w:w="84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09274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30213</w:t>
            </w:r>
          </w:p>
        </w:tc>
        <w:tc>
          <w:tcPr>
            <w:tcW w:w="192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5B913F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维修（护）费</w:t>
            </w:r>
          </w:p>
        </w:tc>
        <w:tc>
          <w:tcPr>
            <w:tcW w:w="165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3914CB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5.41</w:t>
            </w:r>
          </w:p>
        </w:tc>
        <w:tc>
          <w:tcPr>
            <w:tcW w:w="81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176019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31013</w:t>
            </w:r>
          </w:p>
        </w:tc>
        <w:tc>
          <w:tcPr>
            <w:tcW w:w="3525"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3C718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公务用车购置</w:t>
            </w:r>
          </w:p>
        </w:tc>
        <w:tc>
          <w:tcPr>
            <w:tcW w:w="1890" w:type="dxa"/>
            <w:tcBorders>
              <w:top w:val="nil"/>
              <w:left w:val="nil"/>
              <w:bottom w:val="single" w:color="auto" w:sz="4" w:space="0"/>
              <w:right w:val="single" w:color="000000" w:sz="6" w:space="0"/>
            </w:tcBorders>
            <w:shd w:val="clear"/>
            <w:noWrap/>
            <w:tcMar>
              <w:top w:w="15" w:type="dxa"/>
              <w:left w:w="15" w:type="dxa"/>
              <w:right w:w="15" w:type="dxa"/>
            </w:tcMar>
            <w:vAlign w:val="center"/>
          </w:tcPr>
          <w:p w14:paraId="59729227">
            <w:pPr>
              <w:keepNext w:val="0"/>
              <w:keepLines w:val="0"/>
              <w:widowControl/>
              <w:suppressLineNumbers w:val="0"/>
              <w:wordWrap w:val="0"/>
              <w:spacing w:before="0" w:beforeAutospacing="0" w:after="0" w:afterAutospacing="0"/>
              <w:ind w:left="0" w:right="0"/>
              <w:jc w:val="left"/>
            </w:pPr>
          </w:p>
        </w:tc>
      </w:tr>
      <w:tr w14:paraId="77F64F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single" w:color="auto" w:sz="4" w:space="0"/>
              <w:left w:val="single" w:color="000000" w:sz="6" w:space="0"/>
              <w:bottom w:val="single" w:color="auto" w:sz="4" w:space="0"/>
              <w:right w:val="single" w:color="000000" w:sz="6" w:space="0"/>
            </w:tcBorders>
            <w:shd w:val="clear"/>
            <w:noWrap/>
            <w:tcMar>
              <w:top w:w="15" w:type="dxa"/>
              <w:left w:w="15" w:type="dxa"/>
              <w:right w:w="15" w:type="dxa"/>
            </w:tcMar>
            <w:vAlign w:val="center"/>
          </w:tcPr>
          <w:p w14:paraId="00B13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30199</w:t>
            </w:r>
          </w:p>
        </w:tc>
        <w:tc>
          <w:tcPr>
            <w:tcW w:w="2745"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28D351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其他工资福利支出</w:t>
            </w:r>
          </w:p>
        </w:tc>
        <w:tc>
          <w:tcPr>
            <w:tcW w:w="138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1DD61A12">
            <w:pPr>
              <w:keepNext w:val="0"/>
              <w:keepLines w:val="0"/>
              <w:widowControl/>
              <w:suppressLineNumbers w:val="0"/>
              <w:wordWrap w:val="0"/>
              <w:spacing w:before="0" w:beforeAutospacing="0" w:after="0" w:afterAutospacing="0"/>
              <w:ind w:left="0" w:right="0"/>
              <w:jc w:val="left"/>
            </w:pPr>
          </w:p>
        </w:tc>
        <w:tc>
          <w:tcPr>
            <w:tcW w:w="84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3E8453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30214</w:t>
            </w:r>
          </w:p>
        </w:tc>
        <w:tc>
          <w:tcPr>
            <w:tcW w:w="192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33960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租赁费</w:t>
            </w:r>
          </w:p>
        </w:tc>
        <w:tc>
          <w:tcPr>
            <w:tcW w:w="165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3B9EA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0.40</w:t>
            </w:r>
          </w:p>
        </w:tc>
        <w:tc>
          <w:tcPr>
            <w:tcW w:w="81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47D036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31019</w:t>
            </w:r>
          </w:p>
        </w:tc>
        <w:tc>
          <w:tcPr>
            <w:tcW w:w="3525"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179A0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其他交通工具购置</w:t>
            </w:r>
          </w:p>
        </w:tc>
        <w:tc>
          <w:tcPr>
            <w:tcW w:w="1890" w:type="dxa"/>
            <w:tcBorders>
              <w:top w:val="single" w:color="auto" w:sz="4" w:space="0"/>
              <w:left w:val="nil"/>
              <w:bottom w:val="single" w:color="auto" w:sz="4" w:space="0"/>
              <w:right w:val="single" w:color="000000" w:sz="6" w:space="0"/>
            </w:tcBorders>
            <w:shd w:val="clear"/>
            <w:noWrap/>
            <w:tcMar>
              <w:top w:w="15" w:type="dxa"/>
              <w:left w:w="15" w:type="dxa"/>
              <w:right w:w="15" w:type="dxa"/>
            </w:tcMar>
            <w:vAlign w:val="center"/>
          </w:tcPr>
          <w:p w14:paraId="67BC723B">
            <w:pPr>
              <w:keepNext w:val="0"/>
              <w:keepLines w:val="0"/>
              <w:widowControl/>
              <w:suppressLineNumbers w:val="0"/>
              <w:wordWrap w:val="0"/>
              <w:spacing w:before="0" w:beforeAutospacing="0" w:after="0" w:afterAutospacing="0"/>
              <w:ind w:left="0" w:right="0"/>
              <w:jc w:val="left"/>
            </w:pPr>
          </w:p>
        </w:tc>
      </w:tr>
      <w:tr w14:paraId="3DF13E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single" w:color="auto" w:sz="4" w:space="0"/>
              <w:left w:val="single" w:color="000000" w:sz="6" w:space="0"/>
              <w:bottom w:val="single" w:color="000000" w:sz="6" w:space="0"/>
              <w:right w:val="single" w:color="000000" w:sz="6" w:space="0"/>
            </w:tcBorders>
            <w:shd w:val="clear"/>
            <w:noWrap/>
            <w:tcMar>
              <w:top w:w="15" w:type="dxa"/>
              <w:left w:w="15" w:type="dxa"/>
              <w:right w:w="15" w:type="dxa"/>
            </w:tcMar>
            <w:vAlign w:val="center"/>
          </w:tcPr>
          <w:p w14:paraId="7EC8B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w:t>
            </w:r>
          </w:p>
        </w:tc>
        <w:tc>
          <w:tcPr>
            <w:tcW w:w="274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4028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对个人和家庭的补助</w:t>
            </w:r>
          </w:p>
        </w:tc>
        <w:tc>
          <w:tcPr>
            <w:tcW w:w="138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4BCE9C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33.40</w:t>
            </w:r>
          </w:p>
        </w:tc>
        <w:tc>
          <w:tcPr>
            <w:tcW w:w="84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3C1F44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30215</w:t>
            </w:r>
          </w:p>
        </w:tc>
        <w:tc>
          <w:tcPr>
            <w:tcW w:w="192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14FB9C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会议费</w:t>
            </w:r>
          </w:p>
        </w:tc>
        <w:tc>
          <w:tcPr>
            <w:tcW w:w="165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60C6D9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0.18</w:t>
            </w:r>
          </w:p>
        </w:tc>
        <w:tc>
          <w:tcPr>
            <w:tcW w:w="81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7EF745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31021</w:t>
            </w:r>
          </w:p>
        </w:tc>
        <w:tc>
          <w:tcPr>
            <w:tcW w:w="3525"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4BAEF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文物和陈列品购置</w:t>
            </w:r>
          </w:p>
        </w:tc>
        <w:tc>
          <w:tcPr>
            <w:tcW w:w="1890" w:type="dxa"/>
            <w:tcBorders>
              <w:top w:val="single" w:color="auto" w:sz="4" w:space="0"/>
              <w:left w:val="nil"/>
              <w:bottom w:val="single" w:color="000000" w:sz="6" w:space="0"/>
              <w:right w:val="single" w:color="000000" w:sz="6" w:space="0"/>
            </w:tcBorders>
            <w:shd w:val="clear"/>
            <w:noWrap/>
            <w:tcMar>
              <w:top w:w="15" w:type="dxa"/>
              <w:left w:w="15" w:type="dxa"/>
              <w:right w:w="15" w:type="dxa"/>
            </w:tcMar>
            <w:vAlign w:val="center"/>
          </w:tcPr>
          <w:p w14:paraId="33E9B1F6">
            <w:pPr>
              <w:keepNext w:val="0"/>
              <w:keepLines w:val="0"/>
              <w:widowControl/>
              <w:suppressLineNumbers w:val="0"/>
              <w:wordWrap w:val="0"/>
              <w:spacing w:before="0" w:beforeAutospacing="0" w:after="0" w:afterAutospacing="0"/>
              <w:ind w:left="0" w:right="0"/>
              <w:jc w:val="left"/>
            </w:pPr>
          </w:p>
        </w:tc>
      </w:tr>
      <w:tr w14:paraId="763E7D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18462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30301</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E84A1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离休费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E88714D">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406D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30216</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A4A2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培训费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FACD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0.73</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612F7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31022</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A27E4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无形资产购置</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1C9BD6">
            <w:pPr>
              <w:keepNext w:val="0"/>
              <w:keepLines w:val="0"/>
              <w:widowControl/>
              <w:suppressLineNumbers w:val="0"/>
              <w:wordWrap w:val="0"/>
              <w:spacing w:before="0" w:beforeAutospacing="0" w:after="0" w:afterAutospacing="0"/>
              <w:ind w:left="0" w:right="0"/>
              <w:jc w:val="left"/>
            </w:pPr>
          </w:p>
        </w:tc>
      </w:tr>
      <w:tr w14:paraId="7FA0E5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0887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30302</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6A06E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退休费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204ECC">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8AE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30217</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B8B5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公务接待费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A7FE6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7.43</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F493C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31099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29A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其他资本性支出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AF5E018">
            <w:pPr>
              <w:keepNext w:val="0"/>
              <w:keepLines w:val="0"/>
              <w:widowControl/>
              <w:suppressLineNumbers w:val="0"/>
              <w:wordWrap w:val="0"/>
              <w:spacing w:before="0" w:beforeAutospacing="0" w:after="0" w:afterAutospacing="0"/>
              <w:ind w:left="0" w:right="0"/>
              <w:jc w:val="left"/>
            </w:pPr>
          </w:p>
        </w:tc>
      </w:tr>
      <w:tr w14:paraId="28176B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1CB27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30303</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D71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退职（役）费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D5A160">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F59E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30218</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07CA3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专用材料费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B528031">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2B32A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DC8D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对企业补助</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BC2E85">
            <w:pPr>
              <w:keepNext w:val="0"/>
              <w:keepLines w:val="0"/>
              <w:widowControl/>
              <w:suppressLineNumbers w:val="0"/>
              <w:wordWrap w:val="0"/>
              <w:spacing w:before="0" w:beforeAutospacing="0" w:after="0" w:afterAutospacing="0"/>
              <w:ind w:left="0" w:right="0"/>
              <w:jc w:val="left"/>
            </w:pPr>
          </w:p>
        </w:tc>
      </w:tr>
      <w:tr w14:paraId="4AE230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776F2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30304</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2314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抚恤金</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0C7F2F">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B13C0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30224</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64685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被装购置费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23DD75">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6F7ED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31201</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D46F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资本金注入</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8820C91">
            <w:pPr>
              <w:keepNext w:val="0"/>
              <w:keepLines w:val="0"/>
              <w:widowControl/>
              <w:suppressLineNumbers w:val="0"/>
              <w:wordWrap w:val="0"/>
              <w:spacing w:before="0" w:beforeAutospacing="0" w:after="0" w:afterAutospacing="0"/>
              <w:ind w:left="0" w:right="0"/>
              <w:jc w:val="left"/>
            </w:pPr>
          </w:p>
        </w:tc>
      </w:tr>
      <w:tr w14:paraId="151AE5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366AE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30305</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1B7F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生活补助</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148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24.71</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AB397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30225</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3EA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专用燃料费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CC33C8">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310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31203</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25CA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政府投资基金股权投资</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D67EBE5">
            <w:pPr>
              <w:keepNext w:val="0"/>
              <w:keepLines w:val="0"/>
              <w:widowControl/>
              <w:suppressLineNumbers w:val="0"/>
              <w:wordWrap w:val="0"/>
              <w:spacing w:before="0" w:beforeAutospacing="0" w:after="0" w:afterAutospacing="0"/>
              <w:ind w:left="0" w:right="0"/>
              <w:jc w:val="left"/>
            </w:pPr>
          </w:p>
        </w:tc>
      </w:tr>
      <w:tr w14:paraId="4A3EDF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AEA73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30306</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E093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救济费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AA967F4">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0806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30226</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CD8B3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劳务费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916C3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5.34</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8414A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31204</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524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费用补贴</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667F065">
            <w:pPr>
              <w:keepNext w:val="0"/>
              <w:keepLines w:val="0"/>
              <w:widowControl/>
              <w:suppressLineNumbers w:val="0"/>
              <w:wordWrap w:val="0"/>
              <w:spacing w:before="0" w:beforeAutospacing="0" w:after="0" w:afterAutospacing="0"/>
              <w:ind w:left="0" w:right="0"/>
              <w:jc w:val="left"/>
            </w:pPr>
          </w:p>
        </w:tc>
      </w:tr>
      <w:tr w14:paraId="4F9793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EBDC7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30307</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7D362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医疗费补助</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33C2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2.18</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DE21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30227</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5101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委托业务费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4183EF5">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0B2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31205</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3966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利息补贴</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41FA552">
            <w:pPr>
              <w:keepNext w:val="0"/>
              <w:keepLines w:val="0"/>
              <w:widowControl/>
              <w:suppressLineNumbers w:val="0"/>
              <w:wordWrap w:val="0"/>
              <w:spacing w:before="0" w:beforeAutospacing="0" w:after="0" w:afterAutospacing="0"/>
              <w:ind w:left="0" w:right="0"/>
              <w:jc w:val="left"/>
            </w:pPr>
          </w:p>
        </w:tc>
      </w:tr>
      <w:tr w14:paraId="7FA5EC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04EE3B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30308</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4EF79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助学金</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DA9449">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255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30228</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524F3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工会经费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F4F0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23.18</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8878A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31299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EDE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其他对企业补助</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D575DA">
            <w:pPr>
              <w:keepNext w:val="0"/>
              <w:keepLines w:val="0"/>
              <w:widowControl/>
              <w:suppressLineNumbers w:val="0"/>
              <w:wordWrap w:val="0"/>
              <w:spacing w:before="0" w:beforeAutospacing="0" w:after="0" w:afterAutospacing="0"/>
              <w:ind w:left="0" w:right="0"/>
              <w:jc w:val="left"/>
            </w:pPr>
          </w:p>
        </w:tc>
      </w:tr>
      <w:tr w14:paraId="77AA9E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DFF1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30309</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22519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奖励金</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82B6F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6.50</w:t>
            </w: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CC6F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30229</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2DD9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福利费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4C7C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0.26</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1BA24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3AF3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其他支出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6847BF">
            <w:pPr>
              <w:keepNext w:val="0"/>
              <w:keepLines w:val="0"/>
              <w:widowControl/>
              <w:suppressLineNumbers w:val="0"/>
              <w:wordWrap w:val="0"/>
              <w:spacing w:before="0" w:beforeAutospacing="0" w:after="0" w:afterAutospacing="0"/>
              <w:ind w:left="0" w:right="0"/>
              <w:jc w:val="left"/>
            </w:pPr>
          </w:p>
        </w:tc>
      </w:tr>
      <w:tr w14:paraId="21EAEF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696F76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30310</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A9BB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个人农业生产补贴</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EB5EDB2">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823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30231</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B477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公务用车运行维护费</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CCBB9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9.65</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E18B5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39907</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68353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国家赔偿费用支出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5391FD5">
            <w:pPr>
              <w:keepNext w:val="0"/>
              <w:keepLines w:val="0"/>
              <w:widowControl/>
              <w:suppressLineNumbers w:val="0"/>
              <w:wordWrap w:val="0"/>
              <w:spacing w:before="0" w:beforeAutospacing="0" w:after="0" w:afterAutospacing="0"/>
              <w:ind w:left="0" w:right="0"/>
              <w:jc w:val="left"/>
            </w:pPr>
          </w:p>
        </w:tc>
      </w:tr>
      <w:tr w14:paraId="6602D3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275BA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30311</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0736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代缴社会保险费</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0A95511">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DA8C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30239</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A2CC2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其他交通费用</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095F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22.63</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9763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39908</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17320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对民间非营利组织和群众性自治组织补贴</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FE57307">
            <w:pPr>
              <w:keepNext w:val="0"/>
              <w:keepLines w:val="0"/>
              <w:widowControl/>
              <w:suppressLineNumbers w:val="0"/>
              <w:wordWrap w:val="0"/>
              <w:spacing w:before="0" w:beforeAutospacing="0" w:after="0" w:afterAutospacing="0"/>
              <w:ind w:left="0" w:right="0"/>
              <w:jc w:val="left"/>
            </w:pPr>
          </w:p>
        </w:tc>
      </w:tr>
      <w:tr w14:paraId="52DC5F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CD10E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30399</w:t>
            </w: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E48A9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其他对个人和家庭的补助</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9963074">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2FF7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30240</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F3E9F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税金及附加费用</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864DE20">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FF9A4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39909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E32CB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经常性赠与</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2DDD13D">
            <w:pPr>
              <w:keepNext w:val="0"/>
              <w:keepLines w:val="0"/>
              <w:widowControl/>
              <w:suppressLineNumbers w:val="0"/>
              <w:wordWrap w:val="0"/>
              <w:spacing w:before="0" w:beforeAutospacing="0" w:after="0" w:afterAutospacing="0"/>
              <w:ind w:left="0" w:right="0"/>
              <w:jc w:val="left"/>
            </w:pPr>
          </w:p>
        </w:tc>
      </w:tr>
      <w:tr w14:paraId="5CFA9B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4F0EA975">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C33037F">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0C75AECC">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C4089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30299</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9F4B2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其他商品和服务支出</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1ED6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16.36</w:t>
            </w: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05AD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39910</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8FD6B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资本性赠与</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EC7379">
            <w:pPr>
              <w:keepNext w:val="0"/>
              <w:keepLines w:val="0"/>
              <w:widowControl/>
              <w:suppressLineNumbers w:val="0"/>
              <w:wordWrap w:val="0"/>
              <w:spacing w:before="0" w:beforeAutospacing="0" w:after="0" w:afterAutospacing="0"/>
              <w:ind w:left="0" w:right="0"/>
              <w:jc w:val="left"/>
            </w:pPr>
          </w:p>
        </w:tc>
      </w:tr>
      <w:tr w14:paraId="098380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2417A8FF">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9F2DFE">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3E21BC09">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2996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307</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6B6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债务利息及费用支出</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AD56FB">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BFEBE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39999</w:t>
            </w: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A2A0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其他支出</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FA6D7FE">
            <w:pPr>
              <w:keepNext w:val="0"/>
              <w:keepLines w:val="0"/>
              <w:widowControl/>
              <w:suppressLineNumbers w:val="0"/>
              <w:wordWrap w:val="0"/>
              <w:spacing w:before="0" w:beforeAutospacing="0" w:after="0" w:afterAutospacing="0"/>
              <w:ind w:left="0" w:right="0"/>
              <w:jc w:val="left"/>
            </w:pPr>
          </w:p>
        </w:tc>
      </w:tr>
      <w:tr w14:paraId="799BBC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768F46E">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4A901AE">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4C9D4D6F">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34DE5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30701</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3126F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国内债务付息</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2ECBDB9">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DE3D6B9">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4D6B582">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02ACB34">
            <w:pPr>
              <w:keepNext w:val="0"/>
              <w:keepLines w:val="0"/>
              <w:widowControl/>
              <w:suppressLineNumbers w:val="0"/>
              <w:wordWrap w:val="0"/>
              <w:spacing w:before="0" w:beforeAutospacing="0" w:after="0" w:afterAutospacing="0"/>
              <w:ind w:left="0" w:right="0"/>
              <w:jc w:val="center"/>
            </w:pPr>
          </w:p>
        </w:tc>
      </w:tr>
      <w:tr w14:paraId="3A5701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7891258">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C4AB63">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371F9570">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0D17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30702</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00B9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国外债务付息</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19A5A0A">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FD3C77D">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BB9E8F9">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8121404">
            <w:pPr>
              <w:keepNext w:val="0"/>
              <w:keepLines w:val="0"/>
              <w:widowControl/>
              <w:suppressLineNumbers w:val="0"/>
              <w:wordWrap w:val="0"/>
              <w:spacing w:before="0" w:beforeAutospacing="0" w:after="0" w:afterAutospacing="0"/>
              <w:ind w:left="0" w:right="0"/>
              <w:jc w:val="left"/>
            </w:pPr>
          </w:p>
        </w:tc>
      </w:tr>
      <w:tr w14:paraId="4EA7ED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5C508F85">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27DBD71">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3F002623">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39D3F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30703</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2630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国内债务发行费用</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E2454B">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7CDAE08">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6A4C23E">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87E8453">
            <w:pPr>
              <w:keepNext w:val="0"/>
              <w:keepLines w:val="0"/>
              <w:widowControl/>
              <w:suppressLineNumbers w:val="0"/>
              <w:wordWrap w:val="0"/>
              <w:spacing w:before="0" w:beforeAutospacing="0" w:after="0" w:afterAutospacing="0"/>
              <w:ind w:left="0" w:right="0"/>
              <w:jc w:val="left"/>
            </w:pPr>
          </w:p>
        </w:tc>
      </w:tr>
      <w:tr w14:paraId="135601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7597B26B">
            <w:pPr>
              <w:keepNext w:val="0"/>
              <w:keepLines w:val="0"/>
              <w:widowControl/>
              <w:suppressLineNumbers w:val="0"/>
              <w:wordWrap w:val="0"/>
              <w:spacing w:before="0" w:beforeAutospacing="0" w:after="0" w:afterAutospacing="0"/>
              <w:ind w:left="0" w:right="0"/>
              <w:jc w:val="left"/>
            </w:pPr>
          </w:p>
        </w:tc>
        <w:tc>
          <w:tcPr>
            <w:tcW w:w="27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769FF1D">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66CFCAF5">
            <w:pPr>
              <w:keepNext w:val="0"/>
              <w:keepLines w:val="0"/>
              <w:widowControl/>
              <w:suppressLineNumbers w:val="0"/>
              <w:wordWrap w:val="0"/>
              <w:spacing w:before="0" w:beforeAutospacing="0" w:after="0" w:afterAutospacing="0"/>
              <w:ind w:left="0" w:right="0"/>
              <w:jc w:val="left"/>
            </w:pPr>
          </w:p>
        </w:tc>
        <w:tc>
          <w:tcPr>
            <w:tcW w:w="84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350FF4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30704</w:t>
            </w:r>
          </w:p>
        </w:tc>
        <w:tc>
          <w:tcPr>
            <w:tcW w:w="19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3A8D6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国外债务发行费用</w:t>
            </w:r>
          </w:p>
        </w:tc>
        <w:tc>
          <w:tcPr>
            <w:tcW w:w="16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6C977ADD">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1391699">
            <w:pPr>
              <w:keepNext w:val="0"/>
              <w:keepLines w:val="0"/>
              <w:widowControl/>
              <w:suppressLineNumbers w:val="0"/>
              <w:wordWrap w:val="0"/>
              <w:spacing w:before="0" w:beforeAutospacing="0" w:after="0" w:afterAutospacing="0"/>
              <w:ind w:left="0" w:right="0"/>
              <w:jc w:val="left"/>
            </w:pPr>
          </w:p>
        </w:tc>
        <w:tc>
          <w:tcPr>
            <w:tcW w:w="352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2D2B2427">
            <w:pPr>
              <w:keepNext w:val="0"/>
              <w:keepLines w:val="0"/>
              <w:widowControl/>
              <w:suppressLineNumbers w:val="0"/>
              <w:wordWrap w:val="0"/>
              <w:spacing w:before="0" w:beforeAutospacing="0" w:after="0" w:afterAutospacing="0"/>
              <w:ind w:left="0" w:right="0"/>
              <w:jc w:val="left"/>
            </w:pP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5458738B">
            <w:pPr>
              <w:keepNext w:val="0"/>
              <w:keepLines w:val="0"/>
              <w:widowControl/>
              <w:suppressLineNumbers w:val="0"/>
              <w:wordWrap w:val="0"/>
              <w:spacing w:before="0" w:beforeAutospacing="0" w:after="0" w:afterAutospacing="0"/>
              <w:ind w:left="0" w:right="0"/>
              <w:jc w:val="left"/>
            </w:pPr>
          </w:p>
        </w:tc>
      </w:tr>
      <w:tr w14:paraId="738972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45" w:type="dxa"/>
            <w:gridSpan w:val="2"/>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14:paraId="3AEEB1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人员经费合计</w:t>
            </w:r>
          </w:p>
        </w:tc>
        <w:tc>
          <w:tcPr>
            <w:tcW w:w="1380" w:type="dxa"/>
            <w:tcBorders>
              <w:top w:val="nil"/>
              <w:left w:val="nil"/>
              <w:bottom w:val="single" w:color="000000" w:sz="6" w:space="0"/>
              <w:right w:val="single" w:color="000000" w:sz="6" w:space="0"/>
            </w:tcBorders>
            <w:shd w:val="clear"/>
            <w:noWrap/>
            <w:tcMar>
              <w:top w:w="15" w:type="dxa"/>
              <w:left w:w="15" w:type="dxa"/>
              <w:right w:w="15" w:type="dxa"/>
            </w:tcMar>
            <w:vAlign w:val="bottom"/>
          </w:tcPr>
          <w:p w14:paraId="6D302D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8"/>
                <w:szCs w:val="18"/>
                <w:bdr w:val="none" w:color="auto" w:sz="0" w:space="0"/>
              </w:rPr>
              <w:t>670.08</w:t>
            </w:r>
          </w:p>
        </w:tc>
        <w:tc>
          <w:tcPr>
            <w:tcW w:w="8745" w:type="dxa"/>
            <w:gridSpan w:val="5"/>
            <w:tcBorders>
              <w:top w:val="nil"/>
              <w:left w:val="nil"/>
              <w:bottom w:val="single" w:color="000000" w:sz="6" w:space="0"/>
              <w:right w:val="single" w:color="000000" w:sz="6" w:space="0"/>
            </w:tcBorders>
            <w:shd w:val="clear"/>
            <w:noWrap/>
            <w:tcMar>
              <w:top w:w="15" w:type="dxa"/>
              <w:left w:w="15" w:type="dxa"/>
              <w:right w:w="15" w:type="dxa"/>
            </w:tcMar>
            <w:vAlign w:val="center"/>
          </w:tcPr>
          <w:p w14:paraId="6B9BB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公用经费合计</w:t>
            </w:r>
          </w:p>
        </w:tc>
        <w:tc>
          <w:tcPr>
            <w:tcW w:w="189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5F9A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118.12</w:t>
            </w:r>
          </w:p>
        </w:tc>
      </w:tr>
    </w:tbl>
    <w:p w14:paraId="285151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备注：1.本表反映单位本年度一般公共预算财政拨款基本支出明细情况。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r>
        <w:rPr>
          <w:rFonts w:hint="eastAsia" w:ascii="宋体" w:hAnsi="宋体" w:eastAsia="宋体" w:cs="宋体"/>
          <w:i w:val="0"/>
          <w:iCs w:val="0"/>
          <w:caps w:val="0"/>
          <w:color w:val="333333"/>
          <w:spacing w:val="0"/>
          <w:sz w:val="19"/>
          <w:szCs w:val="19"/>
          <w:bdr w:val="none" w:color="auto" w:sz="0" w:space="0"/>
          <w:shd w:val="clear" w:fill="FFFFFF"/>
        </w:rPr>
        <w:br w:type="textWrapping"/>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8"/>
        <w:gridCol w:w="1782"/>
        <w:gridCol w:w="1003"/>
        <w:gridCol w:w="969"/>
        <w:gridCol w:w="958"/>
        <w:gridCol w:w="958"/>
        <w:gridCol w:w="1026"/>
        <w:gridCol w:w="1141"/>
      </w:tblGrid>
      <w:tr w14:paraId="200AA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11505" w:type="dxa"/>
            <w:gridSpan w:val="8"/>
            <w:tcBorders>
              <w:top w:val="nil"/>
              <w:left w:val="nil"/>
              <w:bottom w:val="nil"/>
              <w:right w:val="nil"/>
            </w:tcBorders>
            <w:shd w:val="clear"/>
            <w:noWrap/>
            <w:tcMar>
              <w:top w:w="15" w:type="dxa"/>
              <w:left w:w="15" w:type="dxa"/>
              <w:right w:w="15" w:type="dxa"/>
            </w:tcMar>
            <w:vAlign w:val="bottom"/>
          </w:tcPr>
          <w:p w14:paraId="4FD133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政府性基金预算财政拨款收入支出决算表</w:t>
            </w:r>
          </w:p>
        </w:tc>
      </w:tr>
      <w:tr w14:paraId="4353C6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80" w:type="dxa"/>
            <w:gridSpan w:val="3"/>
            <w:vMerge w:val="restart"/>
            <w:tcBorders>
              <w:top w:val="nil"/>
              <w:left w:val="nil"/>
              <w:bottom w:val="nil"/>
              <w:right w:val="nil"/>
            </w:tcBorders>
            <w:shd w:val="clear"/>
            <w:noWrap/>
            <w:tcMar>
              <w:top w:w="15" w:type="dxa"/>
              <w:left w:w="15" w:type="dxa"/>
              <w:right w:w="15" w:type="dxa"/>
            </w:tcMar>
            <w:vAlign w:val="bottom"/>
          </w:tcPr>
          <w:p w14:paraId="54169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1260" w:type="dxa"/>
            <w:tcBorders>
              <w:top w:val="nil"/>
              <w:left w:val="nil"/>
              <w:bottom w:val="nil"/>
              <w:right w:val="nil"/>
            </w:tcBorders>
            <w:shd w:val="clear"/>
            <w:noWrap/>
            <w:tcMar>
              <w:top w:w="15" w:type="dxa"/>
              <w:left w:w="15" w:type="dxa"/>
              <w:right w:w="15" w:type="dxa"/>
            </w:tcMar>
            <w:vAlign w:val="bottom"/>
          </w:tcPr>
          <w:p w14:paraId="6DB0842B">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noWrap/>
            <w:tcMar>
              <w:top w:w="15" w:type="dxa"/>
              <w:left w:w="15" w:type="dxa"/>
              <w:right w:w="15" w:type="dxa"/>
            </w:tcMar>
            <w:vAlign w:val="bottom"/>
          </w:tcPr>
          <w:p w14:paraId="67B58870">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noWrap/>
            <w:tcMar>
              <w:top w:w="15" w:type="dxa"/>
              <w:left w:w="15" w:type="dxa"/>
              <w:right w:w="15" w:type="dxa"/>
            </w:tcMar>
            <w:vAlign w:val="bottom"/>
          </w:tcPr>
          <w:p w14:paraId="1700D134">
            <w:pPr>
              <w:keepNext w:val="0"/>
              <w:keepLines w:val="0"/>
              <w:widowControl/>
              <w:suppressLineNumbers w:val="0"/>
              <w:wordWrap w:val="0"/>
              <w:spacing w:before="0" w:beforeAutospacing="0" w:after="0" w:afterAutospacing="0"/>
              <w:ind w:left="0" w:right="0"/>
              <w:jc w:val="left"/>
            </w:pPr>
          </w:p>
        </w:tc>
        <w:tc>
          <w:tcPr>
            <w:tcW w:w="1290" w:type="dxa"/>
            <w:tcBorders>
              <w:top w:val="nil"/>
              <w:left w:val="nil"/>
              <w:bottom w:val="nil"/>
              <w:right w:val="nil"/>
            </w:tcBorders>
            <w:shd w:val="clear"/>
            <w:noWrap/>
            <w:tcMar>
              <w:top w:w="15" w:type="dxa"/>
              <w:left w:w="15" w:type="dxa"/>
              <w:right w:w="15" w:type="dxa"/>
            </w:tcMar>
            <w:vAlign w:val="bottom"/>
          </w:tcPr>
          <w:p w14:paraId="6C51763D">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nil"/>
              <w:right w:val="nil"/>
            </w:tcBorders>
            <w:shd w:val="clear"/>
            <w:noWrap/>
            <w:tcMar>
              <w:top w:w="15" w:type="dxa"/>
              <w:left w:w="15" w:type="dxa"/>
              <w:right w:w="15" w:type="dxa"/>
            </w:tcMar>
            <w:vAlign w:val="bottom"/>
          </w:tcPr>
          <w:p w14:paraId="56B7D8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公开07表</w:t>
            </w:r>
          </w:p>
        </w:tc>
      </w:tr>
      <w:tr w14:paraId="675401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80" w:type="dxa"/>
            <w:gridSpan w:val="3"/>
            <w:vMerge w:val="continue"/>
            <w:tcBorders>
              <w:top w:val="nil"/>
              <w:left w:val="nil"/>
              <w:bottom w:val="single" w:color="auto" w:sz="4" w:space="0"/>
              <w:right w:val="nil"/>
            </w:tcBorders>
            <w:shd w:val="clear"/>
            <w:noWrap/>
            <w:tcMar>
              <w:top w:w="15" w:type="dxa"/>
              <w:left w:w="15" w:type="dxa"/>
              <w:right w:w="15" w:type="dxa"/>
            </w:tcMar>
            <w:vAlign w:val="bottom"/>
          </w:tcPr>
          <w:p w14:paraId="123BE1FD">
            <w:pPr>
              <w:rPr>
                <w:rFonts w:hint="eastAsia" w:ascii="宋体"/>
                <w:sz w:val="24"/>
                <w:szCs w:val="24"/>
              </w:rPr>
            </w:pPr>
          </w:p>
        </w:tc>
        <w:tc>
          <w:tcPr>
            <w:tcW w:w="1260" w:type="dxa"/>
            <w:tcBorders>
              <w:top w:val="nil"/>
              <w:left w:val="nil"/>
              <w:bottom w:val="single" w:color="auto" w:sz="4" w:space="0"/>
              <w:right w:val="nil"/>
            </w:tcBorders>
            <w:shd w:val="clear"/>
            <w:noWrap/>
            <w:tcMar>
              <w:top w:w="15" w:type="dxa"/>
              <w:left w:w="15" w:type="dxa"/>
              <w:right w:w="15" w:type="dxa"/>
            </w:tcMar>
            <w:vAlign w:val="bottom"/>
          </w:tcPr>
          <w:p w14:paraId="32C9794F">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single" w:color="auto" w:sz="4" w:space="0"/>
              <w:right w:val="nil"/>
            </w:tcBorders>
            <w:shd w:val="clear"/>
            <w:noWrap/>
            <w:tcMar>
              <w:top w:w="15" w:type="dxa"/>
              <w:left w:w="15" w:type="dxa"/>
              <w:right w:w="15" w:type="dxa"/>
            </w:tcMar>
            <w:vAlign w:val="bottom"/>
          </w:tcPr>
          <w:p w14:paraId="1ECA2BD3">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single" w:color="auto" w:sz="4" w:space="0"/>
              <w:right w:val="nil"/>
            </w:tcBorders>
            <w:shd w:val="clear"/>
            <w:noWrap/>
            <w:tcMar>
              <w:top w:w="15" w:type="dxa"/>
              <w:left w:w="15" w:type="dxa"/>
              <w:right w:w="15" w:type="dxa"/>
            </w:tcMar>
            <w:vAlign w:val="bottom"/>
          </w:tcPr>
          <w:p w14:paraId="7D557F87">
            <w:pPr>
              <w:keepNext w:val="0"/>
              <w:keepLines w:val="0"/>
              <w:widowControl/>
              <w:suppressLineNumbers w:val="0"/>
              <w:wordWrap w:val="0"/>
              <w:spacing w:before="0" w:beforeAutospacing="0" w:after="0" w:afterAutospacing="0"/>
              <w:ind w:left="0" w:right="0"/>
              <w:jc w:val="left"/>
            </w:pPr>
          </w:p>
        </w:tc>
        <w:tc>
          <w:tcPr>
            <w:tcW w:w="1290" w:type="dxa"/>
            <w:tcBorders>
              <w:top w:val="nil"/>
              <w:left w:val="nil"/>
              <w:bottom w:val="single" w:color="auto" w:sz="4" w:space="0"/>
              <w:right w:val="nil"/>
            </w:tcBorders>
            <w:shd w:val="clear"/>
            <w:noWrap/>
            <w:tcMar>
              <w:top w:w="15" w:type="dxa"/>
              <w:left w:w="15" w:type="dxa"/>
              <w:right w:w="15" w:type="dxa"/>
            </w:tcMar>
            <w:vAlign w:val="bottom"/>
          </w:tcPr>
          <w:p w14:paraId="49544155">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auto" w:sz="4" w:space="0"/>
              <w:right w:val="nil"/>
            </w:tcBorders>
            <w:shd w:val="clear"/>
            <w:noWrap/>
            <w:tcMar>
              <w:top w:w="15" w:type="dxa"/>
              <w:left w:w="15" w:type="dxa"/>
              <w:right w:w="15" w:type="dxa"/>
            </w:tcMar>
            <w:vAlign w:val="bottom"/>
          </w:tcPr>
          <w:p w14:paraId="7CC699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0B89FD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3675" w:type="dxa"/>
            <w:gridSpan w:val="2"/>
            <w:tcBorders>
              <w:top w:val="single" w:color="auto" w:sz="4" w:space="0"/>
              <w:left w:val="single" w:color="000000" w:sz="6" w:space="0"/>
              <w:bottom w:val="single" w:color="000000" w:sz="6" w:space="0"/>
              <w:right w:val="single" w:color="000000" w:sz="6" w:space="0"/>
            </w:tcBorders>
            <w:shd w:val="clear"/>
            <w:tcMar>
              <w:top w:w="15" w:type="dxa"/>
              <w:left w:w="15" w:type="dxa"/>
              <w:right w:w="15" w:type="dxa"/>
            </w:tcMar>
            <w:vAlign w:val="center"/>
          </w:tcPr>
          <w:p w14:paraId="2FE4E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1245" w:type="dxa"/>
            <w:vMerge w:val="restart"/>
            <w:tcBorders>
              <w:top w:val="single" w:color="auto" w:sz="4" w:space="0"/>
              <w:left w:val="nil"/>
              <w:bottom w:val="single" w:color="000000" w:sz="6" w:space="0"/>
              <w:right w:val="single" w:color="000000" w:sz="6" w:space="0"/>
            </w:tcBorders>
            <w:shd w:val="clear"/>
            <w:tcMar>
              <w:top w:w="15" w:type="dxa"/>
              <w:left w:w="15" w:type="dxa"/>
              <w:right w:w="15" w:type="dxa"/>
            </w:tcMar>
            <w:vAlign w:val="center"/>
          </w:tcPr>
          <w:p w14:paraId="417DCD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年初结转和结余</w:t>
            </w:r>
          </w:p>
        </w:tc>
        <w:tc>
          <w:tcPr>
            <w:tcW w:w="1245" w:type="dxa"/>
            <w:vMerge w:val="restart"/>
            <w:tcBorders>
              <w:top w:val="single" w:color="auto" w:sz="4" w:space="0"/>
              <w:left w:val="nil"/>
              <w:bottom w:val="single" w:color="000000" w:sz="6" w:space="0"/>
              <w:right w:val="single" w:color="000000" w:sz="6" w:space="0"/>
            </w:tcBorders>
            <w:shd w:val="clear"/>
            <w:tcMar>
              <w:top w:w="15" w:type="dxa"/>
              <w:left w:w="15" w:type="dxa"/>
              <w:right w:w="15" w:type="dxa"/>
            </w:tcMar>
            <w:vAlign w:val="center"/>
          </w:tcPr>
          <w:p w14:paraId="65D23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本年收入</w:t>
            </w:r>
          </w:p>
        </w:tc>
        <w:tc>
          <w:tcPr>
            <w:tcW w:w="3825" w:type="dxa"/>
            <w:gridSpan w:val="3"/>
            <w:tcBorders>
              <w:top w:val="single" w:color="auto" w:sz="4" w:space="0"/>
              <w:left w:val="nil"/>
              <w:bottom w:val="nil"/>
              <w:right w:val="single" w:color="000000" w:sz="6" w:space="0"/>
            </w:tcBorders>
            <w:shd w:val="clear"/>
            <w:tcMar>
              <w:top w:w="15" w:type="dxa"/>
              <w:left w:w="15" w:type="dxa"/>
              <w:right w:w="15" w:type="dxa"/>
            </w:tcMar>
            <w:vAlign w:val="center"/>
          </w:tcPr>
          <w:p w14:paraId="53E129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本年支出</w:t>
            </w:r>
          </w:p>
        </w:tc>
        <w:tc>
          <w:tcPr>
            <w:tcW w:w="1320" w:type="dxa"/>
            <w:vMerge w:val="restart"/>
            <w:tcBorders>
              <w:top w:val="single" w:color="auto" w:sz="4" w:space="0"/>
              <w:left w:val="nil"/>
              <w:bottom w:val="single" w:color="000000" w:sz="6" w:space="0"/>
              <w:right w:val="single" w:color="000000" w:sz="6" w:space="0"/>
            </w:tcBorders>
            <w:shd w:val="clear"/>
            <w:tcMar>
              <w:top w:w="15" w:type="dxa"/>
              <w:left w:w="15" w:type="dxa"/>
              <w:right w:w="15" w:type="dxa"/>
            </w:tcMar>
            <w:vAlign w:val="center"/>
          </w:tcPr>
          <w:p w14:paraId="7F8922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年末结转和结余</w:t>
            </w:r>
          </w:p>
        </w:tc>
      </w:tr>
      <w:tr w14:paraId="51E30A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50"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616CE2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功能分类科目编码</w:t>
            </w:r>
          </w:p>
        </w:tc>
        <w:tc>
          <w:tcPr>
            <w:tcW w:w="228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778C1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项目（按“项”级功能分类科目）</w:t>
            </w: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96DD1C3">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4DA1F288">
            <w:pPr>
              <w:rPr>
                <w:rFonts w:hint="eastAsia" w:ascii="宋体"/>
                <w:sz w:val="24"/>
                <w:szCs w:val="24"/>
              </w:rPr>
            </w:pPr>
          </w:p>
        </w:tc>
        <w:tc>
          <w:tcPr>
            <w:tcW w:w="123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252179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123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9C9C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基本支出</w:t>
            </w:r>
          </w:p>
        </w:tc>
        <w:tc>
          <w:tcPr>
            <w:tcW w:w="127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6FF94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项目支出</w:t>
            </w:r>
          </w:p>
        </w:tc>
        <w:tc>
          <w:tcPr>
            <w:tcW w:w="132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7DC88FC4">
            <w:pPr>
              <w:rPr>
                <w:rFonts w:hint="eastAsia" w:ascii="宋体"/>
                <w:sz w:val="24"/>
                <w:szCs w:val="24"/>
              </w:rPr>
            </w:pPr>
          </w:p>
        </w:tc>
      </w:tr>
      <w:tr w14:paraId="4BB417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5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596AE71B">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C5C03EB">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5B0F3603">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0AD0E342">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1D5D16B3">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16F74DAF">
            <w:pPr>
              <w:rPr>
                <w:rFonts w:hint="eastAsia" w:ascii="宋体"/>
                <w:sz w:val="24"/>
                <w:szCs w:val="24"/>
              </w:rPr>
            </w:pPr>
          </w:p>
        </w:tc>
        <w:tc>
          <w:tcPr>
            <w:tcW w:w="127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2EAF5B15">
            <w:pPr>
              <w:rPr>
                <w:rFonts w:hint="eastAsia" w:ascii="宋体"/>
                <w:sz w:val="24"/>
                <w:szCs w:val="24"/>
              </w:rPr>
            </w:pPr>
          </w:p>
        </w:tc>
        <w:tc>
          <w:tcPr>
            <w:tcW w:w="132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DB114EF">
            <w:pPr>
              <w:rPr>
                <w:rFonts w:hint="eastAsia" w:ascii="宋体"/>
                <w:sz w:val="24"/>
                <w:szCs w:val="24"/>
              </w:rPr>
            </w:pPr>
          </w:p>
        </w:tc>
      </w:tr>
      <w:tr w14:paraId="3BBF21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135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36D8C630">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017EC21">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6248DA7D">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199ABDBB">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ACB1747">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65E71D8E">
            <w:pPr>
              <w:rPr>
                <w:rFonts w:hint="eastAsia" w:ascii="宋体"/>
                <w:sz w:val="24"/>
                <w:szCs w:val="24"/>
              </w:rPr>
            </w:pPr>
          </w:p>
        </w:tc>
        <w:tc>
          <w:tcPr>
            <w:tcW w:w="127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0AB625F5">
            <w:pPr>
              <w:rPr>
                <w:rFonts w:hint="eastAsia" w:ascii="宋体"/>
                <w:sz w:val="24"/>
                <w:szCs w:val="24"/>
              </w:rPr>
            </w:pPr>
          </w:p>
        </w:tc>
        <w:tc>
          <w:tcPr>
            <w:tcW w:w="132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14:paraId="32384CAD">
            <w:pPr>
              <w:rPr>
                <w:rFonts w:hint="eastAsia" w:ascii="宋体"/>
                <w:sz w:val="24"/>
                <w:szCs w:val="24"/>
              </w:rPr>
            </w:pPr>
          </w:p>
        </w:tc>
      </w:tr>
      <w:tr w14:paraId="317955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3675" w:type="dxa"/>
            <w:gridSpan w:val="2"/>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2699E9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12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71A471F">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C897845">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11CE43C4">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6BEEEA6">
            <w:pPr>
              <w:keepNext w:val="0"/>
              <w:keepLines w:val="0"/>
              <w:widowControl/>
              <w:suppressLineNumbers w:val="0"/>
              <w:wordWrap w:val="0"/>
              <w:spacing w:before="0" w:beforeAutospacing="0" w:after="0" w:afterAutospacing="0"/>
              <w:ind w:left="0" w:right="0"/>
              <w:jc w:val="left"/>
            </w:pPr>
          </w:p>
        </w:tc>
        <w:tc>
          <w:tcPr>
            <w:tcW w:w="1275"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49607C23">
            <w:pPr>
              <w:keepNext w:val="0"/>
              <w:keepLines w:val="0"/>
              <w:widowControl/>
              <w:suppressLineNumbers w:val="0"/>
              <w:wordWrap w:val="0"/>
              <w:spacing w:before="0" w:beforeAutospacing="0" w:after="0" w:afterAutospacing="0"/>
              <w:ind w:left="0" w:right="0"/>
              <w:jc w:val="left"/>
            </w:pPr>
          </w:p>
        </w:tc>
        <w:tc>
          <w:tcPr>
            <w:tcW w:w="132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070F9A64">
            <w:pPr>
              <w:keepNext w:val="0"/>
              <w:keepLines w:val="0"/>
              <w:widowControl/>
              <w:suppressLineNumbers w:val="0"/>
              <w:wordWrap w:val="0"/>
              <w:spacing w:before="0" w:beforeAutospacing="0" w:after="0" w:afterAutospacing="0"/>
              <w:ind w:left="0" w:right="0"/>
              <w:jc w:val="left"/>
            </w:pPr>
          </w:p>
        </w:tc>
      </w:tr>
    </w:tbl>
    <w:p w14:paraId="59276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备注：本表反映单位本年度政府性基金预算财政拨款收入支出及结转和结余情况。本单位无政府性基金收支，故本表无数据。</w:t>
      </w:r>
    </w:p>
    <w:p w14:paraId="06B6F9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7"/>
        <w:gridCol w:w="1782"/>
        <w:gridCol w:w="1018"/>
        <w:gridCol w:w="960"/>
        <w:gridCol w:w="1966"/>
        <w:gridCol w:w="92"/>
        <w:gridCol w:w="1990"/>
      </w:tblGrid>
      <w:tr w14:paraId="3653D7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11505" w:type="dxa"/>
            <w:gridSpan w:val="7"/>
            <w:tcBorders>
              <w:top w:val="nil"/>
              <w:left w:val="nil"/>
              <w:bottom w:val="nil"/>
              <w:right w:val="nil"/>
            </w:tcBorders>
            <w:shd w:val="clear"/>
            <w:noWrap/>
            <w:tcMar>
              <w:top w:w="15" w:type="dxa"/>
              <w:left w:w="15" w:type="dxa"/>
              <w:right w:w="15" w:type="dxa"/>
            </w:tcMar>
            <w:vAlign w:val="bottom"/>
          </w:tcPr>
          <w:p w14:paraId="4ED61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国有资本经营预算财政拨款支出决算表</w:t>
            </w:r>
          </w:p>
        </w:tc>
      </w:tr>
      <w:tr w14:paraId="2F0C17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5010" w:type="dxa"/>
            <w:gridSpan w:val="3"/>
            <w:vMerge w:val="restart"/>
            <w:tcBorders>
              <w:top w:val="nil"/>
              <w:left w:val="nil"/>
              <w:bottom w:val="nil"/>
              <w:right w:val="nil"/>
            </w:tcBorders>
            <w:shd w:val="clear"/>
            <w:noWrap/>
            <w:tcMar>
              <w:top w:w="15" w:type="dxa"/>
              <w:left w:w="15" w:type="dxa"/>
              <w:right w:w="15" w:type="dxa"/>
            </w:tcMar>
            <w:vAlign w:val="bottom"/>
          </w:tcPr>
          <w:p w14:paraId="1CA95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3915" w:type="dxa"/>
            <w:gridSpan w:val="3"/>
            <w:tcBorders>
              <w:top w:val="nil"/>
              <w:left w:val="nil"/>
              <w:bottom w:val="nil"/>
              <w:right w:val="nil"/>
            </w:tcBorders>
            <w:shd w:val="clear"/>
            <w:noWrap/>
            <w:tcMar>
              <w:top w:w="15" w:type="dxa"/>
              <w:left w:w="15" w:type="dxa"/>
              <w:right w:w="15" w:type="dxa"/>
            </w:tcMar>
            <w:vAlign w:val="bottom"/>
          </w:tcPr>
          <w:p w14:paraId="061D9C17">
            <w:pPr>
              <w:keepNext w:val="0"/>
              <w:keepLines w:val="0"/>
              <w:widowControl/>
              <w:suppressLineNumbers w:val="0"/>
              <w:wordWrap w:val="0"/>
              <w:spacing w:before="0" w:beforeAutospacing="0" w:after="0" w:afterAutospacing="0"/>
              <w:ind w:left="0" w:right="0"/>
              <w:jc w:val="left"/>
            </w:pPr>
          </w:p>
        </w:tc>
        <w:tc>
          <w:tcPr>
            <w:tcW w:w="2520" w:type="dxa"/>
            <w:tcBorders>
              <w:top w:val="nil"/>
              <w:left w:val="nil"/>
              <w:bottom w:val="nil"/>
              <w:right w:val="nil"/>
            </w:tcBorders>
            <w:shd w:val="clear"/>
            <w:noWrap/>
            <w:tcMar>
              <w:top w:w="15" w:type="dxa"/>
              <w:left w:w="15" w:type="dxa"/>
              <w:right w:w="15" w:type="dxa"/>
            </w:tcMar>
            <w:vAlign w:val="bottom"/>
          </w:tcPr>
          <w:p w14:paraId="5E206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公开08表</w:t>
            </w:r>
          </w:p>
        </w:tc>
      </w:tr>
      <w:tr w14:paraId="00C6D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5010" w:type="dxa"/>
            <w:gridSpan w:val="3"/>
            <w:vMerge w:val="continue"/>
            <w:tcBorders>
              <w:top w:val="nil"/>
              <w:left w:val="nil"/>
              <w:bottom w:val="nil"/>
              <w:right w:val="nil"/>
            </w:tcBorders>
            <w:shd w:val="clear"/>
            <w:noWrap/>
            <w:tcMar>
              <w:top w:w="15" w:type="dxa"/>
              <w:left w:w="15" w:type="dxa"/>
              <w:right w:w="15" w:type="dxa"/>
            </w:tcMar>
            <w:vAlign w:val="bottom"/>
          </w:tcPr>
          <w:p w14:paraId="03FBE7ED">
            <w:pPr>
              <w:rPr>
                <w:rFonts w:hint="eastAsia" w:ascii="宋体"/>
                <w:sz w:val="24"/>
                <w:szCs w:val="24"/>
              </w:rPr>
            </w:pPr>
          </w:p>
        </w:tc>
        <w:tc>
          <w:tcPr>
            <w:tcW w:w="3915" w:type="dxa"/>
            <w:gridSpan w:val="3"/>
            <w:tcBorders>
              <w:top w:val="nil"/>
              <w:left w:val="nil"/>
              <w:bottom w:val="nil"/>
              <w:right w:val="nil"/>
            </w:tcBorders>
            <w:shd w:val="clear"/>
            <w:noWrap/>
            <w:tcMar>
              <w:top w:w="15" w:type="dxa"/>
              <w:left w:w="15" w:type="dxa"/>
              <w:right w:w="15" w:type="dxa"/>
            </w:tcMar>
            <w:vAlign w:val="bottom"/>
          </w:tcPr>
          <w:p w14:paraId="21C503DA">
            <w:pPr>
              <w:keepNext w:val="0"/>
              <w:keepLines w:val="0"/>
              <w:widowControl/>
              <w:suppressLineNumbers w:val="0"/>
              <w:wordWrap w:val="0"/>
              <w:spacing w:before="0" w:beforeAutospacing="0" w:after="0" w:afterAutospacing="0"/>
              <w:ind w:left="0" w:right="0"/>
              <w:jc w:val="left"/>
            </w:pPr>
          </w:p>
        </w:tc>
        <w:tc>
          <w:tcPr>
            <w:tcW w:w="2520" w:type="dxa"/>
            <w:tcBorders>
              <w:top w:val="nil"/>
              <w:left w:val="nil"/>
              <w:bottom w:val="nil"/>
              <w:right w:val="nil"/>
            </w:tcBorders>
            <w:shd w:val="clear"/>
            <w:noWrap/>
            <w:tcMar>
              <w:top w:w="15" w:type="dxa"/>
              <w:left w:w="15" w:type="dxa"/>
              <w:right w:w="15" w:type="dxa"/>
            </w:tcMar>
            <w:vAlign w:val="bottom"/>
          </w:tcPr>
          <w:p w14:paraId="318F97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466179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3690" w:type="dxa"/>
            <w:gridSpan w:val="2"/>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bottom"/>
          </w:tcPr>
          <w:p w14:paraId="32C580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w:t>
            </w:r>
          </w:p>
        </w:tc>
        <w:tc>
          <w:tcPr>
            <w:tcW w:w="7755" w:type="dxa"/>
            <w:gridSpan w:val="5"/>
            <w:tcBorders>
              <w:top w:val="single" w:color="000000" w:sz="6" w:space="0"/>
              <w:left w:val="nil"/>
              <w:bottom w:val="single" w:color="000000" w:sz="6" w:space="0"/>
              <w:right w:val="single" w:color="000000" w:sz="6" w:space="0"/>
            </w:tcBorders>
            <w:shd w:val="clear"/>
            <w:noWrap/>
            <w:tcMar>
              <w:top w:w="15" w:type="dxa"/>
              <w:left w:w="15" w:type="dxa"/>
              <w:right w:w="15" w:type="dxa"/>
            </w:tcMar>
            <w:vAlign w:val="bottom"/>
          </w:tcPr>
          <w:p w14:paraId="4408B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宋体" w:hAnsi="宋体" w:eastAsia="宋体" w:cs="宋体"/>
                <w:sz w:val="24"/>
                <w:szCs w:val="24"/>
              </w:rPr>
            </w:pPr>
            <w:r>
              <w:rPr>
                <w:rStyle w:val="5"/>
                <w:rFonts w:hint="eastAsia" w:ascii="宋体" w:hAnsi="宋体" w:eastAsia="宋体" w:cs="宋体"/>
                <w:sz w:val="19"/>
                <w:szCs w:val="19"/>
                <w:bdr w:val="none" w:color="auto" w:sz="0" w:space="0"/>
              </w:rPr>
              <w:t>本年支出</w:t>
            </w:r>
          </w:p>
        </w:tc>
      </w:tr>
      <w:tr w14:paraId="10378C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38CE86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功能分类科目编码</w:t>
            </w:r>
          </w:p>
        </w:tc>
        <w:tc>
          <w:tcPr>
            <w:tcW w:w="226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CC8A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科目名称</w:t>
            </w:r>
          </w:p>
        </w:tc>
        <w:tc>
          <w:tcPr>
            <w:tcW w:w="2565" w:type="dxa"/>
            <w:gridSpan w:val="2"/>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0333D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255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4A81DC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基本支出</w:t>
            </w:r>
          </w:p>
        </w:tc>
        <w:tc>
          <w:tcPr>
            <w:tcW w:w="2550" w:type="dxa"/>
            <w:gridSpan w:val="2"/>
            <w:vMerge w:val="restart"/>
            <w:tcBorders>
              <w:top w:val="nil"/>
              <w:left w:val="nil"/>
              <w:bottom w:val="single" w:color="000000" w:sz="6" w:space="0"/>
              <w:right w:val="single" w:color="000000" w:sz="6" w:space="0"/>
            </w:tcBorders>
            <w:shd w:val="clear"/>
            <w:tcMar>
              <w:top w:w="15" w:type="dxa"/>
              <w:left w:w="15" w:type="dxa"/>
              <w:right w:w="15" w:type="dxa"/>
            </w:tcMar>
            <w:vAlign w:val="center"/>
          </w:tcPr>
          <w:p w14:paraId="78E67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项目支出</w:t>
            </w:r>
          </w:p>
        </w:tc>
      </w:tr>
      <w:tr w14:paraId="040E2C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2A28CE7B">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257B7AD4">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2618644">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62981301">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1A6D3BE">
            <w:pPr>
              <w:rPr>
                <w:rFonts w:hint="eastAsia" w:ascii="宋体"/>
                <w:sz w:val="24"/>
                <w:szCs w:val="24"/>
              </w:rPr>
            </w:pPr>
          </w:p>
        </w:tc>
      </w:tr>
      <w:tr w14:paraId="529C02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097365B5">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D9AA3AD">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559FFCAC">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FCA40E9">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572E1503">
            <w:pPr>
              <w:rPr>
                <w:rFonts w:hint="eastAsia" w:ascii="宋体"/>
                <w:sz w:val="24"/>
                <w:szCs w:val="24"/>
              </w:rPr>
            </w:pPr>
          </w:p>
        </w:tc>
      </w:tr>
      <w:tr w14:paraId="317D6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380"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6A8258F3">
            <w:pPr>
              <w:rPr>
                <w:rFonts w:hint="eastAsia" w:ascii="宋体"/>
                <w:sz w:val="24"/>
                <w:szCs w:val="24"/>
              </w:rPr>
            </w:pPr>
          </w:p>
        </w:tc>
        <w:tc>
          <w:tcPr>
            <w:tcW w:w="226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5056A158">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3E630077">
            <w:pPr>
              <w:rPr>
                <w:rFonts w:hint="eastAsia" w:ascii="宋体"/>
                <w:sz w:val="24"/>
                <w:szCs w:val="24"/>
              </w:rPr>
            </w:pPr>
          </w:p>
        </w:tc>
        <w:tc>
          <w:tcPr>
            <w:tcW w:w="255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4DFCCDFE">
            <w:pPr>
              <w:rPr>
                <w:rFonts w:hint="eastAsia" w:ascii="宋体"/>
                <w:sz w:val="24"/>
                <w:szCs w:val="24"/>
              </w:rPr>
            </w:pPr>
          </w:p>
        </w:tc>
        <w:tc>
          <w:tcPr>
            <w:tcW w:w="2550" w:type="dxa"/>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14:paraId="78BEFDAC">
            <w:pPr>
              <w:rPr>
                <w:rFonts w:hint="eastAsia" w:ascii="宋体"/>
                <w:sz w:val="24"/>
                <w:szCs w:val="24"/>
              </w:rPr>
            </w:pPr>
          </w:p>
        </w:tc>
      </w:tr>
      <w:tr w14:paraId="2286F3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3690" w:type="dxa"/>
            <w:gridSpan w:val="2"/>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14:paraId="6C8B38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9"/>
                <w:szCs w:val="19"/>
                <w:bdr w:val="none" w:color="auto" w:sz="0" w:space="0"/>
              </w:rPr>
              <w:t>合计</w:t>
            </w:r>
          </w:p>
        </w:tc>
        <w:tc>
          <w:tcPr>
            <w:tcW w:w="2565" w:type="dxa"/>
            <w:gridSpan w:val="2"/>
            <w:tcBorders>
              <w:top w:val="nil"/>
              <w:left w:val="nil"/>
              <w:bottom w:val="single" w:color="000000" w:sz="6" w:space="0"/>
              <w:right w:val="single" w:color="000000" w:sz="6" w:space="0"/>
            </w:tcBorders>
            <w:shd w:val="clear"/>
            <w:noWrap/>
            <w:tcMar>
              <w:top w:w="15" w:type="dxa"/>
              <w:left w:w="15" w:type="dxa"/>
              <w:right w:w="15" w:type="dxa"/>
            </w:tcMar>
            <w:vAlign w:val="center"/>
          </w:tcPr>
          <w:p w14:paraId="12C75DB1">
            <w:pPr>
              <w:keepNext w:val="0"/>
              <w:keepLines w:val="0"/>
              <w:widowControl/>
              <w:suppressLineNumbers w:val="0"/>
              <w:wordWrap w:val="0"/>
              <w:spacing w:before="0" w:beforeAutospacing="0" w:after="0" w:afterAutospacing="0"/>
              <w:ind w:left="0" w:right="0"/>
              <w:jc w:val="left"/>
            </w:pPr>
          </w:p>
        </w:tc>
        <w:tc>
          <w:tcPr>
            <w:tcW w:w="2550" w:type="dxa"/>
            <w:tcBorders>
              <w:top w:val="nil"/>
              <w:left w:val="nil"/>
              <w:bottom w:val="single" w:color="000000" w:sz="6" w:space="0"/>
              <w:right w:val="single" w:color="000000" w:sz="6" w:space="0"/>
            </w:tcBorders>
            <w:shd w:val="clear"/>
            <w:noWrap/>
            <w:tcMar>
              <w:top w:w="15" w:type="dxa"/>
              <w:left w:w="15" w:type="dxa"/>
              <w:right w:w="15" w:type="dxa"/>
            </w:tcMar>
            <w:vAlign w:val="center"/>
          </w:tcPr>
          <w:p w14:paraId="7C3FE1C4">
            <w:pPr>
              <w:keepNext w:val="0"/>
              <w:keepLines w:val="0"/>
              <w:widowControl/>
              <w:suppressLineNumbers w:val="0"/>
              <w:wordWrap w:val="0"/>
              <w:spacing w:before="0" w:beforeAutospacing="0" w:after="0" w:afterAutospacing="0"/>
              <w:ind w:left="0" w:right="0"/>
              <w:jc w:val="left"/>
            </w:pPr>
          </w:p>
        </w:tc>
        <w:tc>
          <w:tcPr>
            <w:tcW w:w="2550" w:type="dxa"/>
            <w:gridSpan w:val="2"/>
            <w:tcBorders>
              <w:top w:val="nil"/>
              <w:left w:val="nil"/>
              <w:bottom w:val="single" w:color="000000" w:sz="6" w:space="0"/>
              <w:right w:val="single" w:color="000000" w:sz="6" w:space="0"/>
            </w:tcBorders>
            <w:shd w:val="clear"/>
            <w:noWrap/>
            <w:tcMar>
              <w:top w:w="15" w:type="dxa"/>
              <w:left w:w="15" w:type="dxa"/>
              <w:right w:w="15" w:type="dxa"/>
            </w:tcMar>
            <w:vAlign w:val="center"/>
          </w:tcPr>
          <w:p w14:paraId="4C6A2264">
            <w:pPr>
              <w:keepNext w:val="0"/>
              <w:keepLines w:val="0"/>
              <w:widowControl/>
              <w:suppressLineNumbers w:val="0"/>
              <w:wordWrap w:val="0"/>
              <w:spacing w:before="0" w:beforeAutospacing="0" w:after="0" w:afterAutospacing="0"/>
              <w:ind w:left="0" w:right="0"/>
              <w:jc w:val="left"/>
            </w:pPr>
          </w:p>
        </w:tc>
      </w:tr>
    </w:tbl>
    <w:p w14:paraId="06EB7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备注：本表反映单位本年度国有资本经营预算财政拨款支出情况。本单位无国有资本经营收支，故本表无数据。</w:t>
      </w:r>
      <w:r>
        <w:rPr>
          <w:rFonts w:hint="eastAsia" w:ascii="宋体" w:hAnsi="宋体" w:eastAsia="宋体" w:cs="宋体"/>
          <w:i w:val="0"/>
          <w:iCs w:val="0"/>
          <w:caps w:val="0"/>
          <w:color w:val="333333"/>
          <w:spacing w:val="0"/>
          <w:sz w:val="19"/>
          <w:szCs w:val="19"/>
          <w:bdr w:val="none" w:color="auto" w:sz="0" w:space="0"/>
          <w:shd w:val="clear" w:fill="FFFFFF"/>
        </w:rPr>
        <w:br w:type="textWrapping"/>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00"/>
        <w:gridCol w:w="1353"/>
        <w:gridCol w:w="1316"/>
        <w:gridCol w:w="2362"/>
        <w:gridCol w:w="1344"/>
      </w:tblGrid>
      <w:tr w14:paraId="5D1F79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 w:hRule="atLeast"/>
        </w:trPr>
        <w:tc>
          <w:tcPr>
            <w:tcW w:w="14295" w:type="dxa"/>
            <w:gridSpan w:val="5"/>
            <w:tcBorders>
              <w:top w:val="nil"/>
              <w:left w:val="nil"/>
              <w:bottom w:val="nil"/>
              <w:right w:val="nil"/>
            </w:tcBorders>
            <w:shd w:val="clear"/>
            <w:noWrap/>
            <w:tcMar>
              <w:top w:w="15" w:type="dxa"/>
              <w:left w:w="15" w:type="dxa"/>
              <w:right w:w="15" w:type="dxa"/>
            </w:tcMar>
            <w:vAlign w:val="bottom"/>
          </w:tcPr>
          <w:p w14:paraId="05B51E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5"/>
                <w:rFonts w:hint="eastAsia" w:ascii="宋体" w:hAnsi="宋体" w:eastAsia="宋体" w:cs="宋体"/>
                <w:sz w:val="31"/>
                <w:szCs w:val="31"/>
                <w:bdr w:val="none" w:color="auto" w:sz="0" w:space="0"/>
              </w:rPr>
              <w:t>机构运行信息表</w:t>
            </w:r>
          </w:p>
        </w:tc>
      </w:tr>
      <w:tr w14:paraId="687E8C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4035" w:type="dxa"/>
            <w:tcBorders>
              <w:top w:val="nil"/>
              <w:left w:val="nil"/>
              <w:bottom w:val="nil"/>
              <w:right w:val="nil"/>
            </w:tcBorders>
            <w:shd w:val="clear"/>
            <w:noWrap/>
            <w:tcMar>
              <w:top w:w="15" w:type="dxa"/>
              <w:left w:w="15" w:type="dxa"/>
              <w:right w:w="15" w:type="dxa"/>
            </w:tcMar>
            <w:vAlign w:val="bottom"/>
          </w:tcPr>
          <w:p w14:paraId="5E436438">
            <w:pPr>
              <w:keepNext w:val="0"/>
              <w:keepLines w:val="0"/>
              <w:widowControl/>
              <w:suppressLineNumbers w:val="0"/>
              <w:wordWrap w:val="0"/>
              <w:spacing w:before="0" w:beforeAutospacing="0" w:after="0" w:afterAutospacing="0"/>
              <w:ind w:left="0" w:right="0"/>
              <w:jc w:val="left"/>
            </w:pPr>
          </w:p>
        </w:tc>
        <w:tc>
          <w:tcPr>
            <w:tcW w:w="2160" w:type="dxa"/>
            <w:tcBorders>
              <w:top w:val="nil"/>
              <w:left w:val="nil"/>
              <w:bottom w:val="nil"/>
              <w:right w:val="nil"/>
            </w:tcBorders>
            <w:shd w:val="clear"/>
            <w:noWrap/>
            <w:tcMar>
              <w:top w:w="15" w:type="dxa"/>
              <w:left w:w="15" w:type="dxa"/>
              <w:right w:w="15" w:type="dxa"/>
            </w:tcMar>
            <w:vAlign w:val="bottom"/>
          </w:tcPr>
          <w:p w14:paraId="2B9950B8">
            <w:pPr>
              <w:keepNext w:val="0"/>
              <w:keepLines w:val="0"/>
              <w:widowControl/>
              <w:suppressLineNumbers w:val="0"/>
              <w:wordWrap w:val="0"/>
              <w:spacing w:before="0" w:beforeAutospacing="0" w:after="0" w:afterAutospacing="0"/>
              <w:ind w:left="0" w:right="0"/>
              <w:jc w:val="left"/>
            </w:pPr>
          </w:p>
        </w:tc>
        <w:tc>
          <w:tcPr>
            <w:tcW w:w="2115" w:type="dxa"/>
            <w:tcBorders>
              <w:top w:val="nil"/>
              <w:left w:val="nil"/>
              <w:bottom w:val="nil"/>
              <w:right w:val="nil"/>
            </w:tcBorders>
            <w:shd w:val="clear"/>
            <w:noWrap/>
            <w:tcMar>
              <w:top w:w="15" w:type="dxa"/>
              <w:left w:w="15" w:type="dxa"/>
              <w:right w:w="15" w:type="dxa"/>
            </w:tcMar>
            <w:vAlign w:val="bottom"/>
          </w:tcPr>
          <w:p w14:paraId="4825DE54">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nil"/>
              <w:right w:val="nil"/>
            </w:tcBorders>
            <w:shd w:val="clear"/>
            <w:noWrap/>
            <w:tcMar>
              <w:top w:w="15" w:type="dxa"/>
              <w:left w:w="15" w:type="dxa"/>
              <w:right w:w="15" w:type="dxa"/>
            </w:tcMar>
            <w:vAlign w:val="bottom"/>
          </w:tcPr>
          <w:p w14:paraId="04E14EA3">
            <w:pPr>
              <w:keepNext w:val="0"/>
              <w:keepLines w:val="0"/>
              <w:widowControl/>
              <w:suppressLineNumbers w:val="0"/>
              <w:wordWrap w:val="0"/>
              <w:spacing w:before="0" w:beforeAutospacing="0" w:after="0" w:afterAutospacing="0"/>
              <w:ind w:left="0" w:right="0"/>
              <w:jc w:val="left"/>
            </w:pPr>
          </w:p>
        </w:tc>
        <w:tc>
          <w:tcPr>
            <w:tcW w:w="2160" w:type="dxa"/>
            <w:tcBorders>
              <w:top w:val="nil"/>
              <w:left w:val="nil"/>
              <w:bottom w:val="nil"/>
              <w:right w:val="nil"/>
            </w:tcBorders>
            <w:shd w:val="clear"/>
            <w:noWrap/>
            <w:tcMar>
              <w:top w:w="15" w:type="dxa"/>
              <w:left w:w="15" w:type="dxa"/>
              <w:right w:w="15" w:type="dxa"/>
            </w:tcMar>
            <w:vAlign w:val="bottom"/>
          </w:tcPr>
          <w:p w14:paraId="600EB4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公开09表</w:t>
            </w:r>
          </w:p>
        </w:tc>
      </w:tr>
      <w:tr w14:paraId="45A2F3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6210" w:type="dxa"/>
            <w:gridSpan w:val="2"/>
            <w:tcBorders>
              <w:top w:val="nil"/>
              <w:left w:val="nil"/>
              <w:bottom w:val="single" w:color="auto" w:sz="6" w:space="0"/>
              <w:right w:val="nil"/>
            </w:tcBorders>
            <w:shd w:val="clear"/>
            <w:noWrap/>
            <w:tcMar>
              <w:top w:w="15" w:type="dxa"/>
              <w:left w:w="15" w:type="dxa"/>
              <w:right w:w="15" w:type="dxa"/>
            </w:tcMar>
            <w:vAlign w:val="bottom"/>
          </w:tcPr>
          <w:p w14:paraId="46F0D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rFonts w:hint="eastAsia" w:ascii="宋体" w:hAnsi="宋体" w:eastAsia="宋体" w:cs="宋体"/>
                <w:sz w:val="24"/>
                <w:szCs w:val="24"/>
              </w:rPr>
            </w:pPr>
            <w:r>
              <w:rPr>
                <w:rFonts w:hint="eastAsia" w:ascii="宋体" w:hAnsi="宋体" w:eastAsia="宋体" w:cs="宋体"/>
                <w:sz w:val="19"/>
                <w:szCs w:val="19"/>
                <w:bdr w:val="none" w:color="auto" w:sz="0" w:space="0"/>
              </w:rPr>
              <w:t>公开单位：重庆市丰都县应急管理局（本级）</w:t>
            </w:r>
          </w:p>
        </w:tc>
        <w:tc>
          <w:tcPr>
            <w:tcW w:w="2115" w:type="dxa"/>
            <w:tcBorders>
              <w:top w:val="nil"/>
              <w:left w:val="nil"/>
              <w:bottom w:val="single" w:color="auto" w:sz="6" w:space="0"/>
              <w:right w:val="nil"/>
            </w:tcBorders>
            <w:shd w:val="clear"/>
            <w:noWrap/>
            <w:tcMar>
              <w:top w:w="15" w:type="dxa"/>
              <w:left w:w="15" w:type="dxa"/>
              <w:right w:w="15" w:type="dxa"/>
            </w:tcMar>
            <w:vAlign w:val="bottom"/>
          </w:tcPr>
          <w:p w14:paraId="0D2BF67A">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nil"/>
            </w:tcBorders>
            <w:shd w:val="clear"/>
            <w:noWrap/>
            <w:tcMar>
              <w:top w:w="15" w:type="dxa"/>
              <w:left w:w="15" w:type="dxa"/>
              <w:right w:w="15" w:type="dxa"/>
            </w:tcMar>
            <w:vAlign w:val="bottom"/>
          </w:tcPr>
          <w:p w14:paraId="06726E77">
            <w:pPr>
              <w:keepNext w:val="0"/>
              <w:keepLines w:val="0"/>
              <w:widowControl/>
              <w:suppressLineNumbers w:val="0"/>
              <w:wordWrap w:val="0"/>
              <w:spacing w:before="0" w:beforeAutospacing="0" w:after="0" w:afterAutospacing="0"/>
              <w:ind w:left="0" w:right="0"/>
              <w:jc w:val="left"/>
            </w:pPr>
          </w:p>
        </w:tc>
        <w:tc>
          <w:tcPr>
            <w:tcW w:w="2160" w:type="dxa"/>
            <w:tcBorders>
              <w:top w:val="nil"/>
              <w:left w:val="nil"/>
              <w:bottom w:val="single" w:color="auto" w:sz="6" w:space="0"/>
              <w:right w:val="nil"/>
            </w:tcBorders>
            <w:shd w:val="clear"/>
            <w:noWrap/>
            <w:tcMar>
              <w:top w:w="15" w:type="dxa"/>
              <w:left w:w="15" w:type="dxa"/>
              <w:right w:w="15" w:type="dxa"/>
            </w:tcMar>
            <w:vAlign w:val="bottom"/>
          </w:tcPr>
          <w:p w14:paraId="6D7322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bdr w:val="none" w:color="auto" w:sz="0" w:space="0"/>
              </w:rPr>
              <w:t>单位：万元</w:t>
            </w:r>
          </w:p>
        </w:tc>
      </w:tr>
      <w:tr w14:paraId="670117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44898C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bdr w:val="none" w:color="auto" w:sz="0" w:space="0"/>
              </w:rPr>
              <w:t>项  目</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240DB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bdr w:val="none" w:color="auto" w:sz="0" w:space="0"/>
              </w:rPr>
              <w:t>预算数</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center"/>
          </w:tcPr>
          <w:p w14:paraId="798B6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bdr w:val="none" w:color="auto" w:sz="0" w:space="0"/>
              </w:rPr>
              <w:t>决算数</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D998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bdr w:val="none" w:color="auto" w:sz="0" w:space="0"/>
              </w:rPr>
              <w:t>项  目</w:t>
            </w:r>
          </w:p>
        </w:tc>
        <w:tc>
          <w:tcPr>
            <w:tcW w:w="2160" w:type="dxa"/>
            <w:tcBorders>
              <w:top w:val="single" w:color="auto" w:sz="6" w:space="0"/>
              <w:left w:val="nil"/>
              <w:bottom w:val="single" w:color="auto" w:sz="6" w:space="0"/>
              <w:right w:val="single" w:color="auto" w:sz="6" w:space="0"/>
            </w:tcBorders>
            <w:shd w:val="clear"/>
            <w:noWrap/>
            <w:tcMar>
              <w:top w:w="15" w:type="dxa"/>
              <w:left w:w="15" w:type="dxa"/>
              <w:right w:w="15" w:type="dxa"/>
            </w:tcMar>
            <w:vAlign w:val="center"/>
          </w:tcPr>
          <w:p w14:paraId="0F9D7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5"/>
                <w:rFonts w:hint="eastAsia" w:ascii="宋体" w:hAnsi="宋体" w:eastAsia="宋体" w:cs="宋体"/>
                <w:sz w:val="16"/>
                <w:szCs w:val="16"/>
                <w:bdr w:val="none" w:color="auto" w:sz="0" w:space="0"/>
              </w:rPr>
              <w:t>决算数</w:t>
            </w:r>
          </w:p>
        </w:tc>
      </w:tr>
      <w:tr w14:paraId="3EDE57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17CFA4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一、“三公”经费支出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A80D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center"/>
          </w:tcPr>
          <w:p w14:paraId="312E4D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1FB7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四、机关运行经费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4747D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118.12</w:t>
            </w:r>
          </w:p>
        </w:tc>
      </w:tr>
      <w:tr w14:paraId="5E7E9C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52150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（一）支出合计</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76A234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17.08</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635C4E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17.08</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5ECCD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（一）行政单位</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5EAC81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118.12</w:t>
            </w:r>
          </w:p>
        </w:tc>
      </w:tr>
      <w:tr w14:paraId="06150D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14AF1E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1．因公出国（境）费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4A130A3B">
            <w:pPr>
              <w:keepNext w:val="0"/>
              <w:keepLines w:val="0"/>
              <w:widowControl/>
              <w:suppressLineNumbers w:val="0"/>
              <w:wordWrap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743A626C">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07E42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（二）参照公务员法管理事业单位</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05C35947">
            <w:pPr>
              <w:keepNext w:val="0"/>
              <w:keepLines w:val="0"/>
              <w:widowControl/>
              <w:suppressLineNumbers w:val="0"/>
              <w:wordWrap w:val="0"/>
              <w:spacing w:before="0" w:beforeAutospacing="0" w:after="0" w:afterAutospacing="0"/>
              <w:ind w:left="0" w:right="0"/>
              <w:jc w:val="left"/>
            </w:pPr>
          </w:p>
        </w:tc>
      </w:tr>
      <w:tr w14:paraId="6EF632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649FDF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2．公务用车购置及运行维护费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34575F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9.65</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0E5CC4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9.65</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71088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五、资产信息</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2C0B01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r>
      <w:tr w14:paraId="5B3315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22A29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（1）公务用车购置费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079C1469">
            <w:pPr>
              <w:keepNext w:val="0"/>
              <w:keepLines w:val="0"/>
              <w:widowControl/>
              <w:suppressLineNumbers w:val="0"/>
              <w:wordWrap w:val="0"/>
              <w:spacing w:before="0" w:beforeAutospacing="0" w:after="0" w:afterAutospacing="0"/>
              <w:ind w:left="0" w:right="0"/>
              <w:jc w:val="left"/>
            </w:pP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1E199D8D">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153F2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（一）车辆数合计（辆）</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02A2A4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6   </w:t>
            </w:r>
          </w:p>
        </w:tc>
      </w:tr>
      <w:tr w14:paraId="34D3F3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3F1E85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（2）公务用车运行维护费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499C3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9.65</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24F2F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9.65</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585F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1．副部（省）级及以上领导用车</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630C9A95">
            <w:pPr>
              <w:keepNext w:val="0"/>
              <w:keepLines w:val="0"/>
              <w:widowControl/>
              <w:suppressLineNumbers w:val="0"/>
              <w:wordWrap w:val="0"/>
              <w:spacing w:before="0" w:beforeAutospacing="0" w:after="0" w:afterAutospacing="0"/>
              <w:ind w:left="0" w:right="0"/>
              <w:jc w:val="left"/>
            </w:pPr>
          </w:p>
        </w:tc>
      </w:tr>
      <w:tr w14:paraId="6287EB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4" w:space="0"/>
              <w:right w:val="single" w:color="auto" w:sz="6" w:space="0"/>
            </w:tcBorders>
            <w:shd w:val="clear"/>
            <w:noWrap/>
            <w:tcMar>
              <w:top w:w="15" w:type="dxa"/>
              <w:left w:w="15" w:type="dxa"/>
              <w:right w:w="15" w:type="dxa"/>
            </w:tcMar>
            <w:vAlign w:val="center"/>
          </w:tcPr>
          <w:p w14:paraId="2E8599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3．公务接待费</w:t>
            </w:r>
          </w:p>
        </w:tc>
        <w:tc>
          <w:tcPr>
            <w:tcW w:w="2160" w:type="dxa"/>
            <w:tcBorders>
              <w:top w:val="nil"/>
              <w:left w:val="nil"/>
              <w:bottom w:val="single" w:color="auto" w:sz="4" w:space="0"/>
              <w:right w:val="single" w:color="auto" w:sz="6" w:space="0"/>
            </w:tcBorders>
            <w:shd w:val="clear"/>
            <w:noWrap/>
            <w:tcMar>
              <w:top w:w="15" w:type="dxa"/>
              <w:left w:w="15" w:type="dxa"/>
              <w:right w:w="15" w:type="dxa"/>
            </w:tcMar>
            <w:vAlign w:val="bottom"/>
          </w:tcPr>
          <w:p w14:paraId="719AA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7.43</w:t>
            </w:r>
          </w:p>
        </w:tc>
        <w:tc>
          <w:tcPr>
            <w:tcW w:w="2115" w:type="dxa"/>
            <w:tcBorders>
              <w:top w:val="nil"/>
              <w:left w:val="nil"/>
              <w:bottom w:val="single" w:color="auto" w:sz="4" w:space="0"/>
              <w:right w:val="single" w:color="auto" w:sz="6" w:space="0"/>
            </w:tcBorders>
            <w:shd w:val="clear"/>
            <w:noWrap/>
            <w:tcMar>
              <w:top w:w="15" w:type="dxa"/>
              <w:left w:w="15" w:type="dxa"/>
              <w:right w:w="15" w:type="dxa"/>
            </w:tcMar>
            <w:vAlign w:val="bottom"/>
          </w:tcPr>
          <w:p w14:paraId="5FEFE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7.43</w:t>
            </w:r>
          </w:p>
        </w:tc>
        <w:tc>
          <w:tcPr>
            <w:tcW w:w="3810" w:type="dxa"/>
            <w:tcBorders>
              <w:top w:val="nil"/>
              <w:left w:val="nil"/>
              <w:bottom w:val="single" w:color="auto" w:sz="4" w:space="0"/>
              <w:right w:val="single" w:color="auto" w:sz="6" w:space="0"/>
            </w:tcBorders>
            <w:shd w:val="clear"/>
            <w:noWrap/>
            <w:tcMar>
              <w:top w:w="15" w:type="dxa"/>
              <w:left w:w="15" w:type="dxa"/>
              <w:right w:w="15" w:type="dxa"/>
            </w:tcMar>
            <w:vAlign w:val="center"/>
          </w:tcPr>
          <w:p w14:paraId="37EBC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2．主要领导干部用车</w:t>
            </w:r>
          </w:p>
        </w:tc>
        <w:tc>
          <w:tcPr>
            <w:tcW w:w="2160" w:type="dxa"/>
            <w:tcBorders>
              <w:top w:val="nil"/>
              <w:left w:val="nil"/>
              <w:bottom w:val="single" w:color="auto" w:sz="4" w:space="0"/>
              <w:right w:val="single" w:color="auto" w:sz="6" w:space="0"/>
            </w:tcBorders>
            <w:shd w:val="clear"/>
            <w:noWrap/>
            <w:tcMar>
              <w:top w:w="15" w:type="dxa"/>
              <w:left w:w="15" w:type="dxa"/>
              <w:right w:w="15" w:type="dxa"/>
            </w:tcMar>
            <w:vAlign w:val="bottom"/>
          </w:tcPr>
          <w:p w14:paraId="57254FF3">
            <w:pPr>
              <w:keepNext w:val="0"/>
              <w:keepLines w:val="0"/>
              <w:widowControl/>
              <w:suppressLineNumbers w:val="0"/>
              <w:wordWrap w:val="0"/>
              <w:spacing w:before="0" w:beforeAutospacing="0" w:after="0" w:afterAutospacing="0"/>
              <w:ind w:left="0" w:right="0"/>
              <w:jc w:val="left"/>
            </w:pPr>
          </w:p>
        </w:tc>
      </w:tr>
      <w:tr w14:paraId="4CEA55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single" w:color="auto" w:sz="4" w:space="0"/>
              <w:left w:val="single" w:color="auto" w:sz="6" w:space="0"/>
              <w:bottom w:val="single" w:color="auto" w:sz="4" w:space="0"/>
              <w:right w:val="single" w:color="auto" w:sz="6" w:space="0"/>
            </w:tcBorders>
            <w:shd w:val="clear"/>
            <w:noWrap/>
            <w:tcMar>
              <w:top w:w="15" w:type="dxa"/>
              <w:left w:w="15" w:type="dxa"/>
              <w:right w:w="15" w:type="dxa"/>
            </w:tcMar>
            <w:vAlign w:val="center"/>
          </w:tcPr>
          <w:p w14:paraId="703A9E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（1）国内接待费</w:t>
            </w:r>
          </w:p>
        </w:tc>
        <w:tc>
          <w:tcPr>
            <w:tcW w:w="2160" w:type="dxa"/>
            <w:tcBorders>
              <w:top w:val="single" w:color="auto" w:sz="4" w:space="0"/>
              <w:left w:val="nil"/>
              <w:bottom w:val="single" w:color="auto" w:sz="4" w:space="0"/>
              <w:right w:val="single" w:color="auto" w:sz="6" w:space="0"/>
            </w:tcBorders>
            <w:shd w:val="clear"/>
            <w:noWrap/>
            <w:tcMar>
              <w:top w:w="15" w:type="dxa"/>
              <w:left w:w="15" w:type="dxa"/>
              <w:right w:w="15" w:type="dxa"/>
            </w:tcMar>
            <w:vAlign w:val="center"/>
          </w:tcPr>
          <w:p w14:paraId="558A2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single" w:color="auto" w:sz="4" w:space="0"/>
              <w:left w:val="nil"/>
              <w:bottom w:val="single" w:color="auto" w:sz="4" w:space="0"/>
              <w:right w:val="single" w:color="auto" w:sz="6" w:space="0"/>
            </w:tcBorders>
            <w:shd w:val="clear"/>
            <w:noWrap/>
            <w:tcMar>
              <w:top w:w="15" w:type="dxa"/>
              <w:left w:w="15" w:type="dxa"/>
              <w:right w:w="15" w:type="dxa"/>
            </w:tcMar>
            <w:vAlign w:val="bottom"/>
          </w:tcPr>
          <w:p w14:paraId="159CF6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7.43</w:t>
            </w:r>
          </w:p>
        </w:tc>
        <w:tc>
          <w:tcPr>
            <w:tcW w:w="3810" w:type="dxa"/>
            <w:tcBorders>
              <w:top w:val="single" w:color="auto" w:sz="4" w:space="0"/>
              <w:left w:val="nil"/>
              <w:bottom w:val="single" w:color="auto" w:sz="4" w:space="0"/>
              <w:right w:val="single" w:color="auto" w:sz="6" w:space="0"/>
            </w:tcBorders>
            <w:shd w:val="clear"/>
            <w:noWrap/>
            <w:tcMar>
              <w:top w:w="15" w:type="dxa"/>
              <w:left w:w="15" w:type="dxa"/>
              <w:right w:w="15" w:type="dxa"/>
            </w:tcMar>
            <w:vAlign w:val="center"/>
          </w:tcPr>
          <w:p w14:paraId="1BC1E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3．机要通信用车</w:t>
            </w:r>
          </w:p>
        </w:tc>
        <w:tc>
          <w:tcPr>
            <w:tcW w:w="2160" w:type="dxa"/>
            <w:tcBorders>
              <w:top w:val="single" w:color="auto" w:sz="4" w:space="0"/>
              <w:left w:val="nil"/>
              <w:bottom w:val="single" w:color="auto" w:sz="4" w:space="0"/>
              <w:right w:val="single" w:color="auto" w:sz="6" w:space="0"/>
            </w:tcBorders>
            <w:shd w:val="clear"/>
            <w:noWrap/>
            <w:tcMar>
              <w:top w:w="15" w:type="dxa"/>
              <w:left w:w="15" w:type="dxa"/>
              <w:right w:w="15" w:type="dxa"/>
            </w:tcMar>
            <w:vAlign w:val="bottom"/>
          </w:tcPr>
          <w:p w14:paraId="6B742314">
            <w:pPr>
              <w:keepNext w:val="0"/>
              <w:keepLines w:val="0"/>
              <w:widowControl/>
              <w:suppressLineNumbers w:val="0"/>
              <w:wordWrap w:val="0"/>
              <w:spacing w:before="0" w:beforeAutospacing="0" w:after="0" w:afterAutospacing="0"/>
              <w:ind w:left="0" w:right="0"/>
              <w:jc w:val="left"/>
            </w:pPr>
          </w:p>
        </w:tc>
      </w:tr>
      <w:tr w14:paraId="59FD2C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single" w:color="auto" w:sz="4" w:space="0"/>
              <w:left w:val="single" w:color="auto" w:sz="6" w:space="0"/>
              <w:bottom w:val="single" w:color="auto" w:sz="6" w:space="0"/>
              <w:right w:val="single" w:color="auto" w:sz="6" w:space="0"/>
            </w:tcBorders>
            <w:shd w:val="clear"/>
            <w:noWrap/>
            <w:tcMar>
              <w:top w:w="15" w:type="dxa"/>
              <w:left w:w="15" w:type="dxa"/>
              <w:right w:w="15" w:type="dxa"/>
            </w:tcMar>
            <w:vAlign w:val="center"/>
          </w:tcPr>
          <w:p w14:paraId="09D541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其中：外事接待费</w:t>
            </w:r>
          </w:p>
        </w:tc>
        <w:tc>
          <w:tcPr>
            <w:tcW w:w="2160" w:type="dxa"/>
            <w:tcBorders>
              <w:top w:val="single" w:color="auto" w:sz="4" w:space="0"/>
              <w:left w:val="nil"/>
              <w:bottom w:val="single" w:color="auto" w:sz="6" w:space="0"/>
              <w:right w:val="single" w:color="auto" w:sz="6" w:space="0"/>
            </w:tcBorders>
            <w:shd w:val="clear"/>
            <w:noWrap/>
            <w:tcMar>
              <w:top w:w="15" w:type="dxa"/>
              <w:left w:w="15" w:type="dxa"/>
              <w:right w:w="15" w:type="dxa"/>
            </w:tcMar>
            <w:vAlign w:val="center"/>
          </w:tcPr>
          <w:p w14:paraId="15FE8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single" w:color="auto" w:sz="4" w:space="0"/>
              <w:left w:val="nil"/>
              <w:bottom w:val="single" w:color="auto" w:sz="6" w:space="0"/>
              <w:right w:val="single" w:color="auto" w:sz="6" w:space="0"/>
            </w:tcBorders>
            <w:shd w:val="clear"/>
            <w:noWrap/>
            <w:tcMar>
              <w:top w:w="15" w:type="dxa"/>
              <w:left w:w="15" w:type="dxa"/>
              <w:right w:w="15" w:type="dxa"/>
            </w:tcMar>
            <w:vAlign w:val="bottom"/>
          </w:tcPr>
          <w:p w14:paraId="4A8450F4">
            <w:pPr>
              <w:keepNext w:val="0"/>
              <w:keepLines w:val="0"/>
              <w:widowControl/>
              <w:suppressLineNumbers w:val="0"/>
              <w:wordWrap w:val="0"/>
              <w:spacing w:before="0" w:beforeAutospacing="0" w:after="0" w:afterAutospacing="0"/>
              <w:ind w:left="0" w:right="0"/>
              <w:jc w:val="left"/>
            </w:pPr>
          </w:p>
        </w:tc>
        <w:tc>
          <w:tcPr>
            <w:tcW w:w="3810" w:type="dxa"/>
            <w:tcBorders>
              <w:top w:val="single" w:color="auto" w:sz="4" w:space="0"/>
              <w:left w:val="nil"/>
              <w:bottom w:val="single" w:color="auto" w:sz="6" w:space="0"/>
              <w:right w:val="single" w:color="auto" w:sz="6" w:space="0"/>
            </w:tcBorders>
            <w:shd w:val="clear"/>
            <w:noWrap/>
            <w:tcMar>
              <w:top w:w="15" w:type="dxa"/>
              <w:left w:w="15" w:type="dxa"/>
              <w:right w:w="15" w:type="dxa"/>
            </w:tcMar>
            <w:vAlign w:val="center"/>
          </w:tcPr>
          <w:p w14:paraId="35BCFA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4．应急保障用车</w:t>
            </w:r>
          </w:p>
        </w:tc>
        <w:tc>
          <w:tcPr>
            <w:tcW w:w="2160" w:type="dxa"/>
            <w:tcBorders>
              <w:top w:val="single" w:color="auto" w:sz="4" w:space="0"/>
              <w:left w:val="nil"/>
              <w:bottom w:val="single" w:color="auto" w:sz="6" w:space="0"/>
              <w:right w:val="single" w:color="auto" w:sz="6" w:space="0"/>
            </w:tcBorders>
            <w:shd w:val="clear"/>
            <w:noWrap/>
            <w:tcMar>
              <w:top w:w="15" w:type="dxa"/>
              <w:left w:w="15" w:type="dxa"/>
              <w:right w:w="15" w:type="dxa"/>
            </w:tcMar>
            <w:vAlign w:val="bottom"/>
          </w:tcPr>
          <w:p w14:paraId="3F7BB4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3</w:t>
            </w:r>
          </w:p>
        </w:tc>
      </w:tr>
      <w:tr w14:paraId="1B4948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0FF2DB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（2）国（境）外接待费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0EB8DF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43762DA5">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5695D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5．执法执勤用车</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5528AF79">
            <w:pPr>
              <w:keepNext w:val="0"/>
              <w:keepLines w:val="0"/>
              <w:widowControl/>
              <w:suppressLineNumbers w:val="0"/>
              <w:wordWrap w:val="0"/>
              <w:spacing w:before="0" w:beforeAutospacing="0" w:after="0" w:afterAutospacing="0"/>
              <w:ind w:left="0" w:right="0"/>
              <w:jc w:val="left"/>
            </w:pPr>
          </w:p>
        </w:tc>
      </w:tr>
      <w:tr w14:paraId="7FE325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664039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（二）相关统计数</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7F22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center"/>
          </w:tcPr>
          <w:p w14:paraId="6C8C22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2E32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6．特种专业技术用车</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787F3D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3</w:t>
            </w:r>
          </w:p>
        </w:tc>
      </w:tr>
      <w:tr w14:paraId="2B5045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3B7E5D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1．因公出国（境）团组数（个）</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AC1D9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258F3CF1">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53AF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7．离退休干部用车</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55EBFDCF">
            <w:pPr>
              <w:keepNext w:val="0"/>
              <w:keepLines w:val="0"/>
              <w:widowControl/>
              <w:suppressLineNumbers w:val="0"/>
              <w:wordWrap w:val="0"/>
              <w:spacing w:before="0" w:beforeAutospacing="0" w:after="0" w:afterAutospacing="0"/>
              <w:ind w:left="0" w:right="0"/>
              <w:jc w:val="left"/>
            </w:pPr>
          </w:p>
        </w:tc>
      </w:tr>
      <w:tr w14:paraId="68591D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21E68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2．因公出国（境）人次数（人）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10A3F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3B10CB16">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top"/>
          </w:tcPr>
          <w:p w14:paraId="58BEAC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left"/>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8．其他用车</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27817E29">
            <w:pPr>
              <w:keepNext w:val="0"/>
              <w:keepLines w:val="0"/>
              <w:widowControl/>
              <w:suppressLineNumbers w:val="0"/>
              <w:wordWrap w:val="0"/>
              <w:spacing w:before="0" w:beforeAutospacing="0" w:after="0" w:afterAutospacing="0"/>
              <w:ind w:left="0" w:right="0"/>
              <w:jc w:val="left"/>
            </w:pPr>
          </w:p>
        </w:tc>
      </w:tr>
      <w:tr w14:paraId="6CFAE4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7B9FEB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3．公务用车购置数（辆）</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0CB829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5C3C68A9">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128CE7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（二）单价100万元（含）以上设备（不含车辆）</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0774CA65">
            <w:pPr>
              <w:keepNext w:val="0"/>
              <w:keepLines w:val="0"/>
              <w:widowControl/>
              <w:suppressLineNumbers w:val="0"/>
              <w:wordWrap w:val="0"/>
              <w:spacing w:before="0" w:beforeAutospacing="0" w:after="0" w:afterAutospacing="0"/>
              <w:ind w:left="0" w:right="0"/>
              <w:jc w:val="left"/>
            </w:pPr>
          </w:p>
        </w:tc>
      </w:tr>
      <w:tr w14:paraId="7590B8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7957D3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4．公务用车保有量（辆）</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342A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3DE82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6</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2F1F57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六、政府采购支出信息</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438D1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r>
      <w:tr w14:paraId="681927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06A1D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5．国内公务接待批次（个）</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0385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25D903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81</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DBD5A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（一）政府采购支出合计</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405780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135.85</w:t>
            </w:r>
          </w:p>
        </w:tc>
      </w:tr>
      <w:tr w14:paraId="75FDBB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1D0DE4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其中：外事接待批次（个）</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5626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4D8E1CDF">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B7CA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1．政府采购货物支出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72CD3B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135.85</w:t>
            </w:r>
          </w:p>
        </w:tc>
      </w:tr>
      <w:tr w14:paraId="552C6E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6D98F7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6．国内公务接待人次（人）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48BB1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66BEC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756</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12D88A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2．政府采购工程支出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3C081A36">
            <w:pPr>
              <w:keepNext w:val="0"/>
              <w:keepLines w:val="0"/>
              <w:widowControl/>
              <w:suppressLineNumbers w:val="0"/>
              <w:wordWrap w:val="0"/>
              <w:spacing w:before="0" w:beforeAutospacing="0" w:after="0" w:afterAutospacing="0"/>
              <w:ind w:left="0" w:right="0"/>
              <w:jc w:val="left"/>
            </w:pPr>
          </w:p>
        </w:tc>
      </w:tr>
      <w:tr w14:paraId="696BCB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3CFD97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其中：外事接待人次（人）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A2BD7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79E1AFF0">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2D3D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3．政府采购服务支出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3D797628">
            <w:pPr>
              <w:keepNext w:val="0"/>
              <w:keepLines w:val="0"/>
              <w:widowControl/>
              <w:suppressLineNumbers w:val="0"/>
              <w:wordWrap w:val="0"/>
              <w:spacing w:before="0" w:beforeAutospacing="0" w:after="0" w:afterAutospacing="0"/>
              <w:ind w:left="0" w:right="0"/>
              <w:jc w:val="left"/>
            </w:pPr>
          </w:p>
        </w:tc>
      </w:tr>
      <w:tr w14:paraId="6F6DAD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399521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7．国（境）外公务接待批次（个）</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1B0BD1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0D6A3D4F">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981FE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（二）政府采购授予中小企业合同金额</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0E1BF0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135.85</w:t>
            </w:r>
          </w:p>
        </w:tc>
      </w:tr>
      <w:tr w14:paraId="647D7B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2414A5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8．国（境）外公务接待人次（人）</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651AC7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color="auto" w:fill="FFFFFF"/>
            <w:noWrap/>
            <w:tcMar>
              <w:top w:w="15" w:type="dxa"/>
              <w:left w:w="15" w:type="dxa"/>
              <w:right w:w="15" w:type="dxa"/>
            </w:tcMar>
            <w:vAlign w:val="bottom"/>
          </w:tcPr>
          <w:p w14:paraId="6D111A69">
            <w:pPr>
              <w:keepNext w:val="0"/>
              <w:keepLines w:val="0"/>
              <w:widowControl/>
              <w:suppressLineNumbers w:val="0"/>
              <w:wordWrap w:val="0"/>
              <w:spacing w:before="0" w:beforeAutospacing="0" w:after="0" w:afterAutospacing="0"/>
              <w:ind w:left="0" w:right="0"/>
              <w:jc w:val="left"/>
            </w:pP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79A06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其中：授予小微企业合同金额</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7D3BFC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135.85</w:t>
            </w:r>
          </w:p>
        </w:tc>
      </w:tr>
      <w:tr w14:paraId="60B936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41B750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二、会议费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7426A4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2A4B2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2.48</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4F6FC33A">
            <w:pPr>
              <w:keepNext w:val="0"/>
              <w:keepLines w:val="0"/>
              <w:widowControl/>
              <w:suppressLineNumbers w:val="0"/>
              <w:wordWrap w:val="0"/>
              <w:spacing w:before="0" w:beforeAutospacing="0" w:after="0" w:afterAutospacing="0"/>
              <w:ind w:left="0" w:right="0"/>
              <w:jc w:val="left"/>
            </w:pP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3A871663">
            <w:pPr>
              <w:keepNext w:val="0"/>
              <w:keepLines w:val="0"/>
              <w:widowControl/>
              <w:suppressLineNumbers w:val="0"/>
              <w:wordWrap w:val="0"/>
              <w:spacing w:before="0" w:beforeAutospacing="0" w:after="0" w:afterAutospacing="0"/>
              <w:ind w:left="0" w:right="0"/>
              <w:jc w:val="left"/>
            </w:pPr>
          </w:p>
        </w:tc>
      </w:tr>
      <w:tr w14:paraId="69FC5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4035" w:type="dxa"/>
            <w:tcBorders>
              <w:top w:val="nil"/>
              <w:left w:val="single" w:color="auto" w:sz="6" w:space="0"/>
              <w:bottom w:val="single" w:color="auto" w:sz="6" w:space="0"/>
              <w:right w:val="single" w:color="auto" w:sz="6" w:space="0"/>
            </w:tcBorders>
            <w:shd w:val="clear"/>
            <w:noWrap/>
            <w:tcMar>
              <w:top w:w="15" w:type="dxa"/>
              <w:left w:w="15" w:type="dxa"/>
              <w:right w:w="15" w:type="dxa"/>
            </w:tcMar>
            <w:vAlign w:val="center"/>
          </w:tcPr>
          <w:p w14:paraId="6E9D3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三、培训费</w:t>
            </w: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center"/>
          </w:tcPr>
          <w:p w14:paraId="10ADC8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bdr w:val="none" w:color="auto" w:sz="0" w:space="0"/>
              </w:rPr>
              <w:t>—</w:t>
            </w:r>
          </w:p>
        </w:tc>
        <w:tc>
          <w:tcPr>
            <w:tcW w:w="2115" w:type="dxa"/>
            <w:tcBorders>
              <w:top w:val="nil"/>
              <w:left w:val="nil"/>
              <w:bottom w:val="single" w:color="auto" w:sz="6" w:space="0"/>
              <w:right w:val="single" w:color="auto" w:sz="6" w:space="0"/>
            </w:tcBorders>
            <w:shd w:val="clear"/>
            <w:noWrap/>
            <w:tcMar>
              <w:top w:w="15" w:type="dxa"/>
              <w:left w:w="15" w:type="dxa"/>
              <w:right w:w="15" w:type="dxa"/>
            </w:tcMar>
            <w:vAlign w:val="bottom"/>
          </w:tcPr>
          <w:p w14:paraId="42591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bdr w:val="none" w:color="auto" w:sz="0" w:space="0"/>
              </w:rPr>
              <w:t>4.65</w:t>
            </w:r>
          </w:p>
        </w:tc>
        <w:tc>
          <w:tcPr>
            <w:tcW w:w="3810" w:type="dxa"/>
            <w:tcBorders>
              <w:top w:val="nil"/>
              <w:left w:val="nil"/>
              <w:bottom w:val="single" w:color="auto" w:sz="6" w:space="0"/>
              <w:right w:val="single" w:color="auto" w:sz="6" w:space="0"/>
            </w:tcBorders>
            <w:shd w:val="clear"/>
            <w:noWrap/>
            <w:tcMar>
              <w:top w:w="15" w:type="dxa"/>
              <w:left w:w="15" w:type="dxa"/>
              <w:right w:w="15" w:type="dxa"/>
            </w:tcMar>
            <w:vAlign w:val="center"/>
          </w:tcPr>
          <w:p w14:paraId="5CD7252F">
            <w:pPr>
              <w:keepNext w:val="0"/>
              <w:keepLines w:val="0"/>
              <w:widowControl/>
              <w:suppressLineNumbers w:val="0"/>
              <w:wordWrap w:val="0"/>
              <w:spacing w:before="0" w:beforeAutospacing="0" w:after="0" w:afterAutospacing="0"/>
              <w:ind w:left="0" w:right="0"/>
              <w:jc w:val="left"/>
            </w:pPr>
          </w:p>
        </w:tc>
        <w:tc>
          <w:tcPr>
            <w:tcW w:w="2160" w:type="dxa"/>
            <w:tcBorders>
              <w:top w:val="nil"/>
              <w:left w:val="nil"/>
              <w:bottom w:val="single" w:color="auto" w:sz="6" w:space="0"/>
              <w:right w:val="single" w:color="auto" w:sz="6" w:space="0"/>
            </w:tcBorders>
            <w:shd w:val="clear"/>
            <w:noWrap/>
            <w:tcMar>
              <w:top w:w="15" w:type="dxa"/>
              <w:left w:w="15" w:type="dxa"/>
              <w:right w:w="15" w:type="dxa"/>
            </w:tcMar>
            <w:vAlign w:val="bottom"/>
          </w:tcPr>
          <w:p w14:paraId="74A1432E">
            <w:pPr>
              <w:keepNext w:val="0"/>
              <w:keepLines w:val="0"/>
              <w:widowControl/>
              <w:suppressLineNumbers w:val="0"/>
              <w:wordWrap w:val="0"/>
              <w:spacing w:before="0" w:beforeAutospacing="0" w:after="0" w:afterAutospacing="0"/>
              <w:ind w:left="0" w:right="0"/>
              <w:jc w:val="left"/>
            </w:pPr>
          </w:p>
        </w:tc>
      </w:tr>
    </w:tbl>
    <w:p w14:paraId="692B85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19"/>
          <w:szCs w:val="19"/>
          <w:bdr w:val="none" w:color="auto" w:sz="0" w:space="0"/>
          <w:shd w:val="clear" w:fill="FFFFFF"/>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      2.本套报表金额单位转换时可能存在尾数误差。</w:t>
      </w:r>
    </w:p>
    <w:p w14:paraId="196FB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44C3005D"/>
    <w:rsid w:val="073C7668"/>
    <w:rsid w:val="44C3005D"/>
    <w:rsid w:val="4538027B"/>
    <w:rsid w:val="58B402B0"/>
    <w:rsid w:val="7CE7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9610</Words>
  <Characters>12081</Characters>
  <Lines>0</Lines>
  <Paragraphs>0</Paragraphs>
  <TotalTime>8</TotalTime>
  <ScaleCrop>false</ScaleCrop>
  <LinksUpToDate>false</LinksUpToDate>
  <CharactersWithSpaces>12090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2024-10-28T13:39:00Z</dcterms:created>
  <dc:creator>阿若</dc:creator>
  <cp:lastModifiedBy>阿若</cp:lastModifiedBy>
  <dcterms:modified xsi:type="dcterms:W3CDTF">2024-10-28T13:45:22Z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31CB5FF2B498497CA79AC59283BD0159_11</vt:lpwstr>
  </property>
</Properties>
</file>