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E377613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0" w:line="560" w:lineRule="exact"/>
        <w:textAlignment w:val="auto"/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</w:pPr>
      <w:r>
        <w:rPr>
          <w:rFonts w:hint="eastAsia" w:ascii="方正黑体_GBK" w:hAnsi="方正黑体_GBK" w:eastAsia="方正黑体_GBK" w:cs="方正黑体_GBK"/>
          <w:kern w:val="2"/>
          <w:sz w:val="32"/>
          <w:szCs w:val="32"/>
          <w:lang w:val="en-US" w:eastAsia="zh-CN" w:bidi="ar-SA"/>
        </w:rPr>
        <w:t>附件</w:t>
      </w:r>
    </w:p>
    <w:p w14:paraId="1946AD38">
      <w:pPr>
        <w:rPr>
          <w:rFonts w:hint="eastAsia"/>
          <w:lang w:val="en-US" w:eastAsia="zh-CN"/>
        </w:rPr>
      </w:pPr>
    </w:p>
    <w:p w14:paraId="7D1EF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kern w:val="0"/>
          <w:sz w:val="36"/>
          <w:szCs w:val="36"/>
          <w:lang w:val="en-US" w:eastAsia="zh-CN"/>
        </w:rPr>
        <w:t>2025第4次核准的建筑业企业延续资质名单</w:t>
      </w:r>
    </w:p>
    <w:p w14:paraId="683CCDE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szCs w:val="32"/>
        </w:rPr>
      </w:pPr>
    </w:p>
    <w:bookmarkEnd w:id="0"/>
    <w:tbl>
      <w:tblPr>
        <w:tblStyle w:val="4"/>
        <w:tblW w:w="9938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2716"/>
        <w:gridCol w:w="3979"/>
        <w:gridCol w:w="2333"/>
      </w:tblGrid>
      <w:tr w14:paraId="5DC31F9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BE33B2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序号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027B1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8E919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资质信息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B45D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方正黑体_GBK" w:hAnsi="方正黑体_GBK" w:eastAsia="方正黑体_GBK" w:cs="方正黑体_GBK"/>
                <w:b w:val="0"/>
                <w:bCs w:val="0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审批结果</w:t>
            </w:r>
          </w:p>
        </w:tc>
      </w:tr>
      <w:tr w14:paraId="2CBD8A3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8" w:hRule="atLeast"/>
          <w:jc w:val="center"/>
        </w:trPr>
        <w:tc>
          <w:tcPr>
            <w:tcW w:w="9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D4EC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default" w:ascii="Times New Roman" w:hAnsi="Times New Roman" w:eastAsia="方正仿宋_GBK" w:cs="Times New Roman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1</w:t>
            </w:r>
          </w:p>
        </w:tc>
        <w:tc>
          <w:tcPr>
            <w:tcW w:w="271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B8FB5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重庆壹鸿道建筑工程有限公司</w:t>
            </w:r>
          </w:p>
        </w:tc>
        <w:tc>
          <w:tcPr>
            <w:tcW w:w="39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0BBA7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施工劳务不分类别不分等级</w:t>
            </w:r>
          </w:p>
        </w:tc>
        <w:tc>
          <w:tcPr>
            <w:tcW w:w="233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EDAEE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</w:pPr>
            <w:r>
              <w:rPr>
                <w:rFonts w:hint="eastAsia" w:ascii="方正仿宋_GBK" w:hAnsi="方正仿宋_GBK" w:eastAsia="方正仿宋_GBK" w:cs="方正仿宋_GBK"/>
                <w:i w:val="0"/>
                <w:iCs w:val="0"/>
                <w:color w:val="000000"/>
                <w:kern w:val="0"/>
                <w:sz w:val="28"/>
                <w:szCs w:val="28"/>
                <w:u w:val="none"/>
                <w:lang w:val="en-US" w:eastAsia="zh-CN" w:bidi="ar"/>
              </w:rPr>
              <w:t>同意延期</w:t>
            </w:r>
          </w:p>
        </w:tc>
      </w:tr>
    </w:tbl>
    <w:p w14:paraId="4C4AA0D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 w14:paraId="1F0AA4C4"/>
    <w:sectPr>
      <w:pgSz w:w="11906" w:h="16838"/>
      <w:pgMar w:top="2098" w:right="1474" w:bottom="1984" w:left="1587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2250FB"/>
    <w:rsid w:val="0F225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qFormat/>
    <w:uiPriority w:val="0"/>
    <w:pPr>
      <w:spacing w:after="120"/>
    </w:p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2025-03-31T01:04:00Z</dcterms:created>
  <dc:creator>丰城管局张帆</dc:creator>
  <cp:lastModifiedBy>丰城管局张帆</cp:lastModifiedBy>
  <dcterms:modified xsi:type="dcterms:W3CDTF">2025-03-31T01:08:46Z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B8EBB317A08440D19851DA3A8FE18904_11</vt:lpwstr>
  </property>
  <property fmtid="{D5CDD505-2E9C-101B-9397-08002B2CF9AE}" pid="4" name="KSOTemplateDocerSaveRecord">
    <vt:lpwstr>eyJoZGlkIjoiMjM0OTA5OWNmOWM4NzcxYTdiZTUyNjg0MjllOGUyMjUiLCJ1c2VySWQiOiI1OTkyODI3NTgifQ==</vt:lpwstr>
  </property>
</Properties>
</file>