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253"/>
        </w:tabs>
        <w:adjustRightInd w:val="0"/>
        <w:snapToGrid w:val="0"/>
        <w:spacing w:line="360" w:lineRule="auto"/>
        <w:ind w:firstLine="720" w:firstLineChars="200"/>
        <w:jc w:val="center"/>
        <w:rPr>
          <w:rFonts w:eastAsia="黑体"/>
          <w:sz w:val="36"/>
          <w:szCs w:val="36"/>
        </w:rPr>
      </w:pPr>
    </w:p>
    <w:p>
      <w:pPr>
        <w:widowControl/>
        <w:tabs>
          <w:tab w:val="left" w:pos="4253"/>
        </w:tabs>
        <w:adjustRightInd w:val="0"/>
        <w:snapToGrid w:val="0"/>
        <w:spacing w:line="360" w:lineRule="auto"/>
        <w:ind w:firstLine="720" w:firstLineChars="200"/>
        <w:jc w:val="center"/>
        <w:rPr>
          <w:rFonts w:eastAsia="黑体"/>
          <w:sz w:val="36"/>
          <w:szCs w:val="36"/>
        </w:rPr>
      </w:pPr>
      <w:r>
        <w:rPr>
          <w:rFonts w:eastAsia="黑体"/>
          <w:sz w:val="36"/>
          <w:szCs w:val="36"/>
        </w:rPr>
        <w:t>重庆市农村住房安全性鉴定技术导则</w:t>
      </w:r>
    </w:p>
    <w:p>
      <w:pPr>
        <w:widowControl/>
        <w:tabs>
          <w:tab w:val="left" w:pos="6804"/>
        </w:tabs>
        <w:adjustRightInd w:val="0"/>
        <w:snapToGrid w:val="0"/>
        <w:spacing w:line="360" w:lineRule="auto"/>
        <w:jc w:val="center"/>
        <w:outlineLvl w:val="0"/>
        <w:rPr>
          <w:rFonts w:ascii="黑体" w:hAnsi="黑体" w:eastAsia="黑体" w:cs="黑体"/>
          <w:sz w:val="30"/>
          <w:szCs w:val="30"/>
        </w:rPr>
      </w:pPr>
    </w:p>
    <w:p>
      <w:pPr>
        <w:widowControl/>
        <w:tabs>
          <w:tab w:val="left" w:pos="6804"/>
        </w:tabs>
        <w:adjustRightInd w:val="0"/>
        <w:snapToGrid w:val="0"/>
        <w:spacing w:line="360" w:lineRule="auto"/>
        <w:jc w:val="center"/>
        <w:outlineLvl w:val="0"/>
        <w:rPr>
          <w:rFonts w:ascii="黑体" w:hAnsi="黑体" w:eastAsia="黑体" w:cs="黑体"/>
          <w:sz w:val="30"/>
          <w:szCs w:val="30"/>
        </w:rPr>
      </w:pPr>
      <w:r>
        <w:rPr>
          <w:rFonts w:hint="eastAsia" w:ascii="黑体" w:hAnsi="黑体" w:eastAsia="黑体" w:cs="黑体"/>
          <w:sz w:val="30"/>
          <w:szCs w:val="30"/>
        </w:rPr>
        <w:t>一、总则</w:t>
      </w:r>
    </w:p>
    <w:p>
      <w:pPr>
        <w:numPr>
          <w:ilvl w:val="0"/>
          <w:numId w:val="1"/>
        </w:numPr>
        <w:tabs>
          <w:tab w:val="left" w:pos="284"/>
        </w:tabs>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为规范重庆市农村住房安全性鉴定程序和方法，为农村危房改造提供可靠依据，</w:t>
      </w:r>
      <w:r>
        <w:rPr>
          <w:rFonts w:hint="eastAsia" w:ascii="仿宋" w:hAnsi="仿宋" w:eastAsia="仿宋" w:cs="仿宋"/>
          <w:sz w:val="30"/>
          <w:szCs w:val="30"/>
          <w:lang w:val="en-US" w:eastAsia="zh-CN"/>
        </w:rPr>
        <w:t>依据</w:t>
      </w:r>
      <w:r>
        <w:rPr>
          <w:rFonts w:hint="eastAsia" w:ascii="仿宋" w:hAnsi="仿宋" w:eastAsia="仿宋" w:cs="仿宋"/>
          <w:sz w:val="30"/>
          <w:szCs w:val="30"/>
        </w:rPr>
        <w:t>中华人民共和国住房和城乡建设部《农村住房安全性鉴定技术导则》（2019年版）</w:t>
      </w:r>
      <w:r>
        <w:rPr>
          <w:rFonts w:hint="eastAsia" w:ascii="仿宋" w:hAnsi="仿宋" w:eastAsia="仿宋" w:cs="仿宋"/>
          <w:sz w:val="30"/>
          <w:szCs w:val="30"/>
          <w:lang w:val="en-US" w:eastAsia="zh-CN"/>
        </w:rPr>
        <w:t>制定</w:t>
      </w:r>
      <w:r>
        <w:rPr>
          <w:rFonts w:hint="eastAsia" w:ascii="仿宋" w:hAnsi="仿宋" w:eastAsia="仿宋" w:cs="仿宋"/>
          <w:sz w:val="30"/>
          <w:szCs w:val="30"/>
        </w:rPr>
        <w:t>本导则。</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本导则适用于一、二层既有农村住房的安全性鉴定，主要包括房屋危险程度鉴定及防灾措施鉴定。</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三层及以上农村住房，可参照现行国家和行业标准《民用建筑可靠性鉴定标准》（GB 50292）、《危险房屋鉴定标准》（JGJ125）、《建筑抗震鉴定标准》（GB 50023）进行鉴定。</w:t>
      </w:r>
    </w:p>
    <w:p>
      <w:pPr>
        <w:adjustRightInd w:val="0"/>
        <w:snapToGrid w:val="0"/>
        <w:spacing w:line="360" w:lineRule="auto"/>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rPr>
        <w:t>【条文说明】本条对本导则的适用范围进行了说明，原则上仅适用于层数为一、二层既有农村住房。在建房屋和三层及以上农村房屋应由具有资质的专业机构进行鉴定</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建议采用标准《危险房屋鉴定标准》（JGJ125）。</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农村住房的安全性鉴定，以定性判断为主。根据房屋主要构件的危险程度和影响范围评定其危险程度等级，结合防灾措施鉴定对房屋的基本安全作出评估。鉴定以现场检查为主，并结合入户访谈、走访建筑工匠等方式了解建造和使用情况。</w:t>
      </w:r>
    </w:p>
    <w:p>
      <w:pPr>
        <w:numPr>
          <w:ilvl w:val="255"/>
          <w:numId w:val="0"/>
        </w:numPr>
        <w:adjustRightInd w:val="0"/>
        <w:snapToGrid w:val="0"/>
        <w:spacing w:line="360" w:lineRule="auto"/>
        <w:ind w:left="8" w:firstLine="560" w:firstLineChars="200"/>
        <w:rPr>
          <w:rFonts w:ascii="楷体" w:hAnsi="楷体" w:eastAsia="楷体" w:cs="楷体"/>
          <w:sz w:val="28"/>
          <w:szCs w:val="28"/>
        </w:rPr>
      </w:pPr>
      <w:r>
        <w:rPr>
          <w:rFonts w:hint="eastAsia" w:ascii="楷体" w:hAnsi="楷体" w:eastAsia="楷体" w:cs="楷体"/>
          <w:sz w:val="28"/>
          <w:szCs w:val="28"/>
        </w:rPr>
        <w:t>【条文说明】运用本导则对农村住房进行安全性鉴定时，一般情况下可不采用专业设备进行检测。但也可以用卷尺、吊线、靠尺等简单工具进行检测。</w:t>
      </w:r>
    </w:p>
    <w:p>
      <w:pPr>
        <w:numPr>
          <w:ilvl w:val="255"/>
          <w:numId w:val="0"/>
        </w:numPr>
        <w:adjustRightInd w:val="0"/>
        <w:snapToGrid w:val="0"/>
        <w:spacing w:line="360" w:lineRule="auto"/>
        <w:ind w:left="8" w:firstLine="560" w:firstLineChars="200"/>
        <w:rPr>
          <w:rFonts w:ascii="楷体" w:hAnsi="楷体" w:eastAsia="楷体" w:cs="楷体"/>
          <w:sz w:val="28"/>
          <w:szCs w:val="28"/>
        </w:rPr>
      </w:pPr>
      <w:r>
        <w:rPr>
          <w:rFonts w:hint="eastAsia" w:ascii="楷体" w:hAnsi="楷体" w:eastAsia="楷体" w:cs="楷体"/>
          <w:sz w:val="28"/>
          <w:szCs w:val="28"/>
        </w:rPr>
        <w:t>对房屋的隐蔽工程，如地基与基础、构件间的连接构造，如果不便于打开检查，以及房屋的曾经使用情况，如改建、加固、翻修等，可通过走访调查了解。</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危险房屋（以下简称危房）指部分承重构件被鉴定为危险构件，或结构已严重损坏、处于危险状态，局部或整体不能满足安全使用要求的房屋；危房以幢为鉴定单位，通常为主要居住房屋。</w:t>
      </w:r>
    </w:p>
    <w:p>
      <w:pPr>
        <w:numPr>
          <w:ilvl w:val="255"/>
          <w:numId w:val="0"/>
        </w:numPr>
        <w:adjustRightInd w:val="0"/>
        <w:snapToGrid w:val="0"/>
        <w:spacing w:line="360" w:lineRule="auto"/>
        <w:ind w:left="8" w:firstLine="560" w:firstLineChars="200"/>
        <w:rPr>
          <w:rFonts w:ascii="楷体" w:hAnsi="楷体" w:eastAsia="楷体" w:cs="楷体"/>
          <w:sz w:val="28"/>
          <w:szCs w:val="28"/>
        </w:rPr>
      </w:pPr>
      <w:r>
        <w:rPr>
          <w:rFonts w:hint="eastAsia" w:ascii="楷体" w:hAnsi="楷体" w:eastAsia="楷体" w:cs="楷体"/>
          <w:sz w:val="28"/>
          <w:szCs w:val="28"/>
        </w:rPr>
        <w:t>【条文说明】</w:t>
      </w:r>
      <w:r>
        <w:rPr>
          <w:rFonts w:hint="eastAsia" w:ascii="楷体" w:hAnsi="楷体" w:eastAsia="楷体" w:cs="楷体"/>
          <w:sz w:val="28"/>
          <w:szCs w:val="28"/>
          <w:lang w:val="en-US" w:eastAsia="zh-CN"/>
        </w:rPr>
        <w:t>农村住房鉴定应</w:t>
      </w:r>
      <w:r>
        <w:rPr>
          <w:rFonts w:hint="eastAsia" w:ascii="楷体" w:hAnsi="楷体" w:eastAsia="楷体" w:cs="楷体"/>
          <w:sz w:val="28"/>
          <w:szCs w:val="28"/>
        </w:rPr>
        <w:t>针对</w:t>
      </w:r>
      <w:r>
        <w:rPr>
          <w:rFonts w:hint="eastAsia" w:ascii="楷体" w:hAnsi="楷体" w:eastAsia="楷体" w:cs="楷体"/>
          <w:sz w:val="28"/>
          <w:szCs w:val="28"/>
          <w:lang w:val="en-US" w:eastAsia="zh-CN"/>
        </w:rPr>
        <w:t>其</w:t>
      </w:r>
      <w:r>
        <w:rPr>
          <w:rFonts w:hint="eastAsia" w:ascii="楷体" w:hAnsi="楷体" w:eastAsia="楷体" w:cs="楷体"/>
          <w:sz w:val="28"/>
          <w:szCs w:val="28"/>
        </w:rPr>
        <w:t>安全性的评级，不评价其适用性，如装修老化等。</w:t>
      </w:r>
    </w:p>
    <w:p>
      <w:pPr>
        <w:numPr>
          <w:ilvl w:val="255"/>
          <w:numId w:val="0"/>
        </w:numPr>
        <w:adjustRightInd w:val="0"/>
        <w:snapToGrid w:val="0"/>
        <w:spacing w:line="360" w:lineRule="auto"/>
        <w:ind w:left="8" w:firstLine="560" w:firstLineChars="200"/>
        <w:rPr>
          <w:rFonts w:ascii="楷体" w:hAnsi="楷体" w:eastAsia="楷体" w:cs="楷体"/>
          <w:sz w:val="28"/>
          <w:szCs w:val="28"/>
        </w:rPr>
      </w:pPr>
      <w:r>
        <w:rPr>
          <w:rFonts w:hint="eastAsia" w:ascii="楷体" w:hAnsi="楷体" w:eastAsia="楷体" w:cs="楷体"/>
          <w:sz w:val="28"/>
          <w:szCs w:val="28"/>
        </w:rPr>
        <w:t>农村住房鉴定以幢（栋）为单位，不以户为单位，如果几户人住同一幢建筑物，评价为一个等级。若主要居住部分以外还有附建设施，如牲畜圈、禽舍、杂物间等，其结构形式与主要居住部分有显著差异，应</w:t>
      </w:r>
      <w:r>
        <w:rPr>
          <w:rFonts w:hint="eastAsia" w:ascii="楷体" w:hAnsi="楷体" w:eastAsia="楷体" w:cs="楷体"/>
          <w:sz w:val="28"/>
          <w:szCs w:val="28"/>
          <w:lang w:val="en-US" w:eastAsia="zh-CN"/>
        </w:rPr>
        <w:t>对</w:t>
      </w:r>
      <w:r>
        <w:rPr>
          <w:rFonts w:hint="eastAsia" w:ascii="楷体" w:hAnsi="楷体" w:eastAsia="楷体" w:cs="楷体"/>
          <w:sz w:val="28"/>
          <w:szCs w:val="28"/>
        </w:rPr>
        <w:t>主要居住部分进行评级，同时对附建设施给出合理建议。</w:t>
      </w:r>
    </w:p>
    <w:p>
      <w:pPr>
        <w:numPr>
          <w:ilvl w:val="0"/>
          <w:numId w:val="1"/>
        </w:numPr>
        <w:adjustRightInd w:val="0"/>
        <w:snapToGrid w:val="0"/>
        <w:spacing w:line="360" w:lineRule="auto"/>
        <w:ind w:left="0" w:firstLine="600" w:firstLineChars="200"/>
        <w:rPr>
          <w:rFonts w:ascii="仿宋" w:hAnsi="仿宋" w:eastAsia="仿宋" w:cs="仿宋"/>
          <w:b/>
          <w:sz w:val="30"/>
          <w:szCs w:val="30"/>
        </w:rPr>
      </w:pPr>
      <w:r>
        <w:rPr>
          <w:rFonts w:hint="eastAsia" w:ascii="仿宋" w:hAnsi="仿宋" w:eastAsia="仿宋" w:cs="仿宋"/>
          <w:sz w:val="30"/>
          <w:szCs w:val="30"/>
        </w:rPr>
        <w:t>农村住房安全性鉴定应由有一定工作经验的技术人员进行，鉴定人员应具有专业知识或经培训合格。</w:t>
      </w:r>
    </w:p>
    <w:p>
      <w:pPr>
        <w:numPr>
          <w:ilvl w:val="255"/>
          <w:numId w:val="0"/>
        </w:numPr>
        <w:adjustRightInd w:val="0"/>
        <w:snapToGrid w:val="0"/>
        <w:spacing w:line="360" w:lineRule="auto"/>
        <w:ind w:left="8" w:firstLine="560" w:firstLineChars="200"/>
        <w:rPr>
          <w:rFonts w:ascii="仿宋" w:hAnsi="仿宋" w:eastAsia="仿宋" w:cs="仿宋"/>
          <w:b/>
          <w:sz w:val="30"/>
          <w:szCs w:val="30"/>
        </w:rPr>
      </w:pPr>
      <w:r>
        <w:rPr>
          <w:rFonts w:hint="eastAsia" w:ascii="楷体" w:hAnsi="楷体" w:eastAsia="楷体" w:cs="楷体"/>
          <w:sz w:val="28"/>
          <w:szCs w:val="28"/>
        </w:rPr>
        <w:t>【条文说明】本条对农村住房安全性鉴定人员的基本条件作了规定。农村危房鉴定是一项专业性、政策性都很强的工作，对鉴定人员有一定的基本素质要求。鉴定人员应具有专业知识，是指鉴定人员应具有土木工程专业大专以上学历，了解土木工程相关知识，熟悉农村建筑结构类型、荷载传递路线、常用建筑材料基本知识，并有一定工作经验，如从事过建筑、设计、施工、房屋管理等工作经历。无专业知识背景的鉴定人员应通过培训并考核合格。</w:t>
      </w:r>
    </w:p>
    <w:p>
      <w:pPr>
        <w:widowControl/>
        <w:tabs>
          <w:tab w:val="left" w:pos="6804"/>
        </w:tabs>
        <w:adjustRightInd w:val="0"/>
        <w:snapToGrid w:val="0"/>
        <w:spacing w:line="360" w:lineRule="auto"/>
        <w:jc w:val="center"/>
        <w:outlineLvl w:val="0"/>
        <w:rPr>
          <w:rFonts w:ascii="黑体" w:hAnsi="黑体" w:eastAsia="黑体" w:cs="黑体"/>
          <w:sz w:val="30"/>
          <w:szCs w:val="30"/>
        </w:rPr>
      </w:pPr>
      <w:r>
        <w:rPr>
          <w:rFonts w:hint="eastAsia" w:ascii="黑体" w:hAnsi="黑体" w:eastAsia="黑体" w:cs="黑体"/>
          <w:sz w:val="30"/>
          <w:szCs w:val="30"/>
        </w:rPr>
        <w:t>二、基本规定</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农村住房安全性鉴定应按下列程序进行：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场地安全性鉴定：核查场地是否为地质灾害易发区，结合场地周边环境调查情况，进行安全性鉴定，鉴定结果分为危险和基本安全两个等级。</w:t>
      </w:r>
    </w:p>
    <w:p>
      <w:pPr>
        <w:numPr>
          <w:ilvl w:val="255"/>
          <w:numId w:val="0"/>
        </w:numPr>
        <w:adjustRightInd w:val="0"/>
        <w:snapToGrid w:val="0"/>
        <w:spacing w:line="360" w:lineRule="auto"/>
        <w:ind w:left="8" w:firstLine="560" w:firstLineChars="200"/>
        <w:rPr>
          <w:rFonts w:ascii="楷体" w:hAnsi="楷体" w:eastAsia="楷体" w:cs="楷体"/>
          <w:sz w:val="28"/>
          <w:szCs w:val="28"/>
        </w:rPr>
      </w:pPr>
      <w:r>
        <w:rPr>
          <w:rFonts w:hint="eastAsia" w:ascii="楷体" w:hAnsi="楷体" w:eastAsia="楷体" w:cs="楷体"/>
          <w:sz w:val="28"/>
          <w:szCs w:val="28"/>
        </w:rPr>
        <w:t>【条文说明】建筑场地是指被鉴定房屋所在地，具有相似的工程地质条件。</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2.房屋基本情况调查：结合现场查勘，收集农户基本信息和房屋信息。</w:t>
      </w:r>
    </w:p>
    <w:p>
      <w:pPr>
        <w:adjustRightInd w:val="0"/>
        <w:snapToGrid w:val="0"/>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【条文说明】农户基本信息包括户主姓名、身份证号码、联系电话、贫困户类型、家庭人口等。</w:t>
      </w:r>
    </w:p>
    <w:p>
      <w:pPr>
        <w:adjustRightInd w:val="0"/>
        <w:snapToGrid w:val="0"/>
        <w:spacing w:line="360" w:lineRule="auto"/>
        <w:ind w:firstLine="560" w:firstLineChars="200"/>
        <w:rPr>
          <w:rFonts w:ascii="仿宋" w:hAnsi="仿宋" w:eastAsia="仿宋" w:cs="仿宋"/>
          <w:sz w:val="30"/>
          <w:szCs w:val="30"/>
        </w:rPr>
      </w:pPr>
      <w:r>
        <w:rPr>
          <w:rFonts w:hint="eastAsia" w:ascii="楷体" w:hAnsi="楷体" w:eastAsia="楷体" w:cs="楷体"/>
          <w:sz w:val="28"/>
          <w:szCs w:val="28"/>
        </w:rPr>
        <w:t>房屋基本信息包括所在地址、建造年代、建筑面积、层数、开间、抗震设防烈度、结构形式、承重构件种类、围护墙体材料、楼（屋）面类型及材料等，使用历史和维修情况。</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3.房屋组成部分危险程度鉴定：对房屋各组成部分现状进行现场调查、查勘和检测，包括地基基础、上部承重结构和围护结构，分别鉴定其危险性，鉴定结果分为a、b、c、d四个等级。</w:t>
      </w:r>
    </w:p>
    <w:p>
      <w:pPr>
        <w:adjustRightInd w:val="0"/>
        <w:snapToGrid w:val="0"/>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【条文说明】地基基础是房屋的隐蔽工程部分，地基指基础下的持力层情况，基础是上部结构与地基间的结构部分。农村房屋基础多是独立基础或条形基础。</w:t>
      </w:r>
    </w:p>
    <w:p>
      <w:pPr>
        <w:adjustRightInd w:val="0"/>
        <w:snapToGrid w:val="0"/>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上部承重结构构件是房屋结构中承担建筑物自重和使用荷载的结构构件。</w:t>
      </w:r>
    </w:p>
    <w:p>
      <w:pPr>
        <w:adjustRightInd w:val="0"/>
        <w:snapToGrid w:val="0"/>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围护结构构件是指房屋体系中仅承担自身重量，起围护、分隔作用的构件。</w:t>
      </w:r>
    </w:p>
    <w:p>
      <w:pPr>
        <w:adjustRightInd w:val="0"/>
        <w:snapToGrid w:val="0"/>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房屋组成部分危险等级用小写字母“a、b、c、d”表示。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房屋整体危险程度鉴定：对房屋各组成部分危险程度鉴定分级情况进行汇总，确定房屋整体危险性，鉴定结果分为A、B、C、D四个等级。</w:t>
      </w:r>
    </w:p>
    <w:p>
      <w:pPr>
        <w:adjustRightInd w:val="0"/>
        <w:snapToGrid w:val="0"/>
        <w:spacing w:line="360" w:lineRule="auto"/>
        <w:ind w:firstLine="560" w:firstLineChars="200"/>
        <w:rPr>
          <w:rFonts w:ascii="仿宋" w:hAnsi="仿宋" w:eastAsia="仿宋" w:cs="仿宋"/>
          <w:sz w:val="30"/>
          <w:szCs w:val="30"/>
        </w:rPr>
      </w:pPr>
      <w:r>
        <w:rPr>
          <w:rFonts w:hint="eastAsia" w:ascii="楷体" w:hAnsi="楷体" w:eastAsia="楷体" w:cs="楷体"/>
          <w:sz w:val="28"/>
          <w:szCs w:val="28"/>
        </w:rPr>
        <w:t>【条文说明】房屋整体危险等级用大写字母“A、B、C、D”表示，以区别于各组成部分的危险等级。</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5.防灾措施鉴定：检查房屋是否采取防灾措施，并对防灾措施完备情况进行调查，鉴定结果分为具备防灾措施、部分具备防灾措施和完全不具备防灾措施3个等级。</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val="en-US" w:eastAsia="zh-CN"/>
        </w:rPr>
        <w:t>.</w:t>
      </w:r>
      <w:r>
        <w:rPr>
          <w:rFonts w:hint="eastAsia" w:ascii="仿宋" w:hAnsi="仿宋" w:eastAsia="仿宋" w:cs="仿宋"/>
          <w:sz w:val="30"/>
          <w:szCs w:val="30"/>
        </w:rPr>
        <w:t>处理建议：对被鉴定的房屋，根据房屋整体危险程度鉴定和防灾措施鉴定结果，综合考虑安全性提升加固改造措施，提出原则性的处理建议。</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7．出具鉴定报告：农村住房安全性鉴定报告内容应包括农户和房屋基本信息，房屋组成部分危险程度鉴定情况，房屋整体危险程度鉴定和防灾措施鉴定情况，并根据鉴定结果提出处理建议，附房屋简图和现场照片。</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8．争议处理：当农村住房安全性鉴定结论存在争议时，应委托专业机构进行仲裁鉴定。</w:t>
      </w:r>
    </w:p>
    <w:p>
      <w:pPr>
        <w:adjustRightInd w:val="0"/>
        <w:snapToGrid w:val="0"/>
        <w:spacing w:line="360" w:lineRule="auto"/>
        <w:jc w:val="center"/>
        <w:rPr>
          <w:rFonts w:ascii="仿宋" w:hAnsi="仿宋" w:eastAsia="仿宋" w:cs="仿宋"/>
          <w:b/>
          <w:sz w:val="30"/>
          <w:szCs w:val="30"/>
        </w:rPr>
      </w:pPr>
      <w:r>
        <w:rPr>
          <w:rFonts w:hint="eastAsia" w:ascii="仿宋" w:hAnsi="仿宋" w:eastAsia="仿宋" w:cs="仿宋"/>
          <w:b/>
          <w:sz w:val="30"/>
          <w:szCs w:val="30"/>
        </w:rPr>
        <w:drawing>
          <wp:inline distT="0" distB="0" distL="0" distR="0">
            <wp:extent cx="4789805" cy="2874645"/>
            <wp:effectExtent l="0" t="0" r="0" b="190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5"/>
                    <a:srcRect/>
                    <a:stretch>
                      <a:fillRect/>
                    </a:stretch>
                  </pic:blipFill>
                  <pic:spPr>
                    <a:xfrm>
                      <a:off x="0" y="0"/>
                      <a:ext cx="4789976" cy="2874684"/>
                    </a:xfrm>
                    <a:prstGeom prst="rect">
                      <a:avLst/>
                    </a:prstGeom>
                    <a:noFill/>
                  </pic:spPr>
                </pic:pic>
              </a:graphicData>
            </a:graphic>
          </wp:inline>
        </w:drawing>
      </w:r>
    </w:p>
    <w:p>
      <w:pPr>
        <w:adjustRightInd w:val="0"/>
        <w:snapToGrid w:val="0"/>
        <w:spacing w:line="360" w:lineRule="auto"/>
        <w:jc w:val="center"/>
        <w:rPr>
          <w:rFonts w:ascii="仿宋" w:hAnsi="仿宋" w:eastAsia="仿宋" w:cs="仿宋"/>
          <w:sz w:val="28"/>
          <w:szCs w:val="28"/>
        </w:rPr>
      </w:pPr>
      <w:r>
        <w:rPr>
          <w:rFonts w:hint="eastAsia" w:ascii="仿宋" w:hAnsi="仿宋" w:eastAsia="仿宋" w:cs="仿宋"/>
          <w:b/>
          <w:sz w:val="28"/>
          <w:szCs w:val="28"/>
        </w:rPr>
        <w:t>图1 农村住房安全性鉴定程序</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对房屋组成部分进行危险程度鉴定，应按下列等级划分：</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a级：无危险点。</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b级：有危险点。</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c级：局部危险。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d级：整体危险。</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在房屋组成部分危险程度鉴定基础上，对房屋整体危险程度进行鉴定，按下列等级划分：</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A级：结构能满足安全使用要求，承重构件未发现危险点，房屋结构安全。</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B级：结构基本满足安全使用要求，个别承重构件处于危险状态，但不影响主体结构安全。</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C级：部分承重结构不能满足安全使用要求，局部出现险情，构成局部危房。</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D级：承重结构已不能满足安全使用要求，房屋整体出现险情，构成整幢危房。</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农村住房安全性鉴定分两阶段进行，第一阶段为场地安全性鉴定，第二阶段为房屋组成部分危险程度鉴定、房屋整体危险程度鉴定和防灾措施鉴定。当既有房屋建设场地被判定为危险时，可直接鉴定为D级，提出迁址重建建议。</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房屋安全性鉴定应按照先房屋外部、后房屋内部，先宏观判别、后详细评定的顺序进行。房屋外观破坏程度严重或濒于倒塌的房屋，可不再对房屋内部进行检查，直接鉴定为D级。</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房屋外部检查重点为：</w:t>
      </w:r>
    </w:p>
    <w:p>
      <w:pPr>
        <w:pStyle w:val="29"/>
        <w:adjustRightInd w:val="0"/>
        <w:snapToGrid w:val="0"/>
        <w:spacing w:line="360" w:lineRule="auto"/>
        <w:ind w:firstLine="0" w:firstLineChars="0"/>
        <w:rPr>
          <w:rFonts w:ascii="仿宋" w:hAnsi="仿宋" w:eastAsia="仿宋" w:cs="仿宋"/>
          <w:sz w:val="30"/>
          <w:szCs w:val="30"/>
        </w:rPr>
      </w:pPr>
      <w:r>
        <w:rPr>
          <w:rFonts w:hint="eastAsia" w:ascii="仿宋" w:hAnsi="仿宋" w:eastAsia="仿宋" w:cs="仿宋"/>
          <w:sz w:val="30"/>
          <w:szCs w:val="30"/>
        </w:rPr>
        <w:t xml:space="preserve">    1.房屋周边环境情况。</w:t>
      </w:r>
    </w:p>
    <w:p>
      <w:pPr>
        <w:pStyle w:val="29"/>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2.房屋的层数、高度、平立面布置、主要建筑材料、楼（屋）盖形式等。</w:t>
      </w:r>
    </w:p>
    <w:p>
      <w:pPr>
        <w:pStyle w:val="29"/>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3.地基基础的稳定和变形情况。</w:t>
      </w:r>
    </w:p>
    <w:p>
      <w:pPr>
        <w:pStyle w:val="29"/>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4.房屋是否有整体倾斜、变形。</w:t>
      </w:r>
    </w:p>
    <w:p>
      <w:pPr>
        <w:pStyle w:val="29"/>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5.房屋外观损伤和破坏情况。</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房屋</w:t>
      </w:r>
      <w:r>
        <w:rPr>
          <w:rFonts w:hint="eastAsia" w:ascii="仿宋" w:hAnsi="仿宋" w:eastAsia="仿宋" w:cs="仿宋"/>
          <w:bCs/>
          <w:sz w:val="30"/>
          <w:szCs w:val="30"/>
        </w:rPr>
        <w:t>内部检查时，应首先结合外部检查确定房屋结构体系，然后对主要构件进行外观缺陷、损伤及破坏情况的检查。对各类构件的检查要点如下：</w:t>
      </w:r>
    </w:p>
    <w:p>
      <w:pPr>
        <w:adjustRightInd w:val="0"/>
        <w:snapToGrid w:val="0"/>
        <w:spacing w:line="360" w:lineRule="auto"/>
        <w:rPr>
          <w:rFonts w:ascii="仿宋" w:hAnsi="仿宋" w:eastAsia="仿宋" w:cs="仿宋"/>
          <w:sz w:val="30"/>
          <w:szCs w:val="30"/>
        </w:rPr>
      </w:pPr>
      <w:r>
        <w:rPr>
          <w:rFonts w:hint="eastAsia" w:ascii="仿宋" w:hAnsi="仿宋" w:eastAsia="仿宋" w:cs="仿宋"/>
          <w:bCs/>
          <w:sz w:val="30"/>
          <w:szCs w:val="30"/>
        </w:rPr>
        <w:t xml:space="preserve">    1.</w:t>
      </w:r>
      <w:r>
        <w:rPr>
          <w:rFonts w:hint="eastAsia" w:ascii="仿宋" w:hAnsi="仿宋" w:eastAsia="仿宋" w:cs="仿宋"/>
          <w:sz w:val="30"/>
          <w:szCs w:val="30"/>
        </w:rPr>
        <w:t>承重墙体、柱、梁、楼板、屋盖构件的材质、规格尺寸，有无受力或变形裂缝及程度等。</w:t>
      </w:r>
    </w:p>
    <w:p>
      <w:pPr>
        <w:adjustRightInd w:val="0"/>
        <w:snapToGrid w:val="0"/>
        <w:spacing w:line="360" w:lineRule="auto"/>
        <w:ind w:firstLine="600"/>
        <w:rPr>
          <w:rFonts w:ascii="仿宋" w:hAnsi="仿宋" w:eastAsia="仿宋" w:cs="仿宋"/>
          <w:sz w:val="30"/>
          <w:szCs w:val="30"/>
        </w:rPr>
      </w:pPr>
      <w:r>
        <w:rPr>
          <w:rFonts w:hint="eastAsia" w:ascii="仿宋" w:hAnsi="仿宋" w:eastAsia="仿宋" w:cs="仿宋"/>
          <w:sz w:val="30"/>
          <w:szCs w:val="30"/>
        </w:rPr>
        <w:t>2.各承重构件之间的连接构造节点做法及现状，有无拉脱、松动、变形等。</w:t>
      </w:r>
    </w:p>
    <w:p>
      <w:pPr>
        <w:adjustRightInd w:val="0"/>
        <w:snapToGrid w:val="0"/>
        <w:spacing w:line="360" w:lineRule="auto"/>
        <w:ind w:firstLine="600"/>
        <w:rPr>
          <w:rFonts w:ascii="仿宋" w:hAnsi="仿宋" w:eastAsia="仿宋" w:cs="仿宋"/>
          <w:sz w:val="30"/>
          <w:szCs w:val="30"/>
        </w:rPr>
      </w:pPr>
      <w:r>
        <w:rPr>
          <w:rFonts w:hint="eastAsia" w:ascii="仿宋" w:hAnsi="仿宋" w:eastAsia="仿宋" w:cs="仿宋"/>
          <w:sz w:val="30"/>
          <w:szCs w:val="30"/>
        </w:rPr>
        <w:t>3.木构架承重房屋的刚性围护墙及其与承重木构架的连接。</w:t>
      </w:r>
    </w:p>
    <w:p>
      <w:pPr>
        <w:adjustRightInd w:val="0"/>
        <w:snapToGrid w:val="0"/>
        <w:spacing w:line="360" w:lineRule="auto"/>
        <w:ind w:firstLine="600"/>
        <w:rPr>
          <w:rFonts w:ascii="仿宋" w:hAnsi="仿宋" w:eastAsia="仿宋" w:cs="仿宋"/>
          <w:sz w:val="30"/>
          <w:szCs w:val="30"/>
        </w:rPr>
      </w:pPr>
      <w:r>
        <w:rPr>
          <w:rFonts w:hint="eastAsia" w:ascii="仿宋" w:hAnsi="仿宋" w:eastAsia="仿宋" w:cs="仿宋"/>
          <w:sz w:val="30"/>
          <w:szCs w:val="30"/>
        </w:rPr>
        <w:t>4.判定墙体裂缝性质时，应注意区分抹灰层等装饰层的损坏与构件本身的损坏，必要时</w:t>
      </w:r>
      <w:r>
        <w:rPr>
          <w:rFonts w:hint="eastAsia" w:ascii="仿宋" w:hAnsi="仿宋" w:eastAsia="仿宋" w:cs="仿宋"/>
          <w:bCs/>
          <w:sz w:val="30"/>
          <w:szCs w:val="30"/>
        </w:rPr>
        <w:t>应剔除其装饰层进行核查</w:t>
      </w:r>
      <w:r>
        <w:rPr>
          <w:rFonts w:hint="eastAsia" w:ascii="仿宋" w:hAnsi="仿宋" w:eastAsia="仿宋" w:cs="仿宋"/>
          <w:sz w:val="30"/>
          <w:szCs w:val="30"/>
        </w:rPr>
        <w:t>。</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现场鉴定人员应有可靠的安全防护措施。</w:t>
      </w:r>
    </w:p>
    <w:p>
      <w:pPr>
        <w:widowControl/>
        <w:tabs>
          <w:tab w:val="left" w:pos="6804"/>
        </w:tabs>
        <w:adjustRightInd w:val="0"/>
        <w:snapToGrid w:val="0"/>
        <w:spacing w:line="360" w:lineRule="auto"/>
        <w:jc w:val="center"/>
        <w:outlineLvl w:val="0"/>
        <w:rPr>
          <w:rFonts w:ascii="黑体" w:hAnsi="黑体" w:eastAsia="黑体" w:cs="黑体"/>
          <w:sz w:val="30"/>
          <w:szCs w:val="30"/>
        </w:rPr>
      </w:pPr>
      <w:r>
        <w:rPr>
          <w:rFonts w:hint="eastAsia" w:ascii="黑体" w:hAnsi="黑体" w:eastAsia="黑体" w:cs="黑体"/>
          <w:sz w:val="30"/>
          <w:szCs w:val="30"/>
        </w:rPr>
        <w:t>三、场地安全性鉴定</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场地是否存在重大安全隐患，以自然资源部门出具的评估结果和建议为准，避免造成严重后果；同时现场调查房屋所处周边环境是否存在危险因素。当场地存在下列情况之一时，应判定为危险场地：</w:t>
      </w:r>
    </w:p>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 xml:space="preserve">    1.可能发生滑坡、崩塌、地陷、地裂等。</w:t>
      </w:r>
    </w:p>
    <w:p>
      <w:pPr>
        <w:adjustRightInd w:val="0"/>
        <w:snapToGrid w:val="0"/>
        <w:spacing w:line="360" w:lineRule="auto"/>
        <w:ind w:firstLine="600"/>
        <w:rPr>
          <w:rFonts w:ascii="仿宋" w:hAnsi="仿宋" w:eastAsia="仿宋" w:cs="仿宋"/>
          <w:sz w:val="30"/>
          <w:szCs w:val="30"/>
        </w:rPr>
      </w:pPr>
      <w:r>
        <w:rPr>
          <w:rFonts w:hint="eastAsia" w:ascii="仿宋" w:hAnsi="仿宋" w:eastAsia="仿宋" w:cs="仿宋"/>
          <w:sz w:val="30"/>
          <w:szCs w:val="30"/>
        </w:rPr>
        <w:t>2.洪水主流区、山洪、泥石流易发地段。</w:t>
      </w:r>
    </w:p>
    <w:p>
      <w:pPr>
        <w:adjustRightInd w:val="0"/>
        <w:snapToGrid w:val="0"/>
        <w:spacing w:line="360" w:lineRule="auto"/>
        <w:ind w:firstLine="600"/>
        <w:rPr>
          <w:rFonts w:ascii="仿宋" w:hAnsi="仿宋" w:eastAsia="仿宋" w:cs="仿宋"/>
          <w:sz w:val="30"/>
          <w:szCs w:val="30"/>
        </w:rPr>
      </w:pPr>
      <w:r>
        <w:rPr>
          <w:rFonts w:hint="eastAsia" w:ascii="仿宋" w:hAnsi="仿宋" w:eastAsia="仿宋" w:cs="仿宋"/>
          <w:sz w:val="30"/>
          <w:szCs w:val="30"/>
        </w:rPr>
        <w:t>3.岩溶、土洞强烈发育地段。</w:t>
      </w:r>
    </w:p>
    <w:p>
      <w:pPr>
        <w:adjustRightInd w:val="0"/>
        <w:snapToGrid w:val="0"/>
        <w:spacing w:line="360" w:lineRule="auto"/>
        <w:ind w:firstLine="600"/>
        <w:rPr>
          <w:rFonts w:ascii="仿宋" w:hAnsi="仿宋" w:eastAsia="仿宋" w:cs="仿宋"/>
          <w:sz w:val="30"/>
          <w:szCs w:val="30"/>
        </w:rPr>
      </w:pPr>
      <w:r>
        <w:rPr>
          <w:rFonts w:hint="eastAsia" w:ascii="仿宋" w:hAnsi="仿宋" w:eastAsia="仿宋" w:cs="仿宋"/>
          <w:sz w:val="30"/>
          <w:szCs w:val="30"/>
        </w:rPr>
        <w:t>4.已出现明显变形下陷趋势的采空区。</w:t>
      </w:r>
    </w:p>
    <w:p>
      <w:pPr>
        <w:ind w:firstLine="548" w:firstLineChars="196"/>
        <w:rPr>
          <w:rFonts w:ascii="楷体" w:hAnsi="楷体" w:eastAsia="楷体" w:cs="楷体"/>
          <w:bCs/>
          <w:kern w:val="0"/>
          <w:sz w:val="30"/>
          <w:szCs w:val="30"/>
        </w:rPr>
      </w:pPr>
      <w:r>
        <w:rPr>
          <w:rFonts w:hint="eastAsia" w:ascii="楷体" w:hAnsi="楷体" w:eastAsia="楷体" w:cs="楷体"/>
          <w:sz w:val="28"/>
          <w:szCs w:val="28"/>
        </w:rPr>
        <w:t>【条文说明】对</w:t>
      </w:r>
      <w:r>
        <w:rPr>
          <w:rFonts w:hint="eastAsia" w:ascii="楷体" w:hAnsi="楷体" w:eastAsia="楷体" w:cs="楷体"/>
          <w:bCs/>
          <w:kern w:val="0"/>
          <w:sz w:val="30"/>
          <w:szCs w:val="30"/>
        </w:rPr>
        <w:t>房屋所处的场地是否属于危险场地的判定应以自然资源部门地质调查（评估）报告和其它证据为依据。采空区的认定应取得有关部门地面沉降监测数据或评估报告。当现场调查发现可能存在危险因素时，应向有关部门报告，由有关部门认定。</w:t>
      </w:r>
    </w:p>
    <w:p>
      <w:pPr>
        <w:widowControl/>
        <w:tabs>
          <w:tab w:val="left" w:pos="6804"/>
        </w:tabs>
        <w:adjustRightInd w:val="0"/>
        <w:snapToGrid w:val="0"/>
        <w:spacing w:line="360" w:lineRule="auto"/>
        <w:jc w:val="center"/>
        <w:outlineLvl w:val="0"/>
        <w:rPr>
          <w:rFonts w:ascii="黑体" w:hAnsi="黑体" w:eastAsia="黑体" w:cs="黑体"/>
          <w:sz w:val="30"/>
          <w:szCs w:val="30"/>
        </w:rPr>
      </w:pPr>
      <w:r>
        <w:rPr>
          <w:rFonts w:hint="eastAsia" w:ascii="黑体" w:hAnsi="黑体" w:eastAsia="黑体" w:cs="黑体"/>
          <w:sz w:val="30"/>
          <w:szCs w:val="30"/>
        </w:rPr>
        <w:t>四、房屋组成部分危险程度鉴定</w:t>
      </w:r>
    </w:p>
    <w:p>
      <w:pPr>
        <w:pStyle w:val="29"/>
        <w:numPr>
          <w:ilvl w:val="0"/>
          <w:numId w:val="1"/>
        </w:numPr>
        <w:adjustRightInd w:val="0"/>
        <w:snapToGrid w:val="0"/>
        <w:spacing w:line="360" w:lineRule="auto"/>
        <w:ind w:left="0" w:firstLine="600"/>
        <w:rPr>
          <w:rFonts w:ascii="仿宋" w:hAnsi="仿宋" w:eastAsia="仿宋" w:cs="仿宋"/>
          <w:sz w:val="30"/>
          <w:szCs w:val="30"/>
        </w:rPr>
      </w:pPr>
      <w:r>
        <w:rPr>
          <w:rFonts w:hint="eastAsia" w:ascii="仿宋" w:hAnsi="仿宋" w:eastAsia="仿宋" w:cs="仿宋"/>
          <w:sz w:val="30"/>
          <w:szCs w:val="30"/>
        </w:rPr>
        <w:t>房屋由地基基础、承重构件、围护（分隔）构件、木屋架和楼（屋）盖等组成，</w:t>
      </w:r>
      <w:r>
        <w:rPr>
          <w:rFonts w:hint="eastAsia" w:ascii="仿宋" w:hAnsi="仿宋" w:eastAsia="仿宋" w:cs="仿宋"/>
          <w:bCs/>
          <w:color w:val="000000" w:themeColor="text1"/>
          <w:sz w:val="30"/>
          <w:szCs w:val="30"/>
          <w14:textFill>
            <w14:solidFill>
              <w14:schemeClr w14:val="tx1"/>
            </w14:solidFill>
          </w14:textFill>
        </w:rPr>
        <w:t>各组成部分包括多个构件，危险程度鉴定时以危险程度最高的构件来判定组成部分的危险等级。应因地制宜，根据房屋结构体系确定主要构件并进行危险程度鉴定。</w:t>
      </w:r>
    </w:p>
    <w:p>
      <w:pPr>
        <w:ind w:firstLine="548" w:firstLineChars="196"/>
        <w:rPr>
          <w:rFonts w:hint="default" w:ascii="楷体" w:hAnsi="楷体" w:eastAsia="楷体" w:cs="楷体"/>
          <w:sz w:val="28"/>
          <w:szCs w:val="28"/>
          <w:lang w:val="en-US" w:eastAsia="zh-CN"/>
        </w:rPr>
      </w:pPr>
      <w:r>
        <w:rPr>
          <w:rFonts w:hint="eastAsia" w:ascii="楷体" w:hAnsi="楷体" w:eastAsia="楷体" w:cs="楷体"/>
          <w:sz w:val="28"/>
          <w:szCs w:val="28"/>
        </w:rPr>
        <w:t>【条文说明】农村房屋的主要结构形式</w:t>
      </w:r>
      <w:r>
        <w:rPr>
          <w:rFonts w:hint="eastAsia" w:ascii="楷体" w:hAnsi="楷体" w:eastAsia="楷体" w:cs="楷体"/>
          <w:sz w:val="28"/>
          <w:szCs w:val="28"/>
          <w:lang w:eastAsia="zh-CN"/>
        </w:rPr>
        <w:t>、</w:t>
      </w:r>
      <w:r>
        <w:rPr>
          <w:rFonts w:hint="eastAsia" w:ascii="楷体" w:hAnsi="楷体" w:eastAsia="楷体" w:cs="楷体"/>
          <w:sz w:val="28"/>
          <w:szCs w:val="28"/>
        </w:rPr>
        <w:t>主要构件和次要构件</w:t>
      </w:r>
      <w:r>
        <w:rPr>
          <w:rFonts w:hint="eastAsia" w:ascii="楷体" w:hAnsi="楷体" w:eastAsia="楷体" w:cs="楷体"/>
          <w:sz w:val="28"/>
          <w:szCs w:val="28"/>
          <w:lang w:eastAsia="zh-CN"/>
        </w:rPr>
        <w:t>、</w:t>
      </w:r>
      <w:r>
        <w:rPr>
          <w:rFonts w:hint="eastAsia" w:ascii="楷体" w:hAnsi="楷体" w:eastAsia="楷体" w:cs="楷体"/>
          <w:sz w:val="28"/>
          <w:szCs w:val="28"/>
        </w:rPr>
        <w:t>不同结构形式住房的</w:t>
      </w:r>
      <w:r>
        <w:rPr>
          <w:rFonts w:hint="eastAsia" w:ascii="楷体" w:hAnsi="楷体" w:eastAsia="楷体" w:cs="楷体"/>
          <w:sz w:val="28"/>
          <w:szCs w:val="28"/>
          <w:lang w:val="en-US" w:eastAsia="zh-CN"/>
        </w:rPr>
        <w:t>检查</w:t>
      </w:r>
      <w:r>
        <w:rPr>
          <w:rFonts w:hint="eastAsia" w:ascii="楷体" w:hAnsi="楷体" w:eastAsia="楷体" w:cs="楷体"/>
          <w:sz w:val="28"/>
          <w:szCs w:val="28"/>
        </w:rPr>
        <w:t>要点</w:t>
      </w:r>
      <w:r>
        <w:rPr>
          <w:rFonts w:hint="eastAsia" w:ascii="楷体" w:hAnsi="楷体" w:eastAsia="楷体" w:cs="楷体"/>
          <w:sz w:val="28"/>
          <w:szCs w:val="28"/>
          <w:lang w:val="en-US" w:eastAsia="zh-CN"/>
        </w:rPr>
        <w:t>是农村房屋鉴定的基础性内容，对其作如下说明。</w:t>
      </w:r>
    </w:p>
    <w:p>
      <w:pPr>
        <w:ind w:firstLine="548" w:firstLineChars="196"/>
        <w:rPr>
          <w:rFonts w:ascii="楷体" w:hAnsi="楷体" w:eastAsia="楷体" w:cs="楷体"/>
          <w:sz w:val="28"/>
          <w:szCs w:val="28"/>
        </w:rPr>
      </w:pPr>
      <w:r>
        <w:rPr>
          <w:rFonts w:hint="eastAsia" w:ascii="楷体" w:hAnsi="楷体" w:eastAsia="楷体" w:cs="楷体"/>
          <w:sz w:val="28"/>
          <w:szCs w:val="28"/>
          <w:lang w:val="en-US" w:eastAsia="zh-CN"/>
        </w:rPr>
        <w:t>1.</w:t>
      </w:r>
      <w:r>
        <w:rPr>
          <w:rFonts w:hint="eastAsia" w:ascii="楷体" w:hAnsi="楷体" w:eastAsia="楷体" w:cs="楷体"/>
          <w:sz w:val="28"/>
          <w:szCs w:val="28"/>
        </w:rPr>
        <w:t>农村房屋的主要结构形式</w:t>
      </w:r>
    </w:p>
    <w:p>
      <w:pPr>
        <w:ind w:firstLine="548" w:firstLineChars="196"/>
        <w:rPr>
          <w:rFonts w:ascii="楷体" w:hAnsi="楷体" w:eastAsia="楷体" w:cs="楷体"/>
          <w:sz w:val="28"/>
          <w:szCs w:val="28"/>
        </w:rPr>
      </w:pPr>
      <w:r>
        <w:rPr>
          <w:rFonts w:hint="eastAsia" w:ascii="楷体" w:hAnsi="楷体" w:eastAsia="楷体" w:cs="楷体"/>
          <w:sz w:val="28"/>
          <w:szCs w:val="28"/>
        </w:rPr>
        <w:t>农村房屋通常按主要承重构件所用材料不同进行分类，主要有以下结构形式：</w:t>
      </w:r>
    </w:p>
    <w:p>
      <w:pPr>
        <w:ind w:firstLine="548" w:firstLineChars="196"/>
        <w:rPr>
          <w:rFonts w:ascii="楷体" w:hAnsi="楷体" w:eastAsia="楷体" w:cs="楷体"/>
          <w:sz w:val="28"/>
          <w:szCs w:val="28"/>
        </w:rPr>
      </w:pPr>
      <w:r>
        <w:rPr>
          <w:rFonts w:hint="eastAsia" w:ascii="楷体" w:hAnsi="楷体" w:eastAsia="楷体" w:cs="楷体"/>
          <w:sz w:val="28"/>
          <w:szCs w:val="28"/>
        </w:rPr>
        <w:t>土木结构：指土墙承重、木（楼）屋盖的房屋结构。</w:t>
      </w:r>
    </w:p>
    <w:p>
      <w:pPr>
        <w:ind w:firstLine="548" w:firstLineChars="196"/>
        <w:rPr>
          <w:rFonts w:ascii="楷体" w:hAnsi="楷体" w:eastAsia="楷体" w:cs="楷体"/>
          <w:sz w:val="28"/>
          <w:szCs w:val="28"/>
        </w:rPr>
      </w:pPr>
      <w:r>
        <w:rPr>
          <w:rFonts w:hint="eastAsia" w:ascii="楷体" w:hAnsi="楷体" w:eastAsia="楷体" w:cs="楷体"/>
          <w:sz w:val="28"/>
          <w:szCs w:val="28"/>
        </w:rPr>
        <w:t>砖木结构：指砖墙承重、木（楼）屋盖的房屋结构。</w:t>
      </w:r>
    </w:p>
    <w:p>
      <w:pPr>
        <w:ind w:firstLine="548" w:firstLineChars="196"/>
        <w:rPr>
          <w:rFonts w:ascii="楷体" w:hAnsi="楷体" w:eastAsia="楷体" w:cs="楷体"/>
          <w:sz w:val="28"/>
          <w:szCs w:val="28"/>
        </w:rPr>
      </w:pPr>
      <w:r>
        <w:rPr>
          <w:rFonts w:hint="eastAsia" w:ascii="楷体" w:hAnsi="楷体" w:eastAsia="楷体" w:cs="楷体"/>
          <w:sz w:val="28"/>
          <w:szCs w:val="28"/>
        </w:rPr>
        <w:t>砖土混杂结构：指土墙与砖墙混合承重、木（楼）屋盖的房屋结构。</w:t>
      </w:r>
    </w:p>
    <w:p>
      <w:pPr>
        <w:ind w:firstLine="548" w:firstLineChars="196"/>
        <w:rPr>
          <w:rFonts w:ascii="楷体" w:hAnsi="楷体" w:eastAsia="楷体" w:cs="楷体"/>
          <w:sz w:val="28"/>
          <w:szCs w:val="28"/>
        </w:rPr>
      </w:pPr>
      <w:r>
        <w:rPr>
          <w:rFonts w:hint="eastAsia" w:ascii="楷体" w:hAnsi="楷体" w:eastAsia="楷体" w:cs="楷体"/>
          <w:sz w:val="28"/>
          <w:szCs w:val="28"/>
        </w:rPr>
        <w:t>木 结 构：指木柱、木屋架承重的房屋结构。</w:t>
      </w:r>
    </w:p>
    <w:p>
      <w:pPr>
        <w:ind w:firstLine="548" w:firstLineChars="196"/>
        <w:rPr>
          <w:rFonts w:ascii="楷体" w:hAnsi="楷体" w:eastAsia="楷体" w:cs="楷体"/>
          <w:sz w:val="28"/>
          <w:szCs w:val="28"/>
        </w:rPr>
      </w:pPr>
      <w:r>
        <w:rPr>
          <w:rFonts w:hint="eastAsia" w:ascii="楷体" w:hAnsi="楷体" w:eastAsia="楷体" w:cs="楷体"/>
          <w:sz w:val="28"/>
          <w:szCs w:val="28"/>
        </w:rPr>
        <w:t>石木结构：指石墙承重、木（楼）屋盖的房屋结构。</w:t>
      </w:r>
    </w:p>
    <w:p>
      <w:pPr>
        <w:ind w:firstLine="548" w:firstLineChars="196"/>
        <w:rPr>
          <w:rFonts w:ascii="楷体" w:hAnsi="楷体" w:eastAsia="楷体" w:cs="楷体"/>
          <w:sz w:val="28"/>
          <w:szCs w:val="28"/>
        </w:rPr>
      </w:pPr>
      <w:r>
        <w:rPr>
          <w:rFonts w:hint="eastAsia" w:ascii="楷体" w:hAnsi="楷体" w:eastAsia="楷体" w:cs="楷体"/>
          <w:sz w:val="28"/>
          <w:szCs w:val="28"/>
        </w:rPr>
        <w:t>砖混结构：指砖墙承重、混凝土（楼）屋盖的房屋结构。</w:t>
      </w:r>
    </w:p>
    <w:p>
      <w:pPr>
        <w:ind w:firstLine="548" w:firstLineChars="196"/>
        <w:rPr>
          <w:rFonts w:ascii="楷体" w:hAnsi="楷体" w:eastAsia="楷体" w:cs="楷体"/>
          <w:sz w:val="28"/>
          <w:szCs w:val="28"/>
        </w:rPr>
      </w:pPr>
      <w:r>
        <w:rPr>
          <w:rFonts w:hint="eastAsia" w:ascii="楷体" w:hAnsi="楷体" w:eastAsia="楷体" w:cs="楷体"/>
          <w:sz w:val="28"/>
          <w:szCs w:val="28"/>
        </w:rPr>
        <w:t>构件：也叫结构构件，是基本鉴定单位。它可以是单件、组合件或一个片段。</w:t>
      </w:r>
    </w:p>
    <w:p>
      <w:pPr>
        <w:ind w:firstLine="548" w:firstLineChars="196"/>
        <w:rPr>
          <w:rFonts w:ascii="楷体" w:hAnsi="楷体" w:eastAsia="楷体" w:cs="楷体"/>
          <w:sz w:val="28"/>
          <w:szCs w:val="28"/>
        </w:rPr>
      </w:pPr>
      <w:r>
        <w:rPr>
          <w:rFonts w:hint="eastAsia" w:ascii="楷体" w:hAnsi="楷体" w:eastAsia="楷体" w:cs="楷体"/>
          <w:sz w:val="28"/>
          <w:szCs w:val="28"/>
          <w:lang w:val="en-US" w:eastAsia="zh-CN"/>
        </w:rPr>
        <w:t>2.</w:t>
      </w:r>
      <w:r>
        <w:rPr>
          <w:rFonts w:hint="eastAsia" w:ascii="楷体" w:hAnsi="楷体" w:eastAsia="楷体" w:cs="楷体"/>
          <w:sz w:val="28"/>
          <w:szCs w:val="28"/>
        </w:rPr>
        <w:t>主要构件和次要构件</w:t>
      </w:r>
    </w:p>
    <w:p>
      <w:pPr>
        <w:ind w:firstLine="548" w:firstLineChars="196"/>
        <w:rPr>
          <w:rFonts w:ascii="楷体" w:hAnsi="楷体" w:eastAsia="楷体" w:cs="楷体"/>
          <w:sz w:val="28"/>
          <w:szCs w:val="28"/>
        </w:rPr>
      </w:pPr>
      <w:r>
        <w:rPr>
          <w:rFonts w:hint="eastAsia" w:ascii="楷体" w:hAnsi="楷体" w:eastAsia="楷体" w:cs="楷体"/>
          <w:sz w:val="28"/>
          <w:szCs w:val="28"/>
        </w:rPr>
        <w:t>主要构件：也叫重要构件，其自身失效将导致有关联的其它构件失效，并危及承重结构系统工作的构件。如柱、承重墙等。</w:t>
      </w:r>
    </w:p>
    <w:p>
      <w:pPr>
        <w:ind w:firstLine="548" w:firstLineChars="196"/>
        <w:rPr>
          <w:rFonts w:ascii="楷体" w:hAnsi="楷体" w:eastAsia="楷体" w:cs="楷体"/>
          <w:sz w:val="28"/>
          <w:szCs w:val="28"/>
        </w:rPr>
      </w:pPr>
      <w:r>
        <w:rPr>
          <w:rFonts w:hint="eastAsia" w:ascii="楷体" w:hAnsi="楷体" w:eastAsia="楷体" w:cs="楷体"/>
          <w:sz w:val="28"/>
          <w:szCs w:val="28"/>
        </w:rPr>
        <w:t>次要构件：也叫一般构件，其自身失效不会导致主要构件失效的构件。如屋盖和楼板等。</w:t>
      </w:r>
    </w:p>
    <w:p>
      <w:pPr>
        <w:ind w:firstLine="548" w:firstLineChars="196"/>
        <w:rPr>
          <w:rFonts w:ascii="楷体" w:hAnsi="楷体" w:eastAsia="楷体" w:cs="楷体"/>
          <w:sz w:val="28"/>
          <w:szCs w:val="28"/>
        </w:rPr>
      </w:pPr>
      <w:r>
        <w:rPr>
          <w:rFonts w:hint="eastAsia" w:ascii="楷体" w:hAnsi="楷体" w:eastAsia="楷体" w:cs="楷体"/>
          <w:sz w:val="28"/>
          <w:szCs w:val="28"/>
          <w:lang w:val="en-US" w:eastAsia="zh-CN"/>
        </w:rPr>
        <w:t>3.</w:t>
      </w:r>
      <w:r>
        <w:rPr>
          <w:rFonts w:hint="eastAsia" w:ascii="楷体" w:hAnsi="楷体" w:eastAsia="楷体" w:cs="楷体"/>
          <w:sz w:val="28"/>
          <w:szCs w:val="28"/>
        </w:rPr>
        <w:t>不同结构形式住房的</w:t>
      </w:r>
      <w:r>
        <w:rPr>
          <w:rFonts w:hint="eastAsia" w:ascii="楷体" w:hAnsi="楷体" w:eastAsia="楷体" w:cs="楷体"/>
          <w:sz w:val="28"/>
          <w:szCs w:val="28"/>
          <w:lang w:val="en-US" w:eastAsia="zh-CN"/>
        </w:rPr>
        <w:t>检查</w:t>
      </w:r>
      <w:r>
        <w:rPr>
          <w:rFonts w:hint="eastAsia" w:ascii="楷体" w:hAnsi="楷体" w:eastAsia="楷体" w:cs="楷体"/>
          <w:sz w:val="28"/>
          <w:szCs w:val="28"/>
        </w:rPr>
        <w:t>要点</w:t>
      </w:r>
    </w:p>
    <w:p>
      <w:pPr>
        <w:ind w:firstLine="548" w:firstLineChars="196"/>
        <w:rPr>
          <w:rFonts w:ascii="楷体" w:hAnsi="楷体" w:eastAsia="楷体" w:cs="楷体"/>
          <w:sz w:val="28"/>
          <w:szCs w:val="28"/>
        </w:rPr>
      </w:pPr>
      <w:r>
        <w:rPr>
          <w:rFonts w:hint="eastAsia" w:ascii="楷体" w:hAnsi="楷体" w:eastAsia="楷体" w:cs="楷体"/>
          <w:sz w:val="28"/>
          <w:szCs w:val="28"/>
        </w:rPr>
        <w:t>对砖混房屋的检查，应着重检查承重墙、楼、屋盖及墙体交接处的连接构造。并检查非承重墙和容易倒塌的附属构件。检查时，应着重区分：抹灰层等装饰层的损坏与结构的损坏</w:t>
      </w:r>
      <w:r>
        <w:rPr>
          <w:rFonts w:hint="eastAsia" w:ascii="楷体" w:hAnsi="楷体" w:eastAsia="楷体" w:cs="楷体"/>
          <w:sz w:val="28"/>
          <w:szCs w:val="28"/>
          <w:lang w:eastAsia="zh-CN"/>
        </w:rPr>
        <w:t>，</w:t>
      </w:r>
      <w:r>
        <w:rPr>
          <w:rFonts w:hint="eastAsia" w:ascii="楷体" w:hAnsi="楷体" w:eastAsia="楷体" w:cs="楷体"/>
          <w:sz w:val="28"/>
          <w:szCs w:val="28"/>
        </w:rPr>
        <w:t>承重构件的损坏与非承重构件的损坏，以及沿灰缝发展的裂缝与沿块材断裂贯通的裂缝等。</w:t>
      </w:r>
    </w:p>
    <w:p>
      <w:pPr>
        <w:ind w:firstLine="548" w:firstLineChars="196"/>
        <w:rPr>
          <w:rFonts w:ascii="楷体" w:hAnsi="楷体" w:eastAsia="楷体" w:cs="楷体"/>
          <w:sz w:val="28"/>
          <w:szCs w:val="28"/>
        </w:rPr>
      </w:pPr>
      <w:r>
        <w:rPr>
          <w:rFonts w:hint="eastAsia" w:ascii="楷体" w:hAnsi="楷体" w:eastAsia="楷体" w:cs="楷体"/>
          <w:sz w:val="28"/>
          <w:szCs w:val="28"/>
        </w:rPr>
        <w:t>对钢筋混凝土房屋的检查，应着重检查柱、梁和楼板以及围护墙。检查时，应着重区分抹灰层、饰面砖等装饰层的损坏与结构损坏、受力裂缝和非受力裂缝。</w:t>
      </w:r>
    </w:p>
    <w:p>
      <w:pPr>
        <w:ind w:firstLine="548" w:firstLineChars="196"/>
        <w:rPr>
          <w:rFonts w:ascii="楷体" w:hAnsi="楷体" w:eastAsia="楷体" w:cs="楷体"/>
          <w:sz w:val="28"/>
          <w:szCs w:val="28"/>
        </w:rPr>
      </w:pPr>
      <w:r>
        <w:rPr>
          <w:rFonts w:hint="eastAsia" w:ascii="楷体" w:hAnsi="楷体" w:eastAsia="楷体" w:cs="楷体"/>
          <w:sz w:val="28"/>
          <w:szCs w:val="28"/>
        </w:rPr>
        <w:t>对传统结构房屋的检查，应着重检查木（砖、石）柱、木（砖、石）过梁、承重砖（石）墙和木屋盖，以及其相互间锚固、拉结情况，并检查非承重墙和附属构件。</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地基基础鉴定以现状鉴定为主，着重检查外露基础现状情况，上部结构有无因不均匀沉降引起的裂缝、沉降等，按下列等级进行划分：</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a级：上部结构无不均匀沉降裂缝和倾斜，外露基础完好；地基、基础稳定。</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b级：上部结构有轻微不均匀沉降裂缝，外露基础基本完好；地基、基础基本稳定。</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c级：上部结构出现明显不均匀沉降裂缝，或外露基础明显腐蚀、酥碱、松散和剥落。</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d级：上部结构不均匀沉降裂缝严重，且继续发展尚未稳定，或已出现明显倾斜；基础局部或整体塌陷。</w:t>
      </w:r>
    </w:p>
    <w:p>
      <w:pPr>
        <w:adjustRightInd w:val="0"/>
        <w:snapToGrid w:val="0"/>
        <w:spacing w:line="360" w:lineRule="auto"/>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【条文说明】酥碱是指由于建筑材料的质量问题和环境潮湿的原因，使建筑材料中的碱和盐类溶出，聚集在墙体的表层和表面，在化学和物理的双重作用下，墙体逐层酥软脱落。</w:t>
      </w:r>
    </w:p>
    <w:p>
      <w:pPr>
        <w:adjustRightInd w:val="0"/>
        <w:snapToGrid w:val="0"/>
        <w:spacing w:line="360" w:lineRule="auto"/>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shd w:val="clear" w:color="auto" w:fill="FFFFFF"/>
        </w:rPr>
        <w:t>腐蚀</w:t>
      </w:r>
      <w:r>
        <w:rPr>
          <w:rFonts w:hint="default" w:ascii="Times New Roman" w:hAnsi="Times New Roman" w:eastAsia="楷体" w:cs="Times New Roman"/>
          <w:sz w:val="28"/>
          <w:szCs w:val="28"/>
        </w:rPr>
        <w:t>是指结构在周围介质(水、空气、酸、碱、盐、溶剂等)作用下产生损耗与破坏的过程。</w:t>
      </w:r>
    </w:p>
    <w:p>
      <w:pPr>
        <w:adjustRightInd w:val="0"/>
        <w:snapToGrid w:val="0"/>
        <w:spacing w:line="360" w:lineRule="auto"/>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松散指结构在外力或侵蚀作用下由致密状态变为非致密状态。</w:t>
      </w:r>
    </w:p>
    <w:p>
      <w:pPr>
        <w:ind w:firstLine="588" w:firstLineChars="196"/>
        <w:rPr>
          <w:rFonts w:hint="default" w:ascii="Times New Roman" w:hAnsi="Times New Roman" w:eastAsia="楷体" w:cs="Times New Roman"/>
          <w:bCs/>
          <w:kern w:val="0"/>
          <w:sz w:val="30"/>
          <w:szCs w:val="30"/>
        </w:rPr>
      </w:pPr>
      <w:r>
        <w:rPr>
          <w:rFonts w:hint="default" w:ascii="Times New Roman" w:hAnsi="Times New Roman" w:eastAsia="楷体" w:cs="Times New Roman"/>
          <w:bCs/>
          <w:kern w:val="0"/>
          <w:sz w:val="30"/>
          <w:szCs w:val="30"/>
        </w:rPr>
        <w:t>剥落指结构表面外力或侵蚀作用下的成片脱落，导致结构截面变小，力学性能减弱。</w:t>
      </w:r>
    </w:p>
    <w:p>
      <w:pPr>
        <w:ind w:firstLine="588" w:firstLineChars="196"/>
        <w:rPr>
          <w:rFonts w:hint="default" w:ascii="Times New Roman" w:hAnsi="Times New Roman" w:eastAsia="楷体" w:cs="Times New Roman"/>
          <w:bCs/>
          <w:kern w:val="0"/>
          <w:sz w:val="30"/>
          <w:szCs w:val="30"/>
        </w:rPr>
      </w:pPr>
      <w:bookmarkStart w:id="0" w:name="_GoBack"/>
      <w:bookmarkEnd w:id="0"/>
      <w:r>
        <w:rPr>
          <w:rFonts w:hint="default" w:ascii="Times New Roman" w:hAnsi="Times New Roman" w:eastAsia="楷体" w:cs="Times New Roman"/>
          <w:bCs/>
          <w:kern w:val="0"/>
          <w:sz w:val="30"/>
          <w:szCs w:val="30"/>
        </w:rPr>
        <w:t>对地基与基础危险性鉴定，如果有监测资料，应查阅核实。如果没有，可通过走访和讯问房屋使用者，了解房屋的既往情况。地基基础的变形、开裂等异常情况往往会通过上部结构反映出来，一般不进行开挖检查。对历史上存在地基不均匀沉降的房屋，若近2年内沉降不再发展，可视为地基变形已经完成并趋于稳定。</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砌体墙鉴定主要检查砌筑质量、外观现状等，按下列等级进行划分：</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a级：砌筑质量良好，无裂缝、剥蚀、歪斜；纵横墙交接处咬槎砌筑。</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b级：砌筑质量一般，部分墙体有轻微开裂或剥蚀；纵横墙交接处无明显通缝。</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c级：砌筑质量差，墙体普遍开裂，剥蚀严重；纵横墙体脱闪；个别墙体歪斜；承重墙体厚度≤120mm。</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d级：墙体严重开裂，部分墙体严重歪斜；局部倒塌或有倒塌危险。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当小型混凝土空心砌块墙未按要求设置芯柱时，结合质量现状，应判定为c级或d级。</w:t>
      </w:r>
    </w:p>
    <w:p>
      <w:pPr>
        <w:adjustRightInd w:val="0"/>
        <w:snapToGrid w:val="0"/>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【条文说明】咬槎砌筑是指砌块在砌筑过程中砌块互相搭接，不形成通缝的砌筑方式。</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石砌墙体鉴定主要检查砌筑质量、砌筑方式、外观现状等，按下列等级进行划分：</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a级：石料规整，砌筑质量良好；无空鼓、歪斜；纵横墙交接处咬槎砌筑。</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b级：石料基本规整，砌筑质量一般；墙体有轻微开裂或空鼓；纵横墙交接处无明显通缝。</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c级：石料规整性差，砌筑质量差；墙体普遍开裂，明显空鼓，部分石料松动；纵横墙体脱闪，个别墙体歪斜。</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d级：墙体严重开裂；部分墙体严重歪斜；局部倒塌或有倒塌危险。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当墙体采用乱毛石、鹅卵石砌筑，或砌筑砂浆为泥浆或无浆干砌时，应判定为c级或d级。</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生土墙体鉴定主要检查砌筑（夯筑）质量、砌筑方式、外观现状等，按下列等级进行划分：</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a级：土坯墙块体规整、砌筑质量良好，夯土墙夯筑质量好，干缩裂缝较少。墙面无剥蚀、空鼓；纵横墙交接处咬槎砌筑；</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b级：土坯墙砌筑质量或夯土墙夯筑质量一般，干缩裂缝较多但不严重；受力裂缝轻微；墙面轻微剥蚀或空鼓；纵横墙交接处无明显通缝。</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c级：墙体砌筑或夯筑质量差，干缩裂缝严重并出现明显受力裂缝；墙面明显剥蚀，空鼓严重；纵横墙体脱闪，个别墙体歪斜。</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d级：墙体严重开裂；部分墙体严重歪斜，局部倒塌或有倒塌危险。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处于长期受潮状态或周边排水不畅的生土墙体，应判定为c级或d级。</w:t>
      </w:r>
    </w:p>
    <w:p>
      <w:pPr>
        <w:adjustRightInd w:val="0"/>
        <w:snapToGrid w:val="0"/>
        <w:spacing w:line="360" w:lineRule="auto"/>
        <w:ind w:left="8"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【条文说明】生土结构构件安全性等级也可结合下列规定进行检测鉴定，若构件破损超过下列规定限值的视情况轻重判定为c、d级。</w:t>
      </w:r>
    </w:p>
    <w:p>
      <w:pPr>
        <w:adjustRightInd w:val="0"/>
        <w:snapToGrid w:val="0"/>
        <w:spacing w:line="360" w:lineRule="auto"/>
        <w:ind w:left="8"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1.受压墙沿受力方向产生缝宽大于20mm、缝长超过层高1/2的竖向裂缝，或产生缝长超过层高1/3的多条竖向裂缝；</w:t>
      </w:r>
    </w:p>
    <w:p>
      <w:pPr>
        <w:adjustRightInd w:val="0"/>
        <w:snapToGrid w:val="0"/>
        <w:spacing w:line="360" w:lineRule="auto"/>
        <w:ind w:left="8"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2.长期受自然环境风化侵蚀与屋面漏雨受潮及干燥的反复作用，受压墙表面风化、剥落，泥浆粉化，有效截面面积削弱达1/4以上；</w:t>
      </w:r>
    </w:p>
    <w:p>
      <w:pPr>
        <w:adjustRightInd w:val="0"/>
        <w:snapToGrid w:val="0"/>
        <w:spacing w:line="360" w:lineRule="auto"/>
        <w:ind w:left="8"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3.支承梁或屋架端部的墙体或柱截面因局部受压产生多条竖向裂缝，或最大裂缝宽度已超过10mm；</w:t>
      </w:r>
    </w:p>
    <w:p>
      <w:pPr>
        <w:adjustRightInd w:val="0"/>
        <w:snapToGrid w:val="0"/>
        <w:spacing w:line="360" w:lineRule="auto"/>
        <w:ind w:left="8"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4.承重墙因偏心受压产生水平裂缝，缝宽大于1mm；</w:t>
      </w:r>
    </w:p>
    <w:p>
      <w:pPr>
        <w:adjustRightInd w:val="0"/>
        <w:snapToGrid w:val="0"/>
        <w:spacing w:line="360" w:lineRule="auto"/>
        <w:ind w:left="8"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5.承重墙产生倾斜，其倾斜率大于1.0％，或相邻墙体连接处断裂成通缝；</w:t>
      </w:r>
    </w:p>
    <w:p>
      <w:pPr>
        <w:adjustRightInd w:val="0"/>
        <w:snapToGrid w:val="0"/>
        <w:spacing w:line="360" w:lineRule="auto"/>
        <w:ind w:left="8" w:firstLine="560" w:firstLineChars="200"/>
        <w:rPr>
          <w:rFonts w:hint="eastAsia" w:ascii="Times New Roman" w:hAnsi="Times New Roman" w:eastAsia="楷体" w:cs="Times New Roman"/>
          <w:color w:val="000000"/>
          <w:sz w:val="28"/>
          <w:szCs w:val="28"/>
          <w:lang w:eastAsia="zh-CN"/>
        </w:rPr>
      </w:pPr>
      <w:r>
        <w:rPr>
          <w:rFonts w:hint="default" w:ascii="Times New Roman" w:hAnsi="Times New Roman" w:eastAsia="楷体" w:cs="Times New Roman"/>
          <w:color w:val="000000"/>
          <w:sz w:val="28"/>
          <w:szCs w:val="28"/>
        </w:rPr>
        <w:t>6</w:t>
      </w:r>
      <w:r>
        <w:rPr>
          <w:rFonts w:hint="default" w:ascii="Times New Roman" w:hAnsi="Times New Roman" w:eastAsia="楷体" w:cs="Times New Roman"/>
          <w:sz w:val="28"/>
          <w:szCs w:val="28"/>
        </w:rPr>
        <w:t>.</w:t>
      </w:r>
      <w:r>
        <w:rPr>
          <w:rFonts w:hint="default" w:ascii="Times New Roman" w:hAnsi="Times New Roman" w:eastAsia="楷体" w:cs="Times New Roman"/>
          <w:color w:val="000000"/>
          <w:sz w:val="28"/>
          <w:szCs w:val="28"/>
        </w:rPr>
        <w:t>墙出现明显挠曲鼓闪</w:t>
      </w:r>
      <w:r>
        <w:rPr>
          <w:rFonts w:hint="eastAsia" w:eastAsia="楷体" w:cs="Times New Roman"/>
          <w:color w:val="000000"/>
          <w:sz w:val="28"/>
          <w:szCs w:val="28"/>
          <w:lang w:eastAsia="zh-CN"/>
        </w:rPr>
        <w:t>。</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承重木构架鉴定主要检查木柱、梁、檩等各构件的现状及榫卯节点连接情况，按下列等级进行划分：</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a级：无腐朽或虫蛀；构件无变形；有轻微干缩裂缝；榫卯节点良好。</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b级：轻微腐朽或虫蛀；构件有轻微变形；构件纵向干缩裂缝深度超过木材直径的1/6；榫卯节点基本良好。</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c级：明显腐朽或虫蛀；梁、檩跨中明显挠曲或出现横向裂缝，梁檩端部出现劈裂；柱身明显歪斜；木柱与柱基础之间错位；构件纵向干缩裂缝深度超过木材直径的1/4；榫卯节点有破损或有拔榫迹象；承重柱存在接柱或转换情况且未采取可靠连接措施。</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d级：严重腐朽或虫蛀；梁、檩跨中出现严重横向裂缝；柱身严重歪斜；木柱与柱基础之间严重错位；构件纵向干缩裂缝深度超过木材直径的1/3；榫卯节点失效或多处拔榫。</w:t>
      </w:r>
    </w:p>
    <w:p>
      <w:pPr>
        <w:adjustRightInd w:val="0"/>
        <w:snapToGrid w:val="0"/>
        <w:spacing w:line="360" w:lineRule="auto"/>
        <w:ind w:left="8" w:firstLine="560" w:firstLineChars="200"/>
        <w:rPr>
          <w:rFonts w:ascii="楷体" w:hAnsi="楷体" w:eastAsia="楷体" w:cs="楷体"/>
          <w:sz w:val="28"/>
          <w:szCs w:val="28"/>
        </w:rPr>
      </w:pPr>
      <w:r>
        <w:rPr>
          <w:rFonts w:hint="eastAsia" w:ascii="楷体" w:hAnsi="楷体" w:eastAsia="楷体" w:cs="楷体"/>
          <w:sz w:val="28"/>
          <w:szCs w:val="28"/>
        </w:rPr>
        <w:t>【条文说明】</w:t>
      </w:r>
      <w:r>
        <w:rPr>
          <w:rFonts w:hint="eastAsia" w:ascii="楷体" w:hAnsi="楷体" w:eastAsia="楷体" w:cs="楷体"/>
          <w:sz w:val="28"/>
          <w:szCs w:val="28"/>
          <w:lang w:val="en-US" w:eastAsia="zh-CN"/>
        </w:rPr>
        <w:t>承重</w:t>
      </w:r>
      <w:r>
        <w:rPr>
          <w:rFonts w:hint="eastAsia" w:ascii="楷体" w:hAnsi="楷体" w:eastAsia="楷体" w:cs="楷体"/>
          <w:sz w:val="28"/>
          <w:szCs w:val="28"/>
        </w:rPr>
        <w:t>木结构构件安全性等级也可结合下列规定进行检测鉴定，若构件破损超过下列规定限值的视情况轻重判定为c、d级。</w:t>
      </w:r>
    </w:p>
    <w:p>
      <w:pPr>
        <w:adjustRightInd w:val="0"/>
        <w:snapToGrid w:val="0"/>
        <w:spacing w:line="360" w:lineRule="auto"/>
        <w:ind w:left="8"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color w:val="000000"/>
          <w:sz w:val="28"/>
          <w:szCs w:val="28"/>
        </w:rPr>
        <w:t>1</w:t>
      </w:r>
      <w:r>
        <w:rPr>
          <w:rFonts w:hint="default" w:ascii="Times New Roman" w:hAnsi="Times New Roman" w:eastAsia="楷体" w:cs="Times New Roman"/>
          <w:sz w:val="28"/>
          <w:szCs w:val="28"/>
        </w:rPr>
        <w:t>.木柱圆截面直径</w:t>
      </w:r>
      <w:r>
        <w:rPr>
          <w:rFonts w:hint="default" w:ascii="Times New Roman" w:hAnsi="Times New Roman" w:eastAsia="楷体" w:cs="Times New Roman"/>
          <w:color w:val="000000"/>
          <w:sz w:val="28"/>
          <w:szCs w:val="28"/>
        </w:rPr>
        <w:t>小于110mm，</w:t>
      </w:r>
      <w:r>
        <w:rPr>
          <w:rFonts w:hint="default" w:ascii="Times New Roman" w:hAnsi="Times New Roman" w:eastAsia="楷体" w:cs="Times New Roman"/>
          <w:sz w:val="28"/>
          <w:szCs w:val="28"/>
        </w:rPr>
        <w:t>木大梁截面尺寸小于110mm×240mm；</w:t>
      </w:r>
    </w:p>
    <w:p>
      <w:pPr>
        <w:adjustRightInd w:val="0"/>
        <w:snapToGrid w:val="0"/>
        <w:spacing w:line="360" w:lineRule="auto"/>
        <w:ind w:left="8"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2.连接方式不当，构造有严重缺陷，已导致节点松动、变形、滑移、沿剪切面开裂、剪坏和铁件严重锈蚀、松动致使连接失效等损坏；</w:t>
      </w:r>
    </w:p>
    <w:p>
      <w:pPr>
        <w:adjustRightInd w:val="0"/>
        <w:snapToGrid w:val="0"/>
        <w:spacing w:line="360" w:lineRule="auto"/>
        <w:ind w:left="8" w:firstLine="560" w:firstLineChars="200"/>
        <w:rPr>
          <w:rFonts w:hint="default" w:ascii="Times New Roman" w:hAnsi="Times New Roman" w:eastAsia="楷体" w:cs="Times New Roman"/>
          <w:sz w:val="28"/>
          <w:szCs w:val="28"/>
          <w:lang w:eastAsia="zh-CN"/>
        </w:rPr>
      </w:pPr>
      <w:r>
        <w:rPr>
          <w:rFonts w:hint="default" w:ascii="Times New Roman" w:hAnsi="Times New Roman" w:eastAsia="楷体" w:cs="Times New Roman"/>
          <w:sz w:val="28"/>
          <w:szCs w:val="28"/>
        </w:rPr>
        <w:t>3.主梁产生大于</w:t>
      </w:r>
      <w:r>
        <w:rPr>
          <w:rFonts w:hint="default" w:ascii="Times New Roman" w:hAnsi="Times New Roman" w:eastAsia="楷体" w:cs="Times New Roman"/>
          <w:color w:val="000000"/>
          <w:sz w:val="28"/>
          <w:szCs w:val="28"/>
        </w:rPr>
        <w:t>L</w:t>
      </w:r>
      <w:r>
        <w:rPr>
          <w:rFonts w:hint="default" w:ascii="Times New Roman" w:hAnsi="Times New Roman" w:eastAsia="楷体" w:cs="Times New Roman"/>
          <w:color w:val="000000"/>
          <w:sz w:val="28"/>
          <w:szCs w:val="28"/>
          <w:vertAlign w:val="subscript"/>
        </w:rPr>
        <w:t>0</w:t>
      </w:r>
      <w:r>
        <w:rPr>
          <w:rFonts w:hint="default" w:ascii="Times New Roman" w:hAnsi="Times New Roman" w:eastAsia="楷体" w:cs="Times New Roman"/>
          <w:color w:val="000000"/>
          <w:sz w:val="28"/>
          <w:szCs w:val="28"/>
        </w:rPr>
        <w:t>/120</w:t>
      </w:r>
      <w:r>
        <w:rPr>
          <w:rFonts w:hint="default" w:ascii="Times New Roman" w:hAnsi="Times New Roman" w:eastAsia="楷体" w:cs="Times New Roman"/>
          <w:sz w:val="28"/>
          <w:szCs w:val="28"/>
        </w:rPr>
        <w:t>的挠度，或受拉区伴有较严重的材质缺陷；</w:t>
      </w:r>
      <w:r>
        <w:rPr>
          <w:rFonts w:hint="default" w:ascii="Times New Roman" w:hAnsi="Times New Roman" w:eastAsia="楷体" w:cs="Times New Roman"/>
          <w:sz w:val="28"/>
          <w:szCs w:val="28"/>
          <w:lang w:eastAsia="zh-CN"/>
        </w:rPr>
        <w:t>（</w:t>
      </w:r>
      <w:r>
        <w:rPr>
          <w:rFonts w:hint="default" w:ascii="Times New Roman" w:hAnsi="Times New Roman" w:eastAsia="楷体" w:cs="Times New Roman"/>
          <w:color w:val="000000"/>
          <w:sz w:val="28"/>
          <w:szCs w:val="28"/>
        </w:rPr>
        <w:t>L</w:t>
      </w:r>
      <w:r>
        <w:rPr>
          <w:rFonts w:hint="default" w:ascii="Times New Roman" w:hAnsi="Times New Roman" w:eastAsia="楷体" w:cs="Times New Roman"/>
          <w:color w:val="000000"/>
          <w:sz w:val="28"/>
          <w:szCs w:val="28"/>
          <w:vertAlign w:val="subscript"/>
        </w:rPr>
        <w:t>0</w:t>
      </w:r>
      <w:r>
        <w:rPr>
          <w:rFonts w:hint="default" w:ascii="Times New Roman" w:hAnsi="Times New Roman" w:eastAsia="楷体" w:cs="Times New Roman"/>
          <w:color w:val="000000"/>
          <w:sz w:val="28"/>
          <w:szCs w:val="28"/>
          <w:vertAlign w:val="baseline"/>
          <w:lang w:val="en-US" w:eastAsia="zh-CN"/>
        </w:rPr>
        <w:t>为梁跨度</w:t>
      </w:r>
      <w:r>
        <w:rPr>
          <w:rFonts w:hint="default" w:ascii="Times New Roman" w:hAnsi="Times New Roman" w:eastAsia="楷体" w:cs="Times New Roman"/>
          <w:sz w:val="28"/>
          <w:szCs w:val="28"/>
          <w:lang w:eastAsia="zh-CN"/>
        </w:rPr>
        <w:t>）</w:t>
      </w:r>
    </w:p>
    <w:p>
      <w:pPr>
        <w:adjustRightInd w:val="0"/>
        <w:snapToGrid w:val="0"/>
        <w:spacing w:line="360" w:lineRule="auto"/>
        <w:ind w:left="8"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4.屋架产生大于</w:t>
      </w:r>
      <w:r>
        <w:rPr>
          <w:rFonts w:hint="default" w:ascii="Times New Roman" w:hAnsi="Times New Roman" w:eastAsia="楷体" w:cs="Times New Roman"/>
          <w:color w:val="000000"/>
          <w:sz w:val="28"/>
          <w:szCs w:val="28"/>
        </w:rPr>
        <w:t>L</w:t>
      </w:r>
      <w:r>
        <w:rPr>
          <w:rFonts w:hint="default" w:ascii="Times New Roman" w:hAnsi="Times New Roman" w:eastAsia="楷体" w:cs="Times New Roman"/>
          <w:color w:val="000000"/>
          <w:sz w:val="28"/>
          <w:szCs w:val="28"/>
          <w:vertAlign w:val="subscript"/>
        </w:rPr>
        <w:t>0</w:t>
      </w:r>
      <w:r>
        <w:rPr>
          <w:rFonts w:hint="default" w:ascii="Times New Roman" w:hAnsi="Times New Roman" w:eastAsia="楷体" w:cs="Times New Roman"/>
          <w:color w:val="000000"/>
          <w:sz w:val="28"/>
          <w:szCs w:val="28"/>
        </w:rPr>
        <w:t>/120</w:t>
      </w:r>
      <w:r>
        <w:rPr>
          <w:rFonts w:hint="default" w:ascii="Times New Roman" w:hAnsi="Times New Roman" w:eastAsia="楷体" w:cs="Times New Roman"/>
          <w:sz w:val="28"/>
          <w:szCs w:val="28"/>
        </w:rPr>
        <w:t>的挠度，且顶部或端部节点产生腐朽或劈裂，或出平面倾斜量超过屋架高度的h/120；</w:t>
      </w:r>
    </w:p>
    <w:p>
      <w:pPr>
        <w:adjustRightInd w:val="0"/>
        <w:snapToGrid w:val="0"/>
        <w:spacing w:line="360" w:lineRule="auto"/>
        <w:ind w:left="8"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5.木柱侧弯变形，其矢高大于h/150，或柱顶劈裂，柱身断裂。柱脚腐朽，其腐朽面积大于原截面</w:t>
      </w:r>
      <w:r>
        <w:rPr>
          <w:rFonts w:hint="default" w:ascii="Times New Roman" w:hAnsi="Times New Roman" w:eastAsia="楷体" w:cs="Times New Roman"/>
          <w:color w:val="000000"/>
          <w:sz w:val="28"/>
          <w:szCs w:val="28"/>
        </w:rPr>
        <w:t>面积</w:t>
      </w:r>
      <w:r>
        <w:rPr>
          <w:rFonts w:hint="default" w:ascii="Times New Roman" w:hAnsi="Times New Roman" w:eastAsia="楷体" w:cs="Times New Roman"/>
          <w:sz w:val="28"/>
          <w:szCs w:val="28"/>
        </w:rPr>
        <w:t>1/5以上；</w:t>
      </w:r>
    </w:p>
    <w:p>
      <w:pPr>
        <w:adjustRightInd w:val="0"/>
        <w:snapToGrid w:val="0"/>
        <w:spacing w:line="360" w:lineRule="auto"/>
        <w:ind w:left="8"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6.受拉、受弯、偏心受压和轴心受压构件，其斜纹理</w:t>
      </w:r>
      <w:r>
        <w:rPr>
          <w:rFonts w:hint="default" w:ascii="Times New Roman" w:hAnsi="Times New Roman" w:eastAsia="楷体" w:cs="Times New Roman"/>
          <w:color w:val="000000"/>
          <w:sz w:val="28"/>
          <w:szCs w:val="28"/>
        </w:rPr>
        <w:t>或</w:t>
      </w:r>
      <w:r>
        <w:rPr>
          <w:rFonts w:hint="default" w:ascii="Times New Roman" w:hAnsi="Times New Roman" w:eastAsia="楷体" w:cs="Times New Roman"/>
          <w:sz w:val="28"/>
          <w:szCs w:val="28"/>
        </w:rPr>
        <w:t>斜裂缝的斜率分别大于7%、10%、15%和20%；</w:t>
      </w:r>
    </w:p>
    <w:p>
      <w:pPr>
        <w:adjustRightInd w:val="0"/>
        <w:snapToGrid w:val="0"/>
        <w:spacing w:line="360" w:lineRule="auto"/>
        <w:ind w:left="8" w:firstLine="560" w:firstLineChars="200"/>
        <w:rPr>
          <w:rFonts w:hint="default" w:ascii="Times New Roman" w:hAnsi="Times New Roman" w:eastAsia="楷体" w:cs="Times New Roman"/>
          <w:color w:val="FF0000"/>
          <w:sz w:val="28"/>
          <w:szCs w:val="28"/>
        </w:rPr>
      </w:pPr>
      <w:r>
        <w:rPr>
          <w:rFonts w:hint="default" w:ascii="Times New Roman" w:hAnsi="Times New Roman" w:eastAsia="楷体" w:cs="Times New Roman"/>
          <w:sz w:val="28"/>
          <w:szCs w:val="28"/>
        </w:rPr>
        <w:t>7.存在任何心腐缺陷的木质构件；</w:t>
      </w:r>
    </w:p>
    <w:p>
      <w:pPr>
        <w:adjustRightInd w:val="0"/>
        <w:snapToGrid w:val="0"/>
        <w:spacing w:line="360" w:lineRule="auto"/>
        <w:ind w:left="8" w:firstLine="560" w:firstLineChars="200"/>
        <w:rPr>
          <w:rFonts w:hint="default" w:ascii="Times New Roman" w:hAnsi="Times New Roman" w:eastAsia="楷体" w:cs="Times New Roman"/>
          <w:color w:val="000000"/>
          <w:sz w:val="28"/>
          <w:szCs w:val="28"/>
        </w:rPr>
      </w:pPr>
      <w:r>
        <w:rPr>
          <w:rFonts w:hint="default" w:ascii="Times New Roman" w:hAnsi="Times New Roman" w:eastAsia="楷体" w:cs="Times New Roman"/>
          <w:color w:val="000000"/>
          <w:sz w:val="28"/>
          <w:szCs w:val="28"/>
        </w:rPr>
        <w:t>8</w:t>
      </w:r>
      <w:r>
        <w:rPr>
          <w:rFonts w:hint="default" w:ascii="Times New Roman" w:hAnsi="Times New Roman" w:eastAsia="楷体" w:cs="Times New Roman"/>
          <w:sz w:val="28"/>
          <w:szCs w:val="28"/>
        </w:rPr>
        <w:t>.</w:t>
      </w:r>
      <w:r>
        <w:rPr>
          <w:rFonts w:hint="default" w:ascii="Times New Roman" w:hAnsi="Times New Roman" w:eastAsia="楷体" w:cs="Times New Roman"/>
          <w:color w:val="000000"/>
          <w:sz w:val="28"/>
          <w:szCs w:val="28"/>
        </w:rPr>
        <w:t>木柱的梢径小于150mm；在柱的同一高度处纵横向同时开槽，且在柱的同一截面开槽面积超过总截面面积的1/2；</w:t>
      </w:r>
    </w:p>
    <w:p>
      <w:pPr>
        <w:adjustRightInd w:val="0"/>
        <w:snapToGrid w:val="0"/>
        <w:spacing w:line="360" w:lineRule="auto"/>
        <w:ind w:left="8" w:firstLine="560" w:firstLineChars="200"/>
        <w:rPr>
          <w:rFonts w:hint="default" w:ascii="Times New Roman" w:hAnsi="Times New Roman" w:eastAsia="楷体" w:cs="Times New Roman"/>
          <w:color w:val="000000"/>
          <w:sz w:val="28"/>
          <w:szCs w:val="28"/>
        </w:rPr>
      </w:pPr>
      <w:r>
        <w:rPr>
          <w:rFonts w:hint="default" w:ascii="Times New Roman" w:hAnsi="Times New Roman" w:eastAsia="楷体" w:cs="Times New Roman"/>
          <w:color w:val="000000"/>
          <w:sz w:val="28"/>
          <w:szCs w:val="28"/>
        </w:rPr>
        <w:t>9</w:t>
      </w:r>
      <w:r>
        <w:rPr>
          <w:rFonts w:hint="default" w:ascii="Times New Roman" w:hAnsi="Times New Roman" w:eastAsia="楷体" w:cs="Times New Roman"/>
          <w:sz w:val="28"/>
          <w:szCs w:val="28"/>
        </w:rPr>
        <w:t>.同一层内</w:t>
      </w:r>
      <w:r>
        <w:rPr>
          <w:rFonts w:hint="default" w:ascii="Times New Roman" w:hAnsi="Times New Roman" w:eastAsia="楷体" w:cs="Times New Roman"/>
          <w:color w:val="000000"/>
          <w:sz w:val="28"/>
          <w:szCs w:val="28"/>
        </w:rPr>
        <w:t>柱子有</w:t>
      </w:r>
      <w:r>
        <w:rPr>
          <w:rFonts w:hint="default" w:ascii="Times New Roman" w:hAnsi="Times New Roman" w:eastAsia="楷体" w:cs="Times New Roman"/>
          <w:color w:val="000000"/>
          <w:sz w:val="28"/>
          <w:szCs w:val="28"/>
          <w:lang w:val="en-US" w:eastAsia="zh-CN"/>
        </w:rPr>
        <w:t>竖向</w:t>
      </w:r>
      <w:r>
        <w:rPr>
          <w:rFonts w:hint="default" w:ascii="Times New Roman" w:hAnsi="Times New Roman" w:eastAsia="楷体" w:cs="Times New Roman"/>
          <w:color w:val="000000"/>
          <w:sz w:val="28"/>
          <w:szCs w:val="28"/>
        </w:rPr>
        <w:t>接头；</w:t>
      </w:r>
    </w:p>
    <w:p>
      <w:pPr>
        <w:adjustRightInd w:val="0"/>
        <w:snapToGrid w:val="0"/>
        <w:spacing w:line="360" w:lineRule="auto"/>
        <w:ind w:left="8"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10</w:t>
      </w:r>
      <w:r>
        <w:rPr>
          <w:rFonts w:hint="eastAsia" w:ascii="楷体" w:hAnsi="楷体" w:eastAsia="楷体" w:cs="楷体"/>
          <w:sz w:val="28"/>
          <w:szCs w:val="28"/>
        </w:rPr>
        <w:t>.</w:t>
      </w:r>
      <w:r>
        <w:rPr>
          <w:rFonts w:hint="eastAsia" w:ascii="楷体" w:hAnsi="楷体" w:eastAsia="楷体" w:cs="楷体"/>
          <w:color w:val="000000"/>
          <w:sz w:val="28"/>
          <w:szCs w:val="28"/>
        </w:rPr>
        <w:t>木桁架高跨比h/l大于1/5；</w:t>
      </w:r>
    </w:p>
    <w:p>
      <w:pPr>
        <w:adjustRightInd w:val="0"/>
        <w:snapToGrid w:val="0"/>
        <w:spacing w:line="360" w:lineRule="auto"/>
        <w:ind w:left="8"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11</w:t>
      </w:r>
      <w:r>
        <w:rPr>
          <w:rFonts w:hint="eastAsia" w:ascii="楷体" w:hAnsi="楷体" w:eastAsia="楷体" w:cs="楷体"/>
          <w:sz w:val="28"/>
          <w:szCs w:val="28"/>
        </w:rPr>
        <w:t>.</w:t>
      </w:r>
      <w:r>
        <w:rPr>
          <w:rFonts w:hint="eastAsia" w:ascii="楷体" w:hAnsi="楷体" w:eastAsia="楷体" w:cs="楷体"/>
          <w:color w:val="000000"/>
          <w:sz w:val="28"/>
          <w:szCs w:val="28"/>
        </w:rPr>
        <w:t>楼屋盖木梁在梁或墙上的支承长度小于100mm。</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梁、板、柱等混凝土构件的鉴定主要检查质量现状，按下列等级进行划分：</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a级：表面平整，或仅有少量微小开裂或个别部位剥落；钢筋无明显露筋、锈蚀；预制板端部支承稳固，采取加强连接措施。</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b级：表面轻微开裂或局部剥落；个别部位钢筋露筋、锈蚀；预制板端部支承基本稳固。</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c级：保护层剥落严重；钢筋露筋、锈蚀，出现明显锈胀裂缝；梁、板出现明显受力裂缝和变形；预制板端部支承长度不足。</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d级：保护层剥落非常严重；部分钢筋外露；梁、板出现严重受力裂缝和变形；预制板端部支承长度严重不足，有坠落危险。</w:t>
      </w:r>
    </w:p>
    <w:p>
      <w:pPr>
        <w:adjustRightInd w:val="0"/>
        <w:snapToGrid w:val="0"/>
        <w:spacing w:line="360" w:lineRule="auto"/>
        <w:ind w:left="8"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【条文说明】混凝土结构构件安全性等级也可结合下列规定进行检测鉴定，若构件破损超过下列规定限值的视情况轻重判定为c、d级。</w:t>
      </w:r>
    </w:p>
    <w:p>
      <w:pPr>
        <w:adjustRightInd w:val="0"/>
        <w:snapToGrid w:val="0"/>
        <w:spacing w:line="360" w:lineRule="auto"/>
        <w:ind w:left="8"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1.梁、板产生超过L</w:t>
      </w:r>
      <w:r>
        <w:rPr>
          <w:rFonts w:hint="default" w:ascii="Times New Roman" w:hAnsi="Times New Roman" w:eastAsia="楷体" w:cs="Times New Roman"/>
          <w:sz w:val="28"/>
          <w:szCs w:val="28"/>
          <w:vertAlign w:val="subscript"/>
        </w:rPr>
        <w:t>0</w:t>
      </w:r>
      <w:r>
        <w:rPr>
          <w:rFonts w:hint="default" w:ascii="Times New Roman" w:hAnsi="Times New Roman" w:eastAsia="楷体" w:cs="Times New Roman"/>
          <w:sz w:val="28"/>
          <w:szCs w:val="28"/>
        </w:rPr>
        <w:t>/150的挠度，且受拉区最大裂缝宽度大于1mm；（L</w:t>
      </w:r>
      <w:r>
        <w:rPr>
          <w:rFonts w:hint="default" w:ascii="Times New Roman" w:hAnsi="Times New Roman" w:eastAsia="楷体" w:cs="Times New Roman"/>
          <w:sz w:val="28"/>
          <w:szCs w:val="28"/>
          <w:vertAlign w:val="subscript"/>
        </w:rPr>
        <w:t>0</w:t>
      </w:r>
      <w:r>
        <w:rPr>
          <w:rFonts w:hint="default" w:ascii="Times New Roman" w:hAnsi="Times New Roman" w:eastAsia="楷体" w:cs="Times New Roman"/>
          <w:sz w:val="28"/>
          <w:szCs w:val="28"/>
        </w:rPr>
        <w:t>为梁板跨度）</w:t>
      </w:r>
    </w:p>
    <w:p>
      <w:pPr>
        <w:adjustRightInd w:val="0"/>
        <w:snapToGrid w:val="0"/>
        <w:spacing w:line="360" w:lineRule="auto"/>
        <w:ind w:left="8" w:firstLine="560" w:firstLineChars="200"/>
        <w:rPr>
          <w:rFonts w:hint="default" w:ascii="Times New Roman" w:hAnsi="Times New Roman" w:eastAsia="楷体" w:cs="Times New Roman"/>
          <w:color w:val="000000"/>
          <w:sz w:val="28"/>
          <w:szCs w:val="28"/>
        </w:rPr>
      </w:pPr>
      <w:r>
        <w:rPr>
          <w:rFonts w:hint="default" w:ascii="Times New Roman" w:hAnsi="Times New Roman" w:eastAsia="楷体" w:cs="Times New Roman"/>
          <w:color w:val="000000"/>
          <w:sz w:val="28"/>
          <w:szCs w:val="28"/>
        </w:rPr>
        <w:t>2</w:t>
      </w:r>
      <w:r>
        <w:rPr>
          <w:rFonts w:hint="default" w:ascii="Times New Roman" w:hAnsi="Times New Roman" w:eastAsia="楷体" w:cs="Times New Roman"/>
          <w:sz w:val="28"/>
          <w:szCs w:val="28"/>
        </w:rPr>
        <w:t>.梁、板</w:t>
      </w:r>
      <w:r>
        <w:rPr>
          <w:rFonts w:hint="default" w:ascii="Times New Roman" w:hAnsi="Times New Roman" w:eastAsia="楷体" w:cs="Times New Roman"/>
          <w:color w:val="000000"/>
          <w:sz w:val="28"/>
          <w:szCs w:val="28"/>
        </w:rPr>
        <w:t>跨中部受拉区产生竖向受力裂缝，向上延伸达梁高的2/3以上，且缝宽大于0.5mm，或在支座附近出现剪切斜裂缝，缝宽大于0.4mm；</w:t>
      </w:r>
    </w:p>
    <w:p>
      <w:pPr>
        <w:adjustRightInd w:val="0"/>
        <w:snapToGrid w:val="0"/>
        <w:spacing w:line="360" w:lineRule="auto"/>
        <w:ind w:left="8" w:firstLine="560" w:firstLineChars="200"/>
        <w:rPr>
          <w:rFonts w:hint="default" w:ascii="Times New Roman" w:hAnsi="Times New Roman" w:eastAsia="楷体" w:cs="Times New Roman"/>
          <w:color w:val="000000"/>
          <w:sz w:val="28"/>
          <w:szCs w:val="28"/>
        </w:rPr>
      </w:pPr>
      <w:r>
        <w:rPr>
          <w:rFonts w:hint="default" w:ascii="Times New Roman" w:hAnsi="Times New Roman" w:eastAsia="楷体" w:cs="Times New Roman"/>
          <w:color w:val="000000"/>
          <w:sz w:val="28"/>
          <w:szCs w:val="28"/>
        </w:rPr>
        <w:t>3</w:t>
      </w:r>
      <w:r>
        <w:rPr>
          <w:rFonts w:hint="default" w:ascii="Times New Roman" w:hAnsi="Times New Roman" w:eastAsia="楷体" w:cs="Times New Roman"/>
          <w:sz w:val="28"/>
          <w:szCs w:val="28"/>
        </w:rPr>
        <w:t>.</w:t>
      </w:r>
      <w:r>
        <w:rPr>
          <w:rFonts w:hint="default" w:ascii="Times New Roman" w:hAnsi="Times New Roman" w:eastAsia="楷体" w:cs="Times New Roman"/>
          <w:color w:val="000000"/>
          <w:sz w:val="28"/>
          <w:szCs w:val="28"/>
        </w:rPr>
        <w:t>梁、板因主筋锈蚀，产生沿主筋方向的裂缝，缝宽大于1mm，或构件混凝土严重缺损，或混凝土保护层严重脱落、露筋，钢筋锈蚀后有效截面小于4/5；</w:t>
      </w:r>
    </w:p>
    <w:p>
      <w:pPr>
        <w:adjustRightInd w:val="0"/>
        <w:snapToGrid w:val="0"/>
        <w:spacing w:line="360" w:lineRule="auto"/>
        <w:ind w:left="8" w:firstLine="560" w:firstLineChars="200"/>
        <w:rPr>
          <w:rFonts w:hint="default" w:ascii="Times New Roman" w:hAnsi="Times New Roman" w:eastAsia="楷体" w:cs="Times New Roman"/>
          <w:color w:val="000000"/>
          <w:sz w:val="28"/>
          <w:szCs w:val="28"/>
        </w:rPr>
      </w:pPr>
      <w:r>
        <w:rPr>
          <w:rFonts w:hint="default" w:ascii="Times New Roman" w:hAnsi="Times New Roman" w:eastAsia="楷体" w:cs="Times New Roman"/>
          <w:color w:val="000000"/>
          <w:sz w:val="28"/>
          <w:szCs w:val="28"/>
        </w:rPr>
        <w:t>4</w:t>
      </w:r>
      <w:r>
        <w:rPr>
          <w:rFonts w:hint="default" w:ascii="Times New Roman" w:hAnsi="Times New Roman" w:eastAsia="楷体" w:cs="Times New Roman"/>
          <w:sz w:val="28"/>
          <w:szCs w:val="28"/>
        </w:rPr>
        <w:t>.</w:t>
      </w:r>
      <w:r>
        <w:rPr>
          <w:rFonts w:hint="default" w:ascii="Times New Roman" w:hAnsi="Times New Roman" w:eastAsia="楷体" w:cs="Times New Roman"/>
          <w:color w:val="000000"/>
          <w:sz w:val="28"/>
          <w:szCs w:val="28"/>
        </w:rPr>
        <w:t>受压柱产生竖向裂缝，保护层剥落，主筋外露锈蚀；或一侧产生水平裂缝，缝宽大于1mm，另一侧混凝土被压碎，主筋外露锈蚀；</w:t>
      </w:r>
    </w:p>
    <w:p>
      <w:pPr>
        <w:adjustRightInd w:val="0"/>
        <w:snapToGrid w:val="0"/>
        <w:spacing w:line="360" w:lineRule="auto"/>
        <w:ind w:left="8" w:firstLine="560" w:firstLineChars="200"/>
        <w:rPr>
          <w:rFonts w:hint="default" w:ascii="Times New Roman" w:hAnsi="Times New Roman" w:eastAsia="楷体" w:cs="Times New Roman"/>
          <w:color w:val="000000"/>
          <w:sz w:val="28"/>
          <w:szCs w:val="28"/>
        </w:rPr>
      </w:pPr>
      <w:r>
        <w:rPr>
          <w:rFonts w:hint="default" w:ascii="Times New Roman" w:hAnsi="Times New Roman" w:eastAsia="楷体" w:cs="Times New Roman"/>
          <w:color w:val="000000"/>
          <w:sz w:val="28"/>
          <w:szCs w:val="28"/>
        </w:rPr>
        <w:t>5</w:t>
      </w:r>
      <w:r>
        <w:rPr>
          <w:rFonts w:hint="default" w:ascii="Times New Roman" w:hAnsi="Times New Roman" w:eastAsia="楷体" w:cs="Times New Roman"/>
          <w:sz w:val="28"/>
          <w:szCs w:val="28"/>
        </w:rPr>
        <w:t>.</w:t>
      </w:r>
      <w:r>
        <w:rPr>
          <w:rFonts w:hint="default" w:ascii="Times New Roman" w:hAnsi="Times New Roman" w:eastAsia="楷体" w:cs="Times New Roman"/>
          <w:color w:val="000000"/>
          <w:sz w:val="28"/>
          <w:szCs w:val="28"/>
        </w:rPr>
        <w:t>柱、墙产生倾斜、位移，其倾斜率超过高度的1％；</w:t>
      </w:r>
    </w:p>
    <w:p>
      <w:pPr>
        <w:adjustRightInd w:val="0"/>
        <w:snapToGrid w:val="0"/>
        <w:spacing w:line="360" w:lineRule="auto"/>
        <w:ind w:left="8" w:firstLine="560" w:firstLineChars="200"/>
        <w:rPr>
          <w:rFonts w:hint="default" w:ascii="Times New Roman" w:hAnsi="Times New Roman" w:eastAsia="楷体" w:cs="Times New Roman"/>
          <w:color w:val="000000"/>
          <w:sz w:val="28"/>
          <w:szCs w:val="28"/>
        </w:rPr>
      </w:pPr>
      <w:r>
        <w:rPr>
          <w:rFonts w:hint="default" w:ascii="Times New Roman" w:hAnsi="Times New Roman" w:eastAsia="楷体" w:cs="Times New Roman"/>
          <w:color w:val="000000"/>
          <w:sz w:val="28"/>
          <w:szCs w:val="28"/>
        </w:rPr>
        <w:t>6</w:t>
      </w:r>
      <w:r>
        <w:rPr>
          <w:rFonts w:hint="default" w:ascii="Times New Roman" w:hAnsi="Times New Roman" w:eastAsia="楷体" w:cs="Times New Roman"/>
          <w:sz w:val="28"/>
          <w:szCs w:val="28"/>
        </w:rPr>
        <w:t>.</w:t>
      </w:r>
      <w:r>
        <w:rPr>
          <w:rFonts w:hint="default" w:ascii="Times New Roman" w:hAnsi="Times New Roman" w:eastAsia="楷体" w:cs="Times New Roman"/>
          <w:color w:val="000000"/>
          <w:sz w:val="28"/>
          <w:szCs w:val="28"/>
        </w:rPr>
        <w:t>柱、墙混凝土酥裂、碳化、起鼓，其破坏面大于全截面的1/3，且主筋外露，锈蚀严重，截面减小；</w:t>
      </w:r>
    </w:p>
    <w:p>
      <w:pPr>
        <w:adjustRightInd w:val="0"/>
        <w:snapToGrid w:val="0"/>
        <w:spacing w:line="360" w:lineRule="auto"/>
        <w:ind w:left="8" w:firstLine="560" w:firstLineChars="200"/>
        <w:rPr>
          <w:rFonts w:hint="default" w:ascii="Times New Roman" w:hAnsi="Times New Roman" w:eastAsia="楷体" w:cs="Times New Roman"/>
          <w:color w:val="000000"/>
          <w:sz w:val="28"/>
          <w:szCs w:val="28"/>
        </w:rPr>
      </w:pPr>
      <w:r>
        <w:rPr>
          <w:rFonts w:hint="default" w:ascii="Times New Roman" w:hAnsi="Times New Roman" w:eastAsia="楷体" w:cs="Times New Roman"/>
          <w:color w:val="000000"/>
          <w:sz w:val="28"/>
          <w:szCs w:val="28"/>
        </w:rPr>
        <w:t>7</w:t>
      </w:r>
      <w:r>
        <w:rPr>
          <w:rFonts w:hint="default" w:ascii="Times New Roman" w:hAnsi="Times New Roman" w:eastAsia="楷体" w:cs="Times New Roman"/>
          <w:sz w:val="28"/>
          <w:szCs w:val="28"/>
        </w:rPr>
        <w:t>.</w:t>
      </w:r>
      <w:r>
        <w:rPr>
          <w:rFonts w:hint="default" w:ascii="Times New Roman" w:hAnsi="Times New Roman" w:eastAsia="楷体" w:cs="Times New Roman"/>
          <w:color w:val="000000"/>
          <w:sz w:val="28"/>
          <w:szCs w:val="28"/>
        </w:rPr>
        <w:t>柱、墙侧向变形大于h/250，或大于30mm；</w:t>
      </w:r>
      <w:r>
        <w:rPr>
          <w:rFonts w:hint="default" w:ascii="Times New Roman" w:hAnsi="Times New Roman" w:eastAsia="楷体" w:cs="Times New Roman"/>
          <w:sz w:val="28"/>
          <w:szCs w:val="28"/>
        </w:rPr>
        <w:t>（h为</w:t>
      </w:r>
      <w:r>
        <w:rPr>
          <w:rFonts w:hint="default" w:ascii="Times New Roman" w:hAnsi="Times New Roman" w:eastAsia="楷体" w:cs="Times New Roman"/>
          <w:color w:val="000000"/>
          <w:sz w:val="28"/>
          <w:szCs w:val="28"/>
        </w:rPr>
        <w:t>柱墙高</w:t>
      </w:r>
      <w:r>
        <w:rPr>
          <w:rFonts w:hint="default" w:ascii="Times New Roman" w:hAnsi="Times New Roman" w:eastAsia="楷体" w:cs="Times New Roman"/>
          <w:sz w:val="28"/>
          <w:szCs w:val="28"/>
        </w:rPr>
        <w:t>度）</w:t>
      </w:r>
    </w:p>
    <w:p>
      <w:pPr>
        <w:adjustRightInd w:val="0"/>
        <w:snapToGrid w:val="0"/>
        <w:spacing w:line="360" w:lineRule="auto"/>
        <w:ind w:left="8" w:firstLine="560" w:firstLineChars="200"/>
        <w:rPr>
          <w:rFonts w:hint="default" w:ascii="Times New Roman" w:hAnsi="Times New Roman" w:eastAsia="楷体" w:cs="Times New Roman"/>
          <w:color w:val="000000"/>
          <w:sz w:val="28"/>
          <w:szCs w:val="28"/>
        </w:rPr>
      </w:pPr>
      <w:r>
        <w:rPr>
          <w:rFonts w:hint="default" w:ascii="Times New Roman" w:hAnsi="Times New Roman" w:eastAsia="楷体" w:cs="Times New Roman"/>
          <w:color w:val="000000"/>
          <w:sz w:val="28"/>
          <w:szCs w:val="28"/>
        </w:rPr>
        <w:t>8</w:t>
      </w:r>
      <w:r>
        <w:rPr>
          <w:rFonts w:hint="default" w:ascii="Times New Roman" w:hAnsi="Times New Roman" w:eastAsia="楷体" w:cs="Times New Roman"/>
          <w:sz w:val="28"/>
          <w:szCs w:val="28"/>
        </w:rPr>
        <w:t>.</w:t>
      </w:r>
      <w:r>
        <w:rPr>
          <w:rFonts w:hint="default" w:ascii="Times New Roman" w:hAnsi="Times New Roman" w:eastAsia="楷体" w:cs="Times New Roman"/>
          <w:color w:val="000000"/>
          <w:sz w:val="28"/>
          <w:szCs w:val="28"/>
        </w:rPr>
        <w:t>端节点连接松动，且伴有明显的变形裂缝；</w:t>
      </w:r>
    </w:p>
    <w:p>
      <w:pPr>
        <w:adjustRightInd w:val="0"/>
        <w:snapToGrid w:val="0"/>
        <w:spacing w:line="360" w:lineRule="auto"/>
        <w:ind w:left="8" w:firstLine="560" w:firstLineChars="200"/>
        <w:rPr>
          <w:rFonts w:hint="default" w:ascii="Times New Roman" w:hAnsi="Times New Roman" w:eastAsia="楷体" w:cs="Times New Roman"/>
          <w:color w:val="000000"/>
          <w:sz w:val="28"/>
          <w:szCs w:val="28"/>
        </w:rPr>
      </w:pPr>
      <w:r>
        <w:rPr>
          <w:rFonts w:hint="default" w:ascii="Times New Roman" w:hAnsi="Times New Roman" w:eastAsia="楷体" w:cs="Times New Roman"/>
          <w:color w:val="000000"/>
          <w:sz w:val="28"/>
          <w:szCs w:val="28"/>
        </w:rPr>
        <w:t>9</w:t>
      </w:r>
      <w:r>
        <w:rPr>
          <w:rFonts w:hint="default" w:ascii="Times New Roman" w:hAnsi="Times New Roman" w:eastAsia="楷体" w:cs="Times New Roman"/>
          <w:sz w:val="28"/>
          <w:szCs w:val="28"/>
        </w:rPr>
        <w:t>.</w:t>
      </w:r>
      <w:r>
        <w:rPr>
          <w:rFonts w:hint="default" w:ascii="Times New Roman" w:hAnsi="Times New Roman" w:eastAsia="楷体" w:cs="Times New Roman"/>
          <w:color w:val="000000"/>
          <w:sz w:val="28"/>
          <w:szCs w:val="28"/>
        </w:rPr>
        <w:t>板有效搁置长度小于规定值的70%。</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围护墙体鉴定主要检查刚性围护墙及其与承重木构架连接现状，围护墙体质量鉴定根据墙体类别参见以上各条要求，按下列等级进行划分：</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a级：围护墙与承重木柱间有拉结措施；山墙、山尖墙与木构架或屋架有墙揽拉结；内隔墙顶与梁或屋架下弦有拉结。</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b级：采取部分拉结措施；围护墙与承重木柱之间未出现明显通缝。</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c级：无拉结措施；贴砌山墙、山尖墙与屋架分离；围护墙体与承重木柱之间出现明显竖向通缝。</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d级：无拉结措施；贴砌山墙、山尖墙与屋架分离且有明显外闪；围护墙体与承重木柱之间脱闪。</w:t>
      </w:r>
    </w:p>
    <w:p>
      <w:pPr>
        <w:adjustRightInd w:val="0"/>
        <w:snapToGrid w:val="0"/>
        <w:spacing w:line="360" w:lineRule="auto"/>
        <w:ind w:left="8" w:firstLine="560" w:firstLineChars="200"/>
        <w:rPr>
          <w:rFonts w:ascii="楷体" w:hAnsi="楷体" w:eastAsia="楷体" w:cs="楷体"/>
          <w:sz w:val="28"/>
          <w:szCs w:val="28"/>
          <w:lang w:bidi="ar"/>
        </w:rPr>
      </w:pPr>
      <w:r>
        <w:rPr>
          <w:rFonts w:hint="eastAsia" w:ascii="楷体" w:hAnsi="楷体" w:eastAsia="楷体" w:cs="楷体"/>
          <w:sz w:val="28"/>
          <w:szCs w:val="28"/>
          <w:lang w:bidi="ar"/>
        </w:rPr>
        <w:t>【条文说明】房屋两端的横向端头墙为山墙，山墙根据其顶部形成不同，有平顶和三角形两种。山尖墙是坡屋面山墙顶部，包括搁置檩条的承重墙的三角形部分的墙体。</w:t>
      </w:r>
    </w:p>
    <w:p>
      <w:pPr>
        <w:adjustRightInd w:val="0"/>
        <w:snapToGrid w:val="0"/>
        <w:spacing w:line="360" w:lineRule="auto"/>
        <w:ind w:left="8" w:firstLine="560" w:firstLineChars="200"/>
        <w:rPr>
          <w:rFonts w:ascii="楷体" w:hAnsi="楷体" w:eastAsia="楷体" w:cs="楷体"/>
          <w:sz w:val="28"/>
          <w:szCs w:val="28"/>
          <w:lang w:bidi="ar"/>
        </w:rPr>
      </w:pPr>
      <w:r>
        <w:rPr>
          <w:rFonts w:hint="eastAsia" w:ascii="楷体" w:hAnsi="楷体" w:eastAsia="楷体" w:cs="楷体"/>
          <w:sz w:val="28"/>
          <w:szCs w:val="28"/>
          <w:lang w:bidi="ar"/>
        </w:rPr>
        <w:t>墙揽拉结：在墙外侧设置墙揽（可采用角钢、槽钢、自制铁件或木板制作），通过穿墙铁丝或钢筋与屋（楼）面构件的墙揽加固拉接。</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木屋架鉴定主要检查各构件的现状以及节点连接情况，按下列等级进行划分：</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a级：无腐朽或虫蛀；无变形；自身稳定性良好，没有平面内变形和平面外偏斜；榫卯节点良好。</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b级：轻微腐朽或虫蛀；有轻微变形；自身稳定性尚可，有轻微平面内变形或平面外偏斜；榫卯节点基本良好。</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c级：明显腐朽或虫蛀；下弦跨中出现横纹裂缝；端部支座移位或松动；出现明显平面内变形或平面外歪斜；榫卯节点有破损、松动或有拔榫迹象。</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d级：严重腐朽或虫蛀；下弦跨中出现严重横纹裂缝；端部支座失效；出现平面内严重变形或平面外严重歪斜；榫卯节点多处拔榫。</w:t>
      </w:r>
    </w:p>
    <w:p>
      <w:pPr>
        <w:adjustRightInd w:val="0"/>
        <w:snapToGrid w:val="0"/>
        <w:spacing w:line="360" w:lineRule="auto"/>
        <w:ind w:left="8" w:firstLine="560" w:firstLineChars="200"/>
        <w:rPr>
          <w:rFonts w:ascii="楷体" w:hAnsi="楷体" w:eastAsia="楷体" w:cs="楷体"/>
          <w:color w:val="000000"/>
          <w:sz w:val="28"/>
          <w:szCs w:val="28"/>
        </w:rPr>
      </w:pPr>
      <w:r>
        <w:rPr>
          <w:rFonts w:hint="eastAsia" w:ascii="楷体" w:hAnsi="楷体" w:eastAsia="楷体" w:cs="楷体"/>
          <w:sz w:val="28"/>
          <w:szCs w:val="28"/>
        </w:rPr>
        <w:t>【条文说明】木屋架安全性鉴定可参照第二十条进行。</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楼（屋）盖鉴定主要检查构件现状，按下列等级进行划分：</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a级：楼（屋）面板无明显受力裂缝和变形；椽、瓦完好；屋面无渗水现象。 </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b级：楼（屋）面板有轻微裂缝但无明显变形；瓦屋面局部轻微沉陷，椽、瓦小范围损坏；屋面小范围渗水。 </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c级：楼（屋）面板明显开裂和变形；瓦屋面出现较大范围沉陷，椽、瓦较大范围损坏；屋面较大范围渗水。</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d级：楼（屋）面板开裂严重，部分塌落；瓦屋面大范围沉陷，椽、瓦大范围严重损坏；屋面大范围渗水漏雨。</w:t>
      </w:r>
    </w:p>
    <w:p>
      <w:pPr>
        <w:adjustRightInd w:val="0"/>
        <w:snapToGrid w:val="0"/>
        <w:spacing w:line="360" w:lineRule="auto"/>
        <w:ind w:firstLine="560" w:firstLineChars="200"/>
        <w:rPr>
          <w:rFonts w:ascii="仿宋" w:hAnsi="仿宋" w:eastAsia="楷体" w:cs="仿宋"/>
          <w:sz w:val="30"/>
          <w:szCs w:val="30"/>
        </w:rPr>
      </w:pPr>
      <w:r>
        <w:rPr>
          <w:rFonts w:hint="eastAsia" w:ascii="楷体" w:hAnsi="楷体" w:eastAsia="楷体" w:cs="楷体"/>
          <w:sz w:val="28"/>
          <w:szCs w:val="28"/>
        </w:rPr>
        <w:t>【条文说明】渗水检查重点区分是瓦片破裂导致的渗漏还是屋架变形导致渗漏，渗漏点是否引起木结构腐烂、生土墙潮湿。</w:t>
      </w:r>
    </w:p>
    <w:p>
      <w:pPr>
        <w:widowControl/>
        <w:tabs>
          <w:tab w:val="left" w:pos="6804"/>
        </w:tabs>
        <w:adjustRightInd w:val="0"/>
        <w:snapToGrid w:val="0"/>
        <w:spacing w:line="360" w:lineRule="auto"/>
        <w:jc w:val="center"/>
        <w:outlineLvl w:val="0"/>
        <w:rPr>
          <w:rFonts w:ascii="黑体" w:hAnsi="黑体" w:eastAsia="黑体" w:cs="黑体"/>
          <w:sz w:val="30"/>
          <w:szCs w:val="30"/>
        </w:rPr>
      </w:pPr>
      <w:r>
        <w:rPr>
          <w:rFonts w:hint="eastAsia" w:ascii="黑体" w:hAnsi="黑体" w:eastAsia="黑体" w:cs="黑体"/>
          <w:sz w:val="30"/>
          <w:szCs w:val="30"/>
        </w:rPr>
        <w:t>五、房屋整体危险程度鉴定</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在各组成部分危险程度鉴定结果基础上，结合房屋宏观情况进行综合判定，确定其整体危险程度等级：</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A级：房屋各组成部分各项均为a级，即房屋没有损坏，整体现状基本完好。</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B级：房屋各组成部分至少一项为b级，即房屋出现轻微破损，存在轻度危险。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C级：房屋各组成部分至少一项为c级，即房屋出现中度破损，存在中度危险。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D级：房屋各组成部分至少一项为d级，即房屋出现严重破损，存在严重危险。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生土墙体承重、砖土混合承重房屋，泥浆砌筑的砖木、石木结构房屋，即使观感完好，但存在潜在原始缺陷，不应评为A级。</w:t>
      </w:r>
    </w:p>
    <w:p>
      <w:pPr>
        <w:ind w:firstLine="548" w:firstLineChars="196"/>
        <w:rPr>
          <w:rFonts w:ascii="楷体" w:hAnsi="楷体" w:eastAsia="楷体" w:cs="楷体"/>
          <w:bCs/>
          <w:kern w:val="0"/>
          <w:sz w:val="30"/>
          <w:szCs w:val="30"/>
        </w:rPr>
      </w:pPr>
      <w:r>
        <w:rPr>
          <w:rFonts w:hint="eastAsia" w:ascii="楷体" w:hAnsi="楷体" w:eastAsia="楷体" w:cs="楷体"/>
          <w:sz w:val="28"/>
          <w:szCs w:val="28"/>
        </w:rPr>
        <w:t>【条文说明】</w:t>
      </w:r>
      <w:r>
        <w:rPr>
          <w:rFonts w:hint="eastAsia" w:ascii="楷体" w:hAnsi="楷体" w:eastAsia="楷体" w:cs="楷体"/>
          <w:bCs/>
          <w:kern w:val="0"/>
          <w:sz w:val="30"/>
          <w:szCs w:val="30"/>
        </w:rPr>
        <w:t>C级（局部危险）房屋一般具有以下特点：因地基、基础产生的危险，可能危及部分房屋，导致局部倒塌的因墙、柱、梁、混凝土板产生的危险，可能构成部分结构破坏，导致局部房屋倒塌；因屋架、檩条产生的危险，可能导致部分屋盖倒塌，或整个屋盖倒塌但不危及整幢房屋；因搁栅产生的危险，可能导致整间楼盖倒塌；因悬挑构件产生的危险，可能导致梁、板倒塌。</w:t>
      </w:r>
    </w:p>
    <w:p>
      <w:pPr>
        <w:ind w:firstLine="588" w:firstLineChars="196"/>
        <w:rPr>
          <w:rFonts w:ascii="楷体" w:hAnsi="楷体" w:eastAsia="楷体" w:cs="楷体"/>
          <w:bCs/>
          <w:kern w:val="0"/>
          <w:sz w:val="30"/>
          <w:szCs w:val="30"/>
        </w:rPr>
      </w:pPr>
      <w:r>
        <w:rPr>
          <w:rFonts w:hint="eastAsia" w:ascii="楷体" w:hAnsi="楷体" w:eastAsia="楷体" w:cs="楷体"/>
          <w:bCs/>
          <w:kern w:val="0"/>
          <w:sz w:val="30"/>
          <w:szCs w:val="30"/>
        </w:rPr>
        <w:t>D级（整体危险）房屋一般具有以下特点：因地基、基础产生的危险，可能危及主体结构，导致整幢房屋倒塌；因墙、柱、梁、混凝土板或框架产生的危险，可能构成结构破坏，导致整幢房屋倒塌的；因屋架、檩条产生的危险，可能导致整个屋盖倒塌并危及整幢房屋的。</w:t>
      </w:r>
    </w:p>
    <w:p>
      <w:pPr>
        <w:widowControl/>
        <w:tabs>
          <w:tab w:val="left" w:pos="6804"/>
        </w:tabs>
        <w:adjustRightInd w:val="0"/>
        <w:snapToGrid w:val="0"/>
        <w:spacing w:line="360" w:lineRule="auto"/>
        <w:jc w:val="center"/>
        <w:outlineLvl w:val="0"/>
        <w:rPr>
          <w:rFonts w:ascii="黑体" w:hAnsi="黑体" w:eastAsia="黑体" w:cs="黑体"/>
          <w:sz w:val="30"/>
          <w:szCs w:val="30"/>
        </w:rPr>
      </w:pPr>
      <w:r>
        <w:rPr>
          <w:rFonts w:hint="eastAsia" w:ascii="黑体" w:hAnsi="黑体" w:eastAsia="黑体" w:cs="黑体"/>
          <w:sz w:val="30"/>
          <w:szCs w:val="30"/>
        </w:rPr>
        <w:t>六、防灾措施鉴定</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在进行房屋危险程度鉴定的同时，应进行防灾措施鉴定，鉴定结果分为具备防灾措施、部分具备防灾措施、完全不具备防灾措施3个等级。应因地制宜根据主要灾种提出防灾措施鉴定要求。</w:t>
      </w:r>
    </w:p>
    <w:p>
      <w:pPr>
        <w:numPr>
          <w:ilvl w:val="255"/>
          <w:numId w:val="0"/>
        </w:numPr>
        <w:ind w:firstLine="548" w:firstLineChars="196"/>
        <w:rPr>
          <w:rFonts w:hint="default" w:ascii="Times New Roman" w:hAnsi="Times New Roman" w:eastAsia="仿宋" w:cs="Times New Roman"/>
          <w:sz w:val="30"/>
          <w:szCs w:val="30"/>
        </w:rPr>
      </w:pPr>
      <w:r>
        <w:rPr>
          <w:rFonts w:hint="default" w:ascii="Times New Roman" w:hAnsi="Times New Roman" w:eastAsia="楷体" w:cs="Times New Roman"/>
          <w:sz w:val="28"/>
          <w:szCs w:val="28"/>
        </w:rPr>
        <w:t>【条文</w:t>
      </w:r>
      <w:r>
        <w:rPr>
          <w:rFonts w:hint="default" w:ascii="Times New Roman" w:hAnsi="Times New Roman" w:eastAsia="楷体" w:cs="Times New Roman"/>
          <w:bCs/>
          <w:kern w:val="0"/>
          <w:sz w:val="30"/>
          <w:szCs w:val="30"/>
        </w:rPr>
        <w:t>说明</w:t>
      </w:r>
      <w:r>
        <w:rPr>
          <w:rFonts w:hint="default" w:ascii="Times New Roman" w:hAnsi="Times New Roman" w:eastAsia="楷体" w:cs="Times New Roman"/>
          <w:sz w:val="28"/>
          <w:szCs w:val="28"/>
        </w:rPr>
        <w:t>】重庆市大部分区域地震设防烈度为6度，少量区域为7度，无高烈度区。农村房屋防灾措施重点检查对风雨灾害的防护措施。高宽比较大的建筑物要检查其防风措施，生土结构、泥浆砌筑的砌体结构要检查其防雨淋、防渗漏、防潮措施。</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抗震构造措施鉴定主要检查以下项目是否符合，进行综合判断并分级：</w:t>
      </w:r>
    </w:p>
    <w:p>
      <w:pPr>
        <w:pStyle w:val="29"/>
        <w:adjustRightInd w:val="0"/>
        <w:snapToGrid w:val="0"/>
        <w:spacing w:line="360" w:lineRule="auto"/>
        <w:ind w:firstLine="0" w:firstLineChars="0"/>
        <w:rPr>
          <w:rFonts w:ascii="仿宋" w:hAnsi="仿宋" w:eastAsia="仿宋" w:cs="仿宋"/>
          <w:sz w:val="30"/>
          <w:szCs w:val="30"/>
        </w:rPr>
      </w:pPr>
      <w:r>
        <w:rPr>
          <w:rFonts w:hint="eastAsia" w:ascii="仿宋" w:hAnsi="仿宋" w:eastAsia="仿宋" w:cs="仿宋"/>
          <w:sz w:val="30"/>
          <w:szCs w:val="30"/>
        </w:rPr>
        <w:t xml:space="preserve">    1.墙体承重房屋基础埋置深度不宜小于500mm，8度及以上设防地区应设置钢筋混凝土地圈梁。</w:t>
      </w:r>
    </w:p>
    <w:p>
      <w:pPr>
        <w:pStyle w:val="29"/>
        <w:adjustRightInd w:val="0"/>
        <w:snapToGrid w:val="0"/>
        <w:spacing w:line="360" w:lineRule="auto"/>
        <w:ind w:firstLine="560"/>
        <w:rPr>
          <w:rFonts w:ascii="楷体" w:hAnsi="楷体" w:eastAsia="楷体" w:cs="楷体"/>
          <w:sz w:val="28"/>
          <w:szCs w:val="28"/>
        </w:rPr>
      </w:pPr>
      <w:r>
        <w:rPr>
          <w:rFonts w:hint="eastAsia" w:ascii="楷体" w:hAnsi="楷体" w:eastAsia="楷体" w:cs="楷体"/>
          <w:sz w:val="28"/>
          <w:szCs w:val="28"/>
        </w:rPr>
        <w:t>【条文说明】基础埋置深度指基础底面到室外设计地面的垂直距离。</w:t>
      </w:r>
    </w:p>
    <w:p>
      <w:pPr>
        <w:pStyle w:val="29"/>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2.6度、7度设防地区的房屋，宜根据墙体类别设置钢筋混凝土圈梁、配筋砂浆带圈梁或钢筋砖圈梁；现浇钢筋混凝土楼板可兼做圈梁。</w:t>
      </w:r>
    </w:p>
    <w:p>
      <w:pPr>
        <w:pStyle w:val="29"/>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3.承重窗间墙最小宽度及承重外墙尽端至门窗洞边的最小距离不应小于900mm。</w:t>
      </w:r>
    </w:p>
    <w:p>
      <w:pPr>
        <w:pStyle w:val="29"/>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4.承重墙体最小厚度，砌体墙不应小于180mm，料石墙不应小于200mm，生土墙不应小于240mm。</w:t>
      </w:r>
    </w:p>
    <w:p>
      <w:pPr>
        <w:pStyle w:val="29"/>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5.后砌砖、砌块等刚性隔墙与承重结构应有可靠拉结措施。</w:t>
      </w:r>
    </w:p>
    <w:p>
      <w:pPr>
        <w:pStyle w:val="29"/>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生土承重结构、砖木混杂结构等应鉴定为“部分具备防灾措施”或“完全不具备防灾措施”。</w:t>
      </w:r>
    </w:p>
    <w:p>
      <w:pPr>
        <w:widowControl/>
        <w:tabs>
          <w:tab w:val="left" w:pos="6804"/>
        </w:tabs>
        <w:adjustRightInd w:val="0"/>
        <w:snapToGrid w:val="0"/>
        <w:spacing w:line="360" w:lineRule="auto"/>
        <w:jc w:val="center"/>
        <w:outlineLvl w:val="0"/>
        <w:rPr>
          <w:rFonts w:ascii="黑体" w:hAnsi="黑体" w:eastAsia="黑体" w:cs="黑体"/>
          <w:sz w:val="30"/>
          <w:szCs w:val="30"/>
        </w:rPr>
      </w:pPr>
      <w:r>
        <w:rPr>
          <w:rFonts w:hint="eastAsia" w:ascii="黑体" w:hAnsi="黑体" w:eastAsia="黑体" w:cs="黑体"/>
          <w:sz w:val="30"/>
          <w:szCs w:val="30"/>
        </w:rPr>
        <w:t>七、鉴定结论与处理建议</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农村住房安全性鉴定报告应包括下列内容，可采用表格形式或文字报告形式。</w:t>
      </w:r>
    </w:p>
    <w:p>
      <w:pPr>
        <w:pStyle w:val="29"/>
        <w:adjustRightInd w:val="0"/>
        <w:snapToGrid w:val="0"/>
        <w:spacing w:line="360" w:lineRule="auto"/>
        <w:ind w:firstLine="0" w:firstLineChars="0"/>
        <w:rPr>
          <w:rFonts w:ascii="仿宋" w:hAnsi="仿宋" w:eastAsia="仿宋" w:cs="仿宋"/>
          <w:sz w:val="30"/>
          <w:szCs w:val="30"/>
        </w:rPr>
      </w:pPr>
      <w:r>
        <w:rPr>
          <w:rFonts w:hint="eastAsia" w:ascii="仿宋" w:hAnsi="仿宋" w:eastAsia="仿宋" w:cs="仿宋"/>
          <w:sz w:val="30"/>
          <w:szCs w:val="30"/>
        </w:rPr>
        <w:t xml:space="preserve">    1.农户基本信息：包括户主姓名、身份证号码、联系电话、贫困户类型、家庭人口等。</w:t>
      </w:r>
    </w:p>
    <w:p>
      <w:pPr>
        <w:pStyle w:val="29"/>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2.房屋基本信息：包括所在地址、建造年代、建筑面积、层数、开间、抗震设防烈度、结构形式、承重构件种类、围护墙体材料、楼（屋）面类型及材料等，使用历史和维修情况。</w:t>
      </w:r>
    </w:p>
    <w:p>
      <w:pPr>
        <w:pStyle w:val="29"/>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3.鉴定机构，鉴定人员及鉴定日期。</w:t>
      </w:r>
    </w:p>
    <w:p>
      <w:pPr>
        <w:pStyle w:val="29"/>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4.房屋危险程度鉴定等级，包括各组成部分（构件）、房屋整体危险程度鉴定等级。</w:t>
      </w:r>
    </w:p>
    <w:p>
      <w:pPr>
        <w:pStyle w:val="29"/>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5.防灾措施鉴定结果。</w:t>
      </w:r>
    </w:p>
    <w:p>
      <w:pPr>
        <w:pStyle w:val="29"/>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6.鉴定结论及处理建议。</w:t>
      </w:r>
    </w:p>
    <w:p>
      <w:pPr>
        <w:pStyle w:val="29"/>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7.调查记录、房屋简图及照片等附件，调查记录应有现场调查人员、农户签字，通过走访建筑工匠了解房屋建造情况时应有工匠签字。</w:t>
      </w:r>
    </w:p>
    <w:p>
      <w:pPr>
        <w:pStyle w:val="29"/>
        <w:adjustRightInd w:val="0"/>
        <w:snapToGrid w:val="0"/>
        <w:spacing w:line="360" w:lineRule="auto"/>
        <w:ind w:firstLine="600" w:firstLineChars="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【条文说明】房屋影像资料应包括房屋正面照片、侧面照片、反映地基与基础与主要受力构件的照片。评价为C级或D级的房屋还应有危险构件或危险点照片。</w:t>
      </w:r>
    </w:p>
    <w:p>
      <w:pPr>
        <w:pStyle w:val="29"/>
        <w:adjustRightInd w:val="0"/>
        <w:snapToGrid w:val="0"/>
        <w:spacing w:line="360" w:lineRule="auto"/>
        <w:ind w:firstLine="600" w:firstLineChars="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建造年代：一般应具体到哪一年，若无法确定具体年份，应具体到某一个年代，如1970年代。</w:t>
      </w:r>
    </w:p>
    <w:p>
      <w:pPr>
        <w:pStyle w:val="29"/>
        <w:adjustRightInd w:val="0"/>
        <w:snapToGrid w:val="0"/>
        <w:spacing w:line="360" w:lineRule="auto"/>
        <w:ind w:firstLine="600" w:firstLineChars="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承重构件种类：生土、木材、砖（烧结砖、灰砂砖、粉煤灰砖、混凝土砖等）、混凝土。</w:t>
      </w:r>
    </w:p>
    <w:p>
      <w:pPr>
        <w:pStyle w:val="29"/>
        <w:adjustRightInd w:val="0"/>
        <w:snapToGrid w:val="0"/>
        <w:spacing w:line="360" w:lineRule="auto"/>
        <w:ind w:firstLine="600" w:firstLineChars="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鉴定机构：即鉴定单位，一般为区（县、经开区）建设主管部门。</w:t>
      </w:r>
    </w:p>
    <w:p>
      <w:pPr>
        <w:pStyle w:val="29"/>
        <w:adjustRightInd w:val="0"/>
        <w:snapToGrid w:val="0"/>
        <w:spacing w:line="360" w:lineRule="auto"/>
        <w:ind w:firstLine="600" w:firstLineChars="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鉴定人员：对一幢房屋的鉴定至少应有2个鉴定人员。</w:t>
      </w:r>
    </w:p>
    <w:p>
      <w:pPr>
        <w:pStyle w:val="29"/>
        <w:adjustRightInd w:val="0"/>
        <w:snapToGrid w:val="0"/>
        <w:spacing w:line="360" w:lineRule="auto"/>
        <w:ind w:firstLine="600" w:firstLineChars="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使用历史和维修情况：就指房屋是否改变使用功能，或进行过结构改造（加固）、屋面翻修等，不包括重新饰面或装修。</w:t>
      </w:r>
    </w:p>
    <w:p>
      <w:pPr>
        <w:pStyle w:val="29"/>
        <w:adjustRightInd w:val="0"/>
        <w:snapToGrid w:val="0"/>
        <w:spacing w:line="360" w:lineRule="auto"/>
        <w:ind w:firstLine="600" w:firstLineChars="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鉴定表和调查表采用重庆市住房和城乡建设委员会制定的统一格式，见附件一。</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经鉴定为局部危房或整幢危房时，应按下列方式进行处理：</w:t>
      </w:r>
    </w:p>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 xml:space="preserve">    1.经鉴定为C级危房的农村住房，鼓励因地制宜进行加固维修，解除危险。</w:t>
      </w:r>
    </w:p>
    <w:p>
      <w:pPr>
        <w:adjustRightInd w:val="0"/>
        <w:snapToGrid w:val="0"/>
        <w:spacing w:line="360" w:lineRule="auto"/>
        <w:ind w:firstLine="600"/>
        <w:rPr>
          <w:rFonts w:ascii="仿宋" w:hAnsi="仿宋" w:eastAsia="仿宋" w:cs="仿宋"/>
          <w:sz w:val="30"/>
          <w:szCs w:val="30"/>
        </w:rPr>
      </w:pPr>
      <w:r>
        <w:rPr>
          <w:rFonts w:hint="eastAsia" w:ascii="仿宋" w:hAnsi="仿宋" w:eastAsia="仿宋" w:cs="仿宋"/>
          <w:sz w:val="30"/>
          <w:szCs w:val="30"/>
        </w:rPr>
        <w:t>2.经鉴定为D级危房，确定已无修缮价值的农村住房，应拆除、置换或重建。</w:t>
      </w:r>
    </w:p>
    <w:p>
      <w:pPr>
        <w:adjustRightInd w:val="0"/>
        <w:snapToGrid w:val="0"/>
        <w:spacing w:line="360" w:lineRule="auto"/>
        <w:ind w:firstLine="600"/>
        <w:rPr>
          <w:rFonts w:ascii="仿宋" w:hAnsi="仿宋" w:eastAsia="仿宋" w:cs="仿宋"/>
          <w:sz w:val="30"/>
          <w:szCs w:val="30"/>
        </w:rPr>
      </w:pPr>
      <w:r>
        <w:rPr>
          <w:rFonts w:hint="eastAsia" w:ascii="仿宋" w:hAnsi="仿宋" w:eastAsia="仿宋" w:cs="仿宋"/>
          <w:sz w:val="30"/>
          <w:szCs w:val="30"/>
        </w:rPr>
        <w:t>3.经鉴定为D级危房，短期内不便拆除又不危及相邻建筑和影响他人安全时，应暂时停止使用，或在采取相应的临时安全措施后，改变用途不再居住，观察使用。</w:t>
      </w:r>
    </w:p>
    <w:p>
      <w:pPr>
        <w:adjustRightInd w:val="0"/>
        <w:snapToGrid w:val="0"/>
        <w:spacing w:line="360" w:lineRule="auto"/>
        <w:ind w:firstLine="600"/>
        <w:rPr>
          <w:rFonts w:ascii="仿宋" w:hAnsi="仿宋" w:eastAsia="仿宋" w:cs="仿宋"/>
          <w:sz w:val="30"/>
          <w:szCs w:val="30"/>
        </w:rPr>
      </w:pPr>
      <w:r>
        <w:rPr>
          <w:rFonts w:hint="eastAsia" w:ascii="仿宋" w:hAnsi="仿宋" w:eastAsia="仿宋" w:cs="仿宋"/>
          <w:sz w:val="30"/>
          <w:szCs w:val="30"/>
        </w:rPr>
        <w:t>4.有保护价值的D级传统民居及有历史文化价值的建筑等，应专门研究后确定处理方案。</w:t>
      </w:r>
    </w:p>
    <w:p>
      <w:pPr>
        <w:adjustRightInd w:val="0"/>
        <w:snapToGrid w:val="0"/>
        <w:spacing w:line="360" w:lineRule="auto"/>
        <w:ind w:firstLine="600"/>
        <w:rPr>
          <w:rFonts w:ascii="仿宋" w:hAnsi="仿宋" w:eastAsia="仿宋" w:cs="仿宋"/>
          <w:sz w:val="30"/>
          <w:szCs w:val="30"/>
        </w:rPr>
      </w:pPr>
      <w:r>
        <w:rPr>
          <w:rFonts w:hint="eastAsia" w:ascii="仿宋" w:hAnsi="仿宋" w:eastAsia="仿宋" w:cs="仿宋"/>
          <w:sz w:val="30"/>
          <w:szCs w:val="30"/>
        </w:rPr>
        <w:t>5.确定加固维修方案时，应将消除房屋局部危险与抗震构造措施加固综合考虑。</w:t>
      </w:r>
    </w:p>
    <w:p>
      <w:pPr>
        <w:adjustRightInd w:val="0"/>
        <w:snapToGrid w:val="0"/>
        <w:spacing w:line="360" w:lineRule="auto"/>
        <w:ind w:firstLine="600"/>
        <w:rPr>
          <w:rFonts w:ascii="仿宋" w:hAnsi="仿宋" w:eastAsia="仿宋" w:cs="仿宋"/>
          <w:sz w:val="30"/>
          <w:szCs w:val="30"/>
        </w:rPr>
      </w:pPr>
      <w:r>
        <w:rPr>
          <w:rFonts w:hint="eastAsia" w:ascii="仿宋" w:hAnsi="仿宋" w:eastAsia="仿宋" w:cs="仿宋"/>
          <w:sz w:val="30"/>
          <w:szCs w:val="30"/>
        </w:rPr>
        <w:t>6.当条件允许时，加固维修宜结合房屋宜居性改造和节能改造同步进行。</w:t>
      </w:r>
    </w:p>
    <w:p>
      <w:pPr>
        <w:adjustRightInd w:val="0"/>
        <w:snapToGrid w:val="0"/>
        <w:spacing w:line="360" w:lineRule="auto"/>
        <w:ind w:left="8"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条文说明】对评为C级的房屋，一般建议维修加固，对存在的危险点应及时排除险情。如果加固构件数量多，难度大，加固后无法达到原有功能，预估加固费用超过新建同等房子费用的70%，也可建议“拆除重建”。</w:t>
      </w:r>
    </w:p>
    <w:p>
      <w:pPr>
        <w:adjustRightInd w:val="0"/>
        <w:snapToGrid w:val="0"/>
        <w:spacing w:line="360" w:lineRule="auto"/>
        <w:ind w:left="8"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对评为D级的房屋，一般建议拆除重建。若仅因为少量构件导致整体危房，加固难度低，加固费用不超过新建费用50%，加固后可基本恢复原使用功能，也可建议“维修加固”。</w:t>
      </w:r>
    </w:p>
    <w:p>
      <w:pPr>
        <w:adjustRightInd w:val="0"/>
        <w:snapToGrid w:val="0"/>
        <w:spacing w:line="360" w:lineRule="auto"/>
        <w:ind w:left="8"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对于具有历史文化价值、乡村风貌特色的建筑，无论评定为C级还是D级，应慎重建议“拆除重建”。</w:t>
      </w:r>
    </w:p>
    <w:p>
      <w:pPr>
        <w:adjustRightInd w:val="0"/>
        <w:snapToGrid w:val="0"/>
        <w:spacing w:line="360" w:lineRule="auto"/>
        <w:ind w:left="8" w:firstLine="560" w:firstLineChars="200"/>
        <w:rPr>
          <w:rFonts w:ascii="仿宋" w:hAnsi="仿宋" w:eastAsia="仿宋" w:cs="仿宋"/>
          <w:sz w:val="18"/>
          <w:szCs w:val="18"/>
        </w:rPr>
      </w:pPr>
      <w:r>
        <w:rPr>
          <w:rFonts w:hint="default" w:ascii="Times New Roman" w:hAnsi="Times New Roman" w:eastAsia="楷体" w:cs="Times New Roman"/>
          <w:sz w:val="28"/>
          <w:szCs w:val="28"/>
        </w:rPr>
        <w:t>房屋的安全性是动态的，无论哪种结构材料，在自然条件下逐渐劣化，最终丧失承载能力。因此，农村房屋的危险等级评定只能代表房屋当前的状态，在使用过程中仍需要定期检查。</w:t>
      </w:r>
    </w:p>
    <w:sectPr>
      <w:footerReference r:id="rId3" w:type="default"/>
      <w:pgSz w:w="11906" w:h="16838"/>
      <w:pgMar w:top="1418" w:right="1701" w:bottom="1418" w:left="170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0000000000000000000"/>
    <w:charset w:val="86"/>
    <w:family w:val="modern"/>
    <w:pitch w:val="default"/>
    <w:sig w:usb0="00000000" w:usb1="00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644BAF"/>
    <w:multiLevelType w:val="multilevel"/>
    <w:tmpl w:val="12644BAF"/>
    <w:lvl w:ilvl="0" w:tentative="0">
      <w:start w:val="1"/>
      <w:numFmt w:val="japaneseCounting"/>
      <w:lvlText w:val="第%1条"/>
      <w:lvlJc w:val="left"/>
      <w:pPr>
        <w:ind w:left="988" w:hanging="420"/>
      </w:pPr>
      <w:rPr>
        <w:rFonts w:hint="default"/>
        <w:b/>
        <w:color w:val="auto"/>
        <w:lang w:val="en-US"/>
      </w:r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TrueTypeFonts/>
  <w:saveSubsetFonts/>
  <w:bordersDoNotSurroundHeader w:val="true"/>
  <w:bordersDoNotSurroundFooter w:val="true"/>
  <w:documentProtection w:enforcement="0"/>
  <w:defaultTabStop w:val="420"/>
  <w:doNotHyphenateCaps/>
  <w:drawingGridHorizontalSpacing w:val="105"/>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0OTA5OWNmOWM4NzcxYTdiZTUyNjg0MjllOGUyMjUifQ=="/>
  </w:docVars>
  <w:rsids>
    <w:rsidRoot w:val="00DB2741"/>
    <w:rsid w:val="00001897"/>
    <w:rsid w:val="000023CA"/>
    <w:rsid w:val="00005B93"/>
    <w:rsid w:val="00010319"/>
    <w:rsid w:val="00010334"/>
    <w:rsid w:val="00010FA3"/>
    <w:rsid w:val="00011807"/>
    <w:rsid w:val="00011FCD"/>
    <w:rsid w:val="000213D1"/>
    <w:rsid w:val="00033486"/>
    <w:rsid w:val="000340DA"/>
    <w:rsid w:val="000348E6"/>
    <w:rsid w:val="00034D69"/>
    <w:rsid w:val="000366D8"/>
    <w:rsid w:val="000376AE"/>
    <w:rsid w:val="000378CF"/>
    <w:rsid w:val="000429E2"/>
    <w:rsid w:val="00044361"/>
    <w:rsid w:val="0004476D"/>
    <w:rsid w:val="00046D5F"/>
    <w:rsid w:val="0005513B"/>
    <w:rsid w:val="00063035"/>
    <w:rsid w:val="00073487"/>
    <w:rsid w:val="00073B36"/>
    <w:rsid w:val="0007428C"/>
    <w:rsid w:val="00074DF2"/>
    <w:rsid w:val="000777EF"/>
    <w:rsid w:val="0008073F"/>
    <w:rsid w:val="00085C0C"/>
    <w:rsid w:val="000875DA"/>
    <w:rsid w:val="00090194"/>
    <w:rsid w:val="000904AC"/>
    <w:rsid w:val="00092BB3"/>
    <w:rsid w:val="0009385A"/>
    <w:rsid w:val="000A01C5"/>
    <w:rsid w:val="000A3D67"/>
    <w:rsid w:val="000A604F"/>
    <w:rsid w:val="000A7422"/>
    <w:rsid w:val="000B0F02"/>
    <w:rsid w:val="000B2E34"/>
    <w:rsid w:val="000B4C7D"/>
    <w:rsid w:val="000B5181"/>
    <w:rsid w:val="000B5C2D"/>
    <w:rsid w:val="000B7A3D"/>
    <w:rsid w:val="000C10EF"/>
    <w:rsid w:val="000C188A"/>
    <w:rsid w:val="000C2475"/>
    <w:rsid w:val="000C2FF0"/>
    <w:rsid w:val="000C4C11"/>
    <w:rsid w:val="000C62E0"/>
    <w:rsid w:val="000C716D"/>
    <w:rsid w:val="000C73E9"/>
    <w:rsid w:val="000D69F0"/>
    <w:rsid w:val="000D6C06"/>
    <w:rsid w:val="000D71AF"/>
    <w:rsid w:val="000E348C"/>
    <w:rsid w:val="000E5613"/>
    <w:rsid w:val="000F1CA1"/>
    <w:rsid w:val="000F579A"/>
    <w:rsid w:val="000F7043"/>
    <w:rsid w:val="00100299"/>
    <w:rsid w:val="00100742"/>
    <w:rsid w:val="00104361"/>
    <w:rsid w:val="0010690C"/>
    <w:rsid w:val="00106C12"/>
    <w:rsid w:val="001120A4"/>
    <w:rsid w:val="00112824"/>
    <w:rsid w:val="0011434D"/>
    <w:rsid w:val="00115259"/>
    <w:rsid w:val="001152B2"/>
    <w:rsid w:val="00115724"/>
    <w:rsid w:val="0011690A"/>
    <w:rsid w:val="00121FF5"/>
    <w:rsid w:val="0012356C"/>
    <w:rsid w:val="0012371A"/>
    <w:rsid w:val="00125C8D"/>
    <w:rsid w:val="001300B8"/>
    <w:rsid w:val="001309A9"/>
    <w:rsid w:val="00130E3F"/>
    <w:rsid w:val="00135C03"/>
    <w:rsid w:val="00141EDF"/>
    <w:rsid w:val="00147BC5"/>
    <w:rsid w:val="001511EC"/>
    <w:rsid w:val="001530F6"/>
    <w:rsid w:val="00153C61"/>
    <w:rsid w:val="001548F0"/>
    <w:rsid w:val="00161B98"/>
    <w:rsid w:val="00170852"/>
    <w:rsid w:val="00171E92"/>
    <w:rsid w:val="00171EC0"/>
    <w:rsid w:val="00174C80"/>
    <w:rsid w:val="00176B28"/>
    <w:rsid w:val="00176D77"/>
    <w:rsid w:val="001818D5"/>
    <w:rsid w:val="0018562E"/>
    <w:rsid w:val="00191525"/>
    <w:rsid w:val="00191845"/>
    <w:rsid w:val="001A1A60"/>
    <w:rsid w:val="001A1AE6"/>
    <w:rsid w:val="001A246C"/>
    <w:rsid w:val="001A3E0A"/>
    <w:rsid w:val="001B11B4"/>
    <w:rsid w:val="001B189B"/>
    <w:rsid w:val="001B52AE"/>
    <w:rsid w:val="001B6AAF"/>
    <w:rsid w:val="001C1062"/>
    <w:rsid w:val="001C6340"/>
    <w:rsid w:val="001C6C32"/>
    <w:rsid w:val="001D31E2"/>
    <w:rsid w:val="001D4796"/>
    <w:rsid w:val="001D5FA1"/>
    <w:rsid w:val="001D6A29"/>
    <w:rsid w:val="001E0B30"/>
    <w:rsid w:val="001E45DF"/>
    <w:rsid w:val="001E50AC"/>
    <w:rsid w:val="001E56FD"/>
    <w:rsid w:val="001E7971"/>
    <w:rsid w:val="001E7D39"/>
    <w:rsid w:val="001F1237"/>
    <w:rsid w:val="00202B15"/>
    <w:rsid w:val="0020718A"/>
    <w:rsid w:val="00214BB8"/>
    <w:rsid w:val="00220737"/>
    <w:rsid w:val="00221ED9"/>
    <w:rsid w:val="002271EA"/>
    <w:rsid w:val="0023041A"/>
    <w:rsid w:val="0023098E"/>
    <w:rsid w:val="002320C1"/>
    <w:rsid w:val="00234243"/>
    <w:rsid w:val="00236B49"/>
    <w:rsid w:val="00237769"/>
    <w:rsid w:val="0024096E"/>
    <w:rsid w:val="0024330D"/>
    <w:rsid w:val="00243BAA"/>
    <w:rsid w:val="00251830"/>
    <w:rsid w:val="00252817"/>
    <w:rsid w:val="002560F1"/>
    <w:rsid w:val="00261CFE"/>
    <w:rsid w:val="002645B0"/>
    <w:rsid w:val="00272CB2"/>
    <w:rsid w:val="00281614"/>
    <w:rsid w:val="002831C6"/>
    <w:rsid w:val="002840BB"/>
    <w:rsid w:val="0028415C"/>
    <w:rsid w:val="0028763B"/>
    <w:rsid w:val="00287BBB"/>
    <w:rsid w:val="00290212"/>
    <w:rsid w:val="00290EB2"/>
    <w:rsid w:val="0029144C"/>
    <w:rsid w:val="0029534B"/>
    <w:rsid w:val="00296BE4"/>
    <w:rsid w:val="002A0C11"/>
    <w:rsid w:val="002A627E"/>
    <w:rsid w:val="002A6D90"/>
    <w:rsid w:val="002B0F43"/>
    <w:rsid w:val="002B1003"/>
    <w:rsid w:val="002B4DE0"/>
    <w:rsid w:val="002B53BF"/>
    <w:rsid w:val="002B58CB"/>
    <w:rsid w:val="002B6BE5"/>
    <w:rsid w:val="002B798E"/>
    <w:rsid w:val="002C1323"/>
    <w:rsid w:val="002C31BA"/>
    <w:rsid w:val="002C6669"/>
    <w:rsid w:val="002D0406"/>
    <w:rsid w:val="002D7B57"/>
    <w:rsid w:val="002D7B8F"/>
    <w:rsid w:val="002E6C06"/>
    <w:rsid w:val="002F13D6"/>
    <w:rsid w:val="002F42F1"/>
    <w:rsid w:val="002F44DC"/>
    <w:rsid w:val="002F5BD4"/>
    <w:rsid w:val="002F6F83"/>
    <w:rsid w:val="003005D4"/>
    <w:rsid w:val="00300E84"/>
    <w:rsid w:val="003052D9"/>
    <w:rsid w:val="00310A8F"/>
    <w:rsid w:val="00314442"/>
    <w:rsid w:val="00321E4F"/>
    <w:rsid w:val="00324160"/>
    <w:rsid w:val="00325C6C"/>
    <w:rsid w:val="0033006E"/>
    <w:rsid w:val="00330AF5"/>
    <w:rsid w:val="0033125F"/>
    <w:rsid w:val="003321F9"/>
    <w:rsid w:val="0034321F"/>
    <w:rsid w:val="003473FC"/>
    <w:rsid w:val="0035575D"/>
    <w:rsid w:val="00357D29"/>
    <w:rsid w:val="00361A77"/>
    <w:rsid w:val="003625F3"/>
    <w:rsid w:val="003627B5"/>
    <w:rsid w:val="00364093"/>
    <w:rsid w:val="00370E70"/>
    <w:rsid w:val="00371D02"/>
    <w:rsid w:val="003812C1"/>
    <w:rsid w:val="00381A30"/>
    <w:rsid w:val="00381B4C"/>
    <w:rsid w:val="00382449"/>
    <w:rsid w:val="0038481A"/>
    <w:rsid w:val="0038588C"/>
    <w:rsid w:val="0038785F"/>
    <w:rsid w:val="00396FDF"/>
    <w:rsid w:val="003A230B"/>
    <w:rsid w:val="003A2428"/>
    <w:rsid w:val="003A3C88"/>
    <w:rsid w:val="003A55E6"/>
    <w:rsid w:val="003B45DF"/>
    <w:rsid w:val="003B4AFE"/>
    <w:rsid w:val="003B517C"/>
    <w:rsid w:val="003B654A"/>
    <w:rsid w:val="003B7AE9"/>
    <w:rsid w:val="003C0E2C"/>
    <w:rsid w:val="003C491F"/>
    <w:rsid w:val="003C561E"/>
    <w:rsid w:val="003D1FCD"/>
    <w:rsid w:val="003D5322"/>
    <w:rsid w:val="003D5E6B"/>
    <w:rsid w:val="003D6212"/>
    <w:rsid w:val="003D669B"/>
    <w:rsid w:val="003E0188"/>
    <w:rsid w:val="003E78FE"/>
    <w:rsid w:val="003F2BC6"/>
    <w:rsid w:val="003F32EC"/>
    <w:rsid w:val="003F413B"/>
    <w:rsid w:val="003F4997"/>
    <w:rsid w:val="003F73AE"/>
    <w:rsid w:val="0040047E"/>
    <w:rsid w:val="00400DAC"/>
    <w:rsid w:val="00401A75"/>
    <w:rsid w:val="00402074"/>
    <w:rsid w:val="004058C6"/>
    <w:rsid w:val="004059BC"/>
    <w:rsid w:val="00407BA8"/>
    <w:rsid w:val="00413C35"/>
    <w:rsid w:val="00414357"/>
    <w:rsid w:val="00421824"/>
    <w:rsid w:val="00422A91"/>
    <w:rsid w:val="0042727C"/>
    <w:rsid w:val="00432F9D"/>
    <w:rsid w:val="00433ECF"/>
    <w:rsid w:val="004367BD"/>
    <w:rsid w:val="004405FB"/>
    <w:rsid w:val="004459E9"/>
    <w:rsid w:val="0045465E"/>
    <w:rsid w:val="004546B0"/>
    <w:rsid w:val="00460AC8"/>
    <w:rsid w:val="00461B70"/>
    <w:rsid w:val="00461E76"/>
    <w:rsid w:val="00461EA4"/>
    <w:rsid w:val="00463DC6"/>
    <w:rsid w:val="004644D3"/>
    <w:rsid w:val="0046637F"/>
    <w:rsid w:val="0047169D"/>
    <w:rsid w:val="004748F0"/>
    <w:rsid w:val="00474B49"/>
    <w:rsid w:val="00476002"/>
    <w:rsid w:val="00477FB2"/>
    <w:rsid w:val="00480090"/>
    <w:rsid w:val="004811C4"/>
    <w:rsid w:val="0049359B"/>
    <w:rsid w:val="00494672"/>
    <w:rsid w:val="0049667A"/>
    <w:rsid w:val="00497DBB"/>
    <w:rsid w:val="004A137B"/>
    <w:rsid w:val="004A3486"/>
    <w:rsid w:val="004A3DB1"/>
    <w:rsid w:val="004A791C"/>
    <w:rsid w:val="004A7A21"/>
    <w:rsid w:val="004B02E5"/>
    <w:rsid w:val="004B05C9"/>
    <w:rsid w:val="004B3F27"/>
    <w:rsid w:val="004B50C8"/>
    <w:rsid w:val="004C09C2"/>
    <w:rsid w:val="004C1887"/>
    <w:rsid w:val="004C6B0B"/>
    <w:rsid w:val="004D6BF9"/>
    <w:rsid w:val="004E1DFE"/>
    <w:rsid w:val="004E2A17"/>
    <w:rsid w:val="004E3BA9"/>
    <w:rsid w:val="004E3F94"/>
    <w:rsid w:val="004E51D8"/>
    <w:rsid w:val="004F2048"/>
    <w:rsid w:val="004F2135"/>
    <w:rsid w:val="004F46CB"/>
    <w:rsid w:val="00500908"/>
    <w:rsid w:val="00505652"/>
    <w:rsid w:val="00507D15"/>
    <w:rsid w:val="005103D0"/>
    <w:rsid w:val="0051115C"/>
    <w:rsid w:val="00512B42"/>
    <w:rsid w:val="00515092"/>
    <w:rsid w:val="00515784"/>
    <w:rsid w:val="00523C11"/>
    <w:rsid w:val="005240CA"/>
    <w:rsid w:val="005246AE"/>
    <w:rsid w:val="00524BE7"/>
    <w:rsid w:val="00525195"/>
    <w:rsid w:val="00525F37"/>
    <w:rsid w:val="00527ACC"/>
    <w:rsid w:val="0053040D"/>
    <w:rsid w:val="00532F98"/>
    <w:rsid w:val="005359EF"/>
    <w:rsid w:val="00536CEA"/>
    <w:rsid w:val="00536D77"/>
    <w:rsid w:val="005374F7"/>
    <w:rsid w:val="00537D59"/>
    <w:rsid w:val="00537DE4"/>
    <w:rsid w:val="005412A5"/>
    <w:rsid w:val="0054210D"/>
    <w:rsid w:val="005434B4"/>
    <w:rsid w:val="00544A38"/>
    <w:rsid w:val="00545255"/>
    <w:rsid w:val="005460D9"/>
    <w:rsid w:val="0055293D"/>
    <w:rsid w:val="005536D7"/>
    <w:rsid w:val="00553FC9"/>
    <w:rsid w:val="00555AB0"/>
    <w:rsid w:val="00567F2E"/>
    <w:rsid w:val="00571F97"/>
    <w:rsid w:val="0057356B"/>
    <w:rsid w:val="005762DA"/>
    <w:rsid w:val="00581886"/>
    <w:rsid w:val="00581C02"/>
    <w:rsid w:val="005865E0"/>
    <w:rsid w:val="005906AF"/>
    <w:rsid w:val="005925AB"/>
    <w:rsid w:val="005954A8"/>
    <w:rsid w:val="0059668E"/>
    <w:rsid w:val="005A15C1"/>
    <w:rsid w:val="005B1AEB"/>
    <w:rsid w:val="005B2519"/>
    <w:rsid w:val="005C405C"/>
    <w:rsid w:val="005E1256"/>
    <w:rsid w:val="005E2D05"/>
    <w:rsid w:val="005E4634"/>
    <w:rsid w:val="005E5B25"/>
    <w:rsid w:val="005F08CE"/>
    <w:rsid w:val="005F5953"/>
    <w:rsid w:val="005F5D59"/>
    <w:rsid w:val="00600E24"/>
    <w:rsid w:val="0060205F"/>
    <w:rsid w:val="00602FE8"/>
    <w:rsid w:val="0060422D"/>
    <w:rsid w:val="00604408"/>
    <w:rsid w:val="00610A73"/>
    <w:rsid w:val="00612FD5"/>
    <w:rsid w:val="00614016"/>
    <w:rsid w:val="00614EBA"/>
    <w:rsid w:val="006170B6"/>
    <w:rsid w:val="006177CE"/>
    <w:rsid w:val="0062080C"/>
    <w:rsid w:val="00621B85"/>
    <w:rsid w:val="00624041"/>
    <w:rsid w:val="00624926"/>
    <w:rsid w:val="00634D78"/>
    <w:rsid w:val="00644071"/>
    <w:rsid w:val="0064594B"/>
    <w:rsid w:val="00646984"/>
    <w:rsid w:val="00653969"/>
    <w:rsid w:val="00655D33"/>
    <w:rsid w:val="00662322"/>
    <w:rsid w:val="00662C7F"/>
    <w:rsid w:val="00665A01"/>
    <w:rsid w:val="00666418"/>
    <w:rsid w:val="00666534"/>
    <w:rsid w:val="0067101E"/>
    <w:rsid w:val="0067307C"/>
    <w:rsid w:val="006805CA"/>
    <w:rsid w:val="00680978"/>
    <w:rsid w:val="0068712B"/>
    <w:rsid w:val="006922A8"/>
    <w:rsid w:val="00697B8A"/>
    <w:rsid w:val="006A575D"/>
    <w:rsid w:val="006A789C"/>
    <w:rsid w:val="006B6590"/>
    <w:rsid w:val="006C182F"/>
    <w:rsid w:val="006C2B8D"/>
    <w:rsid w:val="006C30C3"/>
    <w:rsid w:val="006D5468"/>
    <w:rsid w:val="006D57E8"/>
    <w:rsid w:val="006E2215"/>
    <w:rsid w:val="006E4956"/>
    <w:rsid w:val="006E4D49"/>
    <w:rsid w:val="006E62AD"/>
    <w:rsid w:val="006E7642"/>
    <w:rsid w:val="006E7E33"/>
    <w:rsid w:val="006F1467"/>
    <w:rsid w:val="006F4DDB"/>
    <w:rsid w:val="006F4EF2"/>
    <w:rsid w:val="00700AC9"/>
    <w:rsid w:val="00701603"/>
    <w:rsid w:val="0070232C"/>
    <w:rsid w:val="0070275D"/>
    <w:rsid w:val="00705DA5"/>
    <w:rsid w:val="007137DA"/>
    <w:rsid w:val="00717CCA"/>
    <w:rsid w:val="00723970"/>
    <w:rsid w:val="00723FF2"/>
    <w:rsid w:val="007316BD"/>
    <w:rsid w:val="00731F04"/>
    <w:rsid w:val="00731FCB"/>
    <w:rsid w:val="00732FC1"/>
    <w:rsid w:val="00734407"/>
    <w:rsid w:val="007344E1"/>
    <w:rsid w:val="0073586F"/>
    <w:rsid w:val="00740985"/>
    <w:rsid w:val="00742CFF"/>
    <w:rsid w:val="00742E01"/>
    <w:rsid w:val="00744705"/>
    <w:rsid w:val="0074542A"/>
    <w:rsid w:val="007458E1"/>
    <w:rsid w:val="00745A0E"/>
    <w:rsid w:val="00747F11"/>
    <w:rsid w:val="00751791"/>
    <w:rsid w:val="00753471"/>
    <w:rsid w:val="00753B12"/>
    <w:rsid w:val="00754816"/>
    <w:rsid w:val="00755468"/>
    <w:rsid w:val="0075572A"/>
    <w:rsid w:val="00757A50"/>
    <w:rsid w:val="0076086F"/>
    <w:rsid w:val="00761402"/>
    <w:rsid w:val="0076423B"/>
    <w:rsid w:val="00765056"/>
    <w:rsid w:val="00770E29"/>
    <w:rsid w:val="00773B37"/>
    <w:rsid w:val="00773C5E"/>
    <w:rsid w:val="00775E8E"/>
    <w:rsid w:val="007763B6"/>
    <w:rsid w:val="00776FA5"/>
    <w:rsid w:val="00777BC5"/>
    <w:rsid w:val="00781B6A"/>
    <w:rsid w:val="007824A8"/>
    <w:rsid w:val="00786086"/>
    <w:rsid w:val="0078725C"/>
    <w:rsid w:val="00790697"/>
    <w:rsid w:val="007A1676"/>
    <w:rsid w:val="007A241E"/>
    <w:rsid w:val="007A366C"/>
    <w:rsid w:val="007A399C"/>
    <w:rsid w:val="007B0A06"/>
    <w:rsid w:val="007B10DA"/>
    <w:rsid w:val="007B38B6"/>
    <w:rsid w:val="007B3BE5"/>
    <w:rsid w:val="007B4C09"/>
    <w:rsid w:val="007C0A0D"/>
    <w:rsid w:val="007C4FCC"/>
    <w:rsid w:val="007C6684"/>
    <w:rsid w:val="007C7D2D"/>
    <w:rsid w:val="007D0228"/>
    <w:rsid w:val="007D07BD"/>
    <w:rsid w:val="007D1074"/>
    <w:rsid w:val="007D3C42"/>
    <w:rsid w:val="007D45FC"/>
    <w:rsid w:val="007D5A5D"/>
    <w:rsid w:val="007E0550"/>
    <w:rsid w:val="007E45E8"/>
    <w:rsid w:val="007E6EF8"/>
    <w:rsid w:val="007F1FED"/>
    <w:rsid w:val="007F22F9"/>
    <w:rsid w:val="007F26AF"/>
    <w:rsid w:val="007F4D47"/>
    <w:rsid w:val="0080568B"/>
    <w:rsid w:val="0080583F"/>
    <w:rsid w:val="00806A3D"/>
    <w:rsid w:val="0081488F"/>
    <w:rsid w:val="00814D3C"/>
    <w:rsid w:val="00814D5A"/>
    <w:rsid w:val="00817A8B"/>
    <w:rsid w:val="00825C11"/>
    <w:rsid w:val="008328D3"/>
    <w:rsid w:val="00834FC2"/>
    <w:rsid w:val="008354B4"/>
    <w:rsid w:val="008441EF"/>
    <w:rsid w:val="00846DD0"/>
    <w:rsid w:val="00847F02"/>
    <w:rsid w:val="00854657"/>
    <w:rsid w:val="00860246"/>
    <w:rsid w:val="00864FAB"/>
    <w:rsid w:val="0086617A"/>
    <w:rsid w:val="008666EF"/>
    <w:rsid w:val="00867F7D"/>
    <w:rsid w:val="008730AE"/>
    <w:rsid w:val="00880381"/>
    <w:rsid w:val="00882F38"/>
    <w:rsid w:val="008909DC"/>
    <w:rsid w:val="00895070"/>
    <w:rsid w:val="008A178E"/>
    <w:rsid w:val="008A6E92"/>
    <w:rsid w:val="008B08C6"/>
    <w:rsid w:val="008B282B"/>
    <w:rsid w:val="008B513A"/>
    <w:rsid w:val="008B5394"/>
    <w:rsid w:val="008B6177"/>
    <w:rsid w:val="008C510E"/>
    <w:rsid w:val="008D1DEC"/>
    <w:rsid w:val="008D57B0"/>
    <w:rsid w:val="008D5FC1"/>
    <w:rsid w:val="008D6C44"/>
    <w:rsid w:val="008E132E"/>
    <w:rsid w:val="008E443B"/>
    <w:rsid w:val="008E59E2"/>
    <w:rsid w:val="008E70BF"/>
    <w:rsid w:val="008E7181"/>
    <w:rsid w:val="008E731D"/>
    <w:rsid w:val="008F13EF"/>
    <w:rsid w:val="008F1A44"/>
    <w:rsid w:val="008F2C44"/>
    <w:rsid w:val="008F2CF6"/>
    <w:rsid w:val="008F5ECE"/>
    <w:rsid w:val="008F5F9C"/>
    <w:rsid w:val="00900F45"/>
    <w:rsid w:val="00904080"/>
    <w:rsid w:val="00904C3B"/>
    <w:rsid w:val="00904F89"/>
    <w:rsid w:val="00906AEA"/>
    <w:rsid w:val="00907B3F"/>
    <w:rsid w:val="00926E73"/>
    <w:rsid w:val="00930B22"/>
    <w:rsid w:val="00933BFB"/>
    <w:rsid w:val="0093518C"/>
    <w:rsid w:val="00935595"/>
    <w:rsid w:val="00941E24"/>
    <w:rsid w:val="00945E33"/>
    <w:rsid w:val="00946E08"/>
    <w:rsid w:val="009508EF"/>
    <w:rsid w:val="00951483"/>
    <w:rsid w:val="009527DF"/>
    <w:rsid w:val="00954480"/>
    <w:rsid w:val="009573D5"/>
    <w:rsid w:val="009601F5"/>
    <w:rsid w:val="009603C6"/>
    <w:rsid w:val="00961EBF"/>
    <w:rsid w:val="00964D99"/>
    <w:rsid w:val="009658B7"/>
    <w:rsid w:val="009700FE"/>
    <w:rsid w:val="00977475"/>
    <w:rsid w:val="009853F5"/>
    <w:rsid w:val="00986AB7"/>
    <w:rsid w:val="009919F6"/>
    <w:rsid w:val="0099206C"/>
    <w:rsid w:val="009924F9"/>
    <w:rsid w:val="009949E9"/>
    <w:rsid w:val="009A29B0"/>
    <w:rsid w:val="009A3279"/>
    <w:rsid w:val="009A6FF5"/>
    <w:rsid w:val="009A78F6"/>
    <w:rsid w:val="009B1676"/>
    <w:rsid w:val="009B27D0"/>
    <w:rsid w:val="009B2AC3"/>
    <w:rsid w:val="009B31AB"/>
    <w:rsid w:val="009B3F80"/>
    <w:rsid w:val="009B55FB"/>
    <w:rsid w:val="009B623B"/>
    <w:rsid w:val="009D029A"/>
    <w:rsid w:val="009D0AA4"/>
    <w:rsid w:val="009D5659"/>
    <w:rsid w:val="009E1082"/>
    <w:rsid w:val="009E2016"/>
    <w:rsid w:val="009E2F16"/>
    <w:rsid w:val="009F404E"/>
    <w:rsid w:val="00A031E7"/>
    <w:rsid w:val="00A04D0F"/>
    <w:rsid w:val="00A0659F"/>
    <w:rsid w:val="00A101AC"/>
    <w:rsid w:val="00A13269"/>
    <w:rsid w:val="00A13486"/>
    <w:rsid w:val="00A1483E"/>
    <w:rsid w:val="00A15C48"/>
    <w:rsid w:val="00A179BF"/>
    <w:rsid w:val="00A17FB5"/>
    <w:rsid w:val="00A222ED"/>
    <w:rsid w:val="00A23FAC"/>
    <w:rsid w:val="00A24854"/>
    <w:rsid w:val="00A262CE"/>
    <w:rsid w:val="00A26460"/>
    <w:rsid w:val="00A30A4A"/>
    <w:rsid w:val="00A31345"/>
    <w:rsid w:val="00A314AF"/>
    <w:rsid w:val="00A33890"/>
    <w:rsid w:val="00A36F28"/>
    <w:rsid w:val="00A3773D"/>
    <w:rsid w:val="00A429A4"/>
    <w:rsid w:val="00A45385"/>
    <w:rsid w:val="00A45609"/>
    <w:rsid w:val="00A50C1D"/>
    <w:rsid w:val="00A512E8"/>
    <w:rsid w:val="00A54A91"/>
    <w:rsid w:val="00A5692D"/>
    <w:rsid w:val="00A71755"/>
    <w:rsid w:val="00A72FF5"/>
    <w:rsid w:val="00A73F96"/>
    <w:rsid w:val="00A76D45"/>
    <w:rsid w:val="00A835C8"/>
    <w:rsid w:val="00A83E90"/>
    <w:rsid w:val="00A842E9"/>
    <w:rsid w:val="00A85C55"/>
    <w:rsid w:val="00A900A1"/>
    <w:rsid w:val="00A90406"/>
    <w:rsid w:val="00A90E37"/>
    <w:rsid w:val="00A918F5"/>
    <w:rsid w:val="00A9701A"/>
    <w:rsid w:val="00A97DF5"/>
    <w:rsid w:val="00AA01A8"/>
    <w:rsid w:val="00AA19F3"/>
    <w:rsid w:val="00AA2F37"/>
    <w:rsid w:val="00AA3B94"/>
    <w:rsid w:val="00AA64FD"/>
    <w:rsid w:val="00AA73AE"/>
    <w:rsid w:val="00AA7465"/>
    <w:rsid w:val="00AA7BFC"/>
    <w:rsid w:val="00AB1EB7"/>
    <w:rsid w:val="00AB4255"/>
    <w:rsid w:val="00AB43FE"/>
    <w:rsid w:val="00AB4D78"/>
    <w:rsid w:val="00AB5202"/>
    <w:rsid w:val="00AD07A3"/>
    <w:rsid w:val="00AD1D2E"/>
    <w:rsid w:val="00AD2BDB"/>
    <w:rsid w:val="00AE75C1"/>
    <w:rsid w:val="00AF50BA"/>
    <w:rsid w:val="00AF5127"/>
    <w:rsid w:val="00AF65CC"/>
    <w:rsid w:val="00AF6BA3"/>
    <w:rsid w:val="00B067B8"/>
    <w:rsid w:val="00B07631"/>
    <w:rsid w:val="00B10791"/>
    <w:rsid w:val="00B10F3D"/>
    <w:rsid w:val="00B113E4"/>
    <w:rsid w:val="00B12825"/>
    <w:rsid w:val="00B1656D"/>
    <w:rsid w:val="00B168ED"/>
    <w:rsid w:val="00B201C8"/>
    <w:rsid w:val="00B20D8D"/>
    <w:rsid w:val="00B22715"/>
    <w:rsid w:val="00B23D10"/>
    <w:rsid w:val="00B268A6"/>
    <w:rsid w:val="00B32945"/>
    <w:rsid w:val="00B338DB"/>
    <w:rsid w:val="00B3519D"/>
    <w:rsid w:val="00B35534"/>
    <w:rsid w:val="00B376C6"/>
    <w:rsid w:val="00B44C76"/>
    <w:rsid w:val="00B4681F"/>
    <w:rsid w:val="00B471CD"/>
    <w:rsid w:val="00B502D9"/>
    <w:rsid w:val="00B51D26"/>
    <w:rsid w:val="00B60000"/>
    <w:rsid w:val="00B60C3C"/>
    <w:rsid w:val="00B678F5"/>
    <w:rsid w:val="00B67DA4"/>
    <w:rsid w:val="00B70CD0"/>
    <w:rsid w:val="00B761BC"/>
    <w:rsid w:val="00B80BEE"/>
    <w:rsid w:val="00B81517"/>
    <w:rsid w:val="00B81EBE"/>
    <w:rsid w:val="00B82BAE"/>
    <w:rsid w:val="00B87126"/>
    <w:rsid w:val="00B9209E"/>
    <w:rsid w:val="00B95B43"/>
    <w:rsid w:val="00B95D59"/>
    <w:rsid w:val="00B96C4A"/>
    <w:rsid w:val="00BA415A"/>
    <w:rsid w:val="00BA5E99"/>
    <w:rsid w:val="00BA6602"/>
    <w:rsid w:val="00BB3F5D"/>
    <w:rsid w:val="00BB4363"/>
    <w:rsid w:val="00BC0907"/>
    <w:rsid w:val="00BC6D8A"/>
    <w:rsid w:val="00BD0413"/>
    <w:rsid w:val="00BD1ECD"/>
    <w:rsid w:val="00BD572B"/>
    <w:rsid w:val="00BD5C23"/>
    <w:rsid w:val="00BE0533"/>
    <w:rsid w:val="00BE24B5"/>
    <w:rsid w:val="00BE28BD"/>
    <w:rsid w:val="00BE5ACC"/>
    <w:rsid w:val="00BE6894"/>
    <w:rsid w:val="00BF2047"/>
    <w:rsid w:val="00BF34B4"/>
    <w:rsid w:val="00BF576E"/>
    <w:rsid w:val="00BF5DC4"/>
    <w:rsid w:val="00BF6532"/>
    <w:rsid w:val="00C034B4"/>
    <w:rsid w:val="00C064B7"/>
    <w:rsid w:val="00C114E6"/>
    <w:rsid w:val="00C12151"/>
    <w:rsid w:val="00C1347D"/>
    <w:rsid w:val="00C13AE3"/>
    <w:rsid w:val="00C16122"/>
    <w:rsid w:val="00C16417"/>
    <w:rsid w:val="00C16CF1"/>
    <w:rsid w:val="00C17EBD"/>
    <w:rsid w:val="00C22593"/>
    <w:rsid w:val="00C23879"/>
    <w:rsid w:val="00C252AB"/>
    <w:rsid w:val="00C318AC"/>
    <w:rsid w:val="00C32884"/>
    <w:rsid w:val="00C342A8"/>
    <w:rsid w:val="00C35363"/>
    <w:rsid w:val="00C355DA"/>
    <w:rsid w:val="00C35DBF"/>
    <w:rsid w:val="00C35DFE"/>
    <w:rsid w:val="00C43344"/>
    <w:rsid w:val="00C45A23"/>
    <w:rsid w:val="00C463A9"/>
    <w:rsid w:val="00C507F6"/>
    <w:rsid w:val="00C51A70"/>
    <w:rsid w:val="00C56092"/>
    <w:rsid w:val="00C57775"/>
    <w:rsid w:val="00C64B6F"/>
    <w:rsid w:val="00C661AF"/>
    <w:rsid w:val="00C7147D"/>
    <w:rsid w:val="00C7333B"/>
    <w:rsid w:val="00C82FBB"/>
    <w:rsid w:val="00C844CC"/>
    <w:rsid w:val="00C85E43"/>
    <w:rsid w:val="00C86B09"/>
    <w:rsid w:val="00C93313"/>
    <w:rsid w:val="00C953ED"/>
    <w:rsid w:val="00CA235F"/>
    <w:rsid w:val="00CA2707"/>
    <w:rsid w:val="00CA5865"/>
    <w:rsid w:val="00CB35DC"/>
    <w:rsid w:val="00CB4E4B"/>
    <w:rsid w:val="00CB63B9"/>
    <w:rsid w:val="00CB6FC1"/>
    <w:rsid w:val="00CC239D"/>
    <w:rsid w:val="00CC3477"/>
    <w:rsid w:val="00CC49A5"/>
    <w:rsid w:val="00CC4B92"/>
    <w:rsid w:val="00CC6434"/>
    <w:rsid w:val="00CC6B2E"/>
    <w:rsid w:val="00CD2352"/>
    <w:rsid w:val="00CD2975"/>
    <w:rsid w:val="00CD413F"/>
    <w:rsid w:val="00CD6D7A"/>
    <w:rsid w:val="00CD7657"/>
    <w:rsid w:val="00CD7FB6"/>
    <w:rsid w:val="00CE0216"/>
    <w:rsid w:val="00CE2291"/>
    <w:rsid w:val="00CE2B7E"/>
    <w:rsid w:val="00CE6D7D"/>
    <w:rsid w:val="00CF08EB"/>
    <w:rsid w:val="00CF1696"/>
    <w:rsid w:val="00CF16F5"/>
    <w:rsid w:val="00CF5E12"/>
    <w:rsid w:val="00CF621F"/>
    <w:rsid w:val="00D0369D"/>
    <w:rsid w:val="00D0518F"/>
    <w:rsid w:val="00D052C7"/>
    <w:rsid w:val="00D06107"/>
    <w:rsid w:val="00D12D6A"/>
    <w:rsid w:val="00D13345"/>
    <w:rsid w:val="00D13F4F"/>
    <w:rsid w:val="00D14A66"/>
    <w:rsid w:val="00D160A5"/>
    <w:rsid w:val="00D17B6F"/>
    <w:rsid w:val="00D22253"/>
    <w:rsid w:val="00D270D7"/>
    <w:rsid w:val="00D340E2"/>
    <w:rsid w:val="00D371D8"/>
    <w:rsid w:val="00D3731C"/>
    <w:rsid w:val="00D5406C"/>
    <w:rsid w:val="00D54F1A"/>
    <w:rsid w:val="00D55B86"/>
    <w:rsid w:val="00D625B8"/>
    <w:rsid w:val="00D649A0"/>
    <w:rsid w:val="00D744E0"/>
    <w:rsid w:val="00D74E3D"/>
    <w:rsid w:val="00D778E5"/>
    <w:rsid w:val="00D8324F"/>
    <w:rsid w:val="00D83F60"/>
    <w:rsid w:val="00D846C3"/>
    <w:rsid w:val="00D91840"/>
    <w:rsid w:val="00D9614C"/>
    <w:rsid w:val="00DA08A7"/>
    <w:rsid w:val="00DA2913"/>
    <w:rsid w:val="00DA401D"/>
    <w:rsid w:val="00DA580F"/>
    <w:rsid w:val="00DA59F2"/>
    <w:rsid w:val="00DA5CE1"/>
    <w:rsid w:val="00DA73BE"/>
    <w:rsid w:val="00DA7402"/>
    <w:rsid w:val="00DB05EC"/>
    <w:rsid w:val="00DB207D"/>
    <w:rsid w:val="00DB2741"/>
    <w:rsid w:val="00DB4EB9"/>
    <w:rsid w:val="00DC106D"/>
    <w:rsid w:val="00DC4872"/>
    <w:rsid w:val="00DC5773"/>
    <w:rsid w:val="00DC5E55"/>
    <w:rsid w:val="00DD13DA"/>
    <w:rsid w:val="00DD21F8"/>
    <w:rsid w:val="00DD6F3C"/>
    <w:rsid w:val="00DD73C0"/>
    <w:rsid w:val="00DE1F6C"/>
    <w:rsid w:val="00DE700E"/>
    <w:rsid w:val="00DE7523"/>
    <w:rsid w:val="00DE7EFB"/>
    <w:rsid w:val="00DF1A1C"/>
    <w:rsid w:val="00DF2FF9"/>
    <w:rsid w:val="00DF32F6"/>
    <w:rsid w:val="00DF3CB1"/>
    <w:rsid w:val="00DF4F3F"/>
    <w:rsid w:val="00DF558B"/>
    <w:rsid w:val="00E02235"/>
    <w:rsid w:val="00E03CF2"/>
    <w:rsid w:val="00E05CF3"/>
    <w:rsid w:val="00E1012D"/>
    <w:rsid w:val="00E1332C"/>
    <w:rsid w:val="00E136F5"/>
    <w:rsid w:val="00E13EA0"/>
    <w:rsid w:val="00E16F29"/>
    <w:rsid w:val="00E201CD"/>
    <w:rsid w:val="00E2072F"/>
    <w:rsid w:val="00E2275A"/>
    <w:rsid w:val="00E247C7"/>
    <w:rsid w:val="00E262A5"/>
    <w:rsid w:val="00E32969"/>
    <w:rsid w:val="00E33F88"/>
    <w:rsid w:val="00E36BFE"/>
    <w:rsid w:val="00E37534"/>
    <w:rsid w:val="00E37662"/>
    <w:rsid w:val="00E37DB4"/>
    <w:rsid w:val="00E407F7"/>
    <w:rsid w:val="00E440B2"/>
    <w:rsid w:val="00E52D78"/>
    <w:rsid w:val="00E5329D"/>
    <w:rsid w:val="00E53D9B"/>
    <w:rsid w:val="00E60CA3"/>
    <w:rsid w:val="00E65E5E"/>
    <w:rsid w:val="00E74F06"/>
    <w:rsid w:val="00E777F5"/>
    <w:rsid w:val="00E77FF5"/>
    <w:rsid w:val="00E80D2B"/>
    <w:rsid w:val="00E8353A"/>
    <w:rsid w:val="00E839D2"/>
    <w:rsid w:val="00E83D91"/>
    <w:rsid w:val="00E84723"/>
    <w:rsid w:val="00E849FC"/>
    <w:rsid w:val="00E85D74"/>
    <w:rsid w:val="00E8648C"/>
    <w:rsid w:val="00E92E86"/>
    <w:rsid w:val="00E936AD"/>
    <w:rsid w:val="00E94D9C"/>
    <w:rsid w:val="00EA0FBA"/>
    <w:rsid w:val="00EA191C"/>
    <w:rsid w:val="00EA228D"/>
    <w:rsid w:val="00EA2DA5"/>
    <w:rsid w:val="00EA2F07"/>
    <w:rsid w:val="00EA4636"/>
    <w:rsid w:val="00EA572E"/>
    <w:rsid w:val="00EA7BE4"/>
    <w:rsid w:val="00EB1EFD"/>
    <w:rsid w:val="00EB3AC3"/>
    <w:rsid w:val="00EB60A9"/>
    <w:rsid w:val="00EB7D23"/>
    <w:rsid w:val="00EC14C0"/>
    <w:rsid w:val="00EC432C"/>
    <w:rsid w:val="00EC46ED"/>
    <w:rsid w:val="00EC4E56"/>
    <w:rsid w:val="00EC579C"/>
    <w:rsid w:val="00EC5D7F"/>
    <w:rsid w:val="00EC5E8A"/>
    <w:rsid w:val="00EC78C2"/>
    <w:rsid w:val="00ED0D8A"/>
    <w:rsid w:val="00ED21E0"/>
    <w:rsid w:val="00ED345A"/>
    <w:rsid w:val="00ED3919"/>
    <w:rsid w:val="00ED76C8"/>
    <w:rsid w:val="00EE7764"/>
    <w:rsid w:val="00EF3A44"/>
    <w:rsid w:val="00EF401E"/>
    <w:rsid w:val="00EF40E6"/>
    <w:rsid w:val="00EF54B8"/>
    <w:rsid w:val="00EF5697"/>
    <w:rsid w:val="00F040FD"/>
    <w:rsid w:val="00F05268"/>
    <w:rsid w:val="00F06B00"/>
    <w:rsid w:val="00F07364"/>
    <w:rsid w:val="00F0742D"/>
    <w:rsid w:val="00F07B41"/>
    <w:rsid w:val="00F121B3"/>
    <w:rsid w:val="00F13840"/>
    <w:rsid w:val="00F14364"/>
    <w:rsid w:val="00F15128"/>
    <w:rsid w:val="00F1585E"/>
    <w:rsid w:val="00F211EB"/>
    <w:rsid w:val="00F240CE"/>
    <w:rsid w:val="00F25BF1"/>
    <w:rsid w:val="00F2771C"/>
    <w:rsid w:val="00F34B61"/>
    <w:rsid w:val="00F352A1"/>
    <w:rsid w:val="00F40418"/>
    <w:rsid w:val="00F40984"/>
    <w:rsid w:val="00F40C6F"/>
    <w:rsid w:val="00F41843"/>
    <w:rsid w:val="00F41D2A"/>
    <w:rsid w:val="00F43C0B"/>
    <w:rsid w:val="00F43F51"/>
    <w:rsid w:val="00F46F28"/>
    <w:rsid w:val="00F473B5"/>
    <w:rsid w:val="00F51779"/>
    <w:rsid w:val="00F53995"/>
    <w:rsid w:val="00F62466"/>
    <w:rsid w:val="00F65F06"/>
    <w:rsid w:val="00F670C1"/>
    <w:rsid w:val="00F70244"/>
    <w:rsid w:val="00F702FC"/>
    <w:rsid w:val="00F747CD"/>
    <w:rsid w:val="00F8145E"/>
    <w:rsid w:val="00F81EB3"/>
    <w:rsid w:val="00F82A5D"/>
    <w:rsid w:val="00F82DD8"/>
    <w:rsid w:val="00F8588C"/>
    <w:rsid w:val="00F96360"/>
    <w:rsid w:val="00FA46F3"/>
    <w:rsid w:val="00FA7953"/>
    <w:rsid w:val="00FB228C"/>
    <w:rsid w:val="00FB2A7D"/>
    <w:rsid w:val="00FB770A"/>
    <w:rsid w:val="00FC350F"/>
    <w:rsid w:val="00FC6655"/>
    <w:rsid w:val="00FC6EE4"/>
    <w:rsid w:val="00FD4E4E"/>
    <w:rsid w:val="00FE442B"/>
    <w:rsid w:val="00FE666B"/>
    <w:rsid w:val="00FE69EC"/>
    <w:rsid w:val="00FE6FE0"/>
    <w:rsid w:val="00FF138F"/>
    <w:rsid w:val="00FF3CCA"/>
    <w:rsid w:val="00FF4A2C"/>
    <w:rsid w:val="00FF589A"/>
    <w:rsid w:val="00FF61E6"/>
    <w:rsid w:val="00FF74EF"/>
    <w:rsid w:val="039C76EF"/>
    <w:rsid w:val="03F92345"/>
    <w:rsid w:val="05974D76"/>
    <w:rsid w:val="09762C4C"/>
    <w:rsid w:val="0E5A3A12"/>
    <w:rsid w:val="10175E03"/>
    <w:rsid w:val="1116218E"/>
    <w:rsid w:val="17D55772"/>
    <w:rsid w:val="18B42181"/>
    <w:rsid w:val="190E20D3"/>
    <w:rsid w:val="1B1B0735"/>
    <w:rsid w:val="1C164496"/>
    <w:rsid w:val="1E36023F"/>
    <w:rsid w:val="1F2E1337"/>
    <w:rsid w:val="1FE32C0E"/>
    <w:rsid w:val="2366075A"/>
    <w:rsid w:val="24BE4067"/>
    <w:rsid w:val="252F3B79"/>
    <w:rsid w:val="294A10B2"/>
    <w:rsid w:val="2C212E3B"/>
    <w:rsid w:val="33AF0EF3"/>
    <w:rsid w:val="340934AB"/>
    <w:rsid w:val="35472113"/>
    <w:rsid w:val="3ABE690D"/>
    <w:rsid w:val="3B70042C"/>
    <w:rsid w:val="3EE5198E"/>
    <w:rsid w:val="3F9E483E"/>
    <w:rsid w:val="445E2A9C"/>
    <w:rsid w:val="49EA1051"/>
    <w:rsid w:val="4A413EEF"/>
    <w:rsid w:val="4AC62846"/>
    <w:rsid w:val="4BA24DE1"/>
    <w:rsid w:val="4CF44953"/>
    <w:rsid w:val="4FBD070B"/>
    <w:rsid w:val="5B9C06A9"/>
    <w:rsid w:val="611845D6"/>
    <w:rsid w:val="61AC6EA4"/>
    <w:rsid w:val="636A2C93"/>
    <w:rsid w:val="67CF479C"/>
    <w:rsid w:val="6AEE6D64"/>
    <w:rsid w:val="6B2959C7"/>
    <w:rsid w:val="6BA07F8B"/>
    <w:rsid w:val="6BA3547A"/>
    <w:rsid w:val="6D46020C"/>
    <w:rsid w:val="6EB3586D"/>
    <w:rsid w:val="72CA6004"/>
    <w:rsid w:val="7455540E"/>
    <w:rsid w:val="74A920B2"/>
    <w:rsid w:val="7775ADEE"/>
    <w:rsid w:val="777BA6BC"/>
    <w:rsid w:val="7AC9086F"/>
    <w:rsid w:val="7AD70BCB"/>
    <w:rsid w:val="7C877FB0"/>
    <w:rsid w:val="7DB77094"/>
    <w:rsid w:val="7ECC2550"/>
    <w:rsid w:val="B6BF7E38"/>
    <w:rsid w:val="DBBF90C9"/>
    <w:rsid w:val="EFFF634A"/>
    <w:rsid w:val="FD66E881"/>
    <w:rsid w:val="FFE771CE"/>
    <w:rsid w:val="FFEF47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next w:val="3"/>
    <w:qFormat/>
    <w:locked/>
    <w:uiPriority w:val="0"/>
    <w:pPr>
      <w:keepNext/>
      <w:keepLines/>
      <w:spacing w:before="240" w:after="240"/>
      <w:ind w:left="100" w:leftChars="100" w:right="100" w:rightChars="100"/>
      <w:outlineLvl w:val="0"/>
    </w:pPr>
    <w:rPr>
      <w:rFonts w:ascii="Times New Roman" w:hAnsi="Times New Roman" w:eastAsia="黑体" w:cs="Times New Roman"/>
      <w:b/>
      <w:bCs/>
      <w:kern w:val="44"/>
      <w:sz w:val="44"/>
      <w:szCs w:val="44"/>
      <w:lang w:val="en-US" w:eastAsia="zh-CN" w:bidi="ar-SA"/>
    </w:rPr>
  </w:style>
  <w:style w:type="paragraph" w:styleId="3">
    <w:name w:val="heading 2"/>
    <w:basedOn w:val="1"/>
    <w:next w:val="1"/>
    <w:semiHidden/>
    <w:unhideWhenUsed/>
    <w:qFormat/>
    <w:locked/>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semiHidden/>
    <w:unhideWhenUsed/>
    <w:qFormat/>
    <w:locked/>
    <w:uiPriority w:val="0"/>
    <w:pPr>
      <w:spacing w:beforeAutospacing="1" w:afterAutospacing="1"/>
      <w:jc w:val="left"/>
      <w:outlineLvl w:val="2"/>
    </w:pPr>
    <w:rPr>
      <w:rFonts w:hint="eastAsia" w:ascii="宋体" w:hAnsi="宋体"/>
      <w:b/>
      <w:kern w:val="0"/>
      <w:sz w:val="27"/>
      <w:szCs w:val="27"/>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7"/>
    <w:semiHidden/>
    <w:qFormat/>
    <w:uiPriority w:val="99"/>
    <w:pPr>
      <w:shd w:val="clear" w:color="auto" w:fill="000080"/>
    </w:pPr>
  </w:style>
  <w:style w:type="paragraph" w:styleId="6">
    <w:name w:val="annotation text"/>
    <w:basedOn w:val="1"/>
    <w:semiHidden/>
    <w:unhideWhenUsed/>
    <w:qFormat/>
    <w:uiPriority w:val="99"/>
    <w:pPr>
      <w:jc w:val="left"/>
    </w:pPr>
  </w:style>
  <w:style w:type="paragraph" w:styleId="7">
    <w:name w:val="Body Text"/>
    <w:basedOn w:val="1"/>
    <w:link w:val="31"/>
    <w:semiHidden/>
    <w:unhideWhenUsed/>
    <w:qFormat/>
    <w:uiPriority w:val="99"/>
    <w:pPr>
      <w:spacing w:after="120"/>
    </w:pPr>
  </w:style>
  <w:style w:type="paragraph" w:styleId="8">
    <w:name w:val="Date"/>
    <w:basedOn w:val="1"/>
    <w:next w:val="1"/>
    <w:link w:val="22"/>
    <w:qFormat/>
    <w:uiPriority w:val="99"/>
    <w:pPr>
      <w:ind w:left="100" w:leftChars="2500"/>
    </w:pPr>
    <w:rPr>
      <w:kern w:val="0"/>
      <w:sz w:val="24"/>
      <w:szCs w:val="24"/>
    </w:rPr>
  </w:style>
  <w:style w:type="paragraph" w:styleId="9">
    <w:name w:val="Balloon Text"/>
    <w:basedOn w:val="1"/>
    <w:link w:val="26"/>
    <w:semiHidden/>
    <w:qFormat/>
    <w:uiPriority w:val="99"/>
    <w:rPr>
      <w:kern w:val="0"/>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20"/>
    <w:qFormat/>
    <w:uiPriority w:val="99"/>
    <w:pPr>
      <w:spacing w:after="120" w:line="480" w:lineRule="auto"/>
    </w:pPr>
    <w:rPr>
      <w:kern w:val="0"/>
      <w:sz w:val="24"/>
      <w:szCs w:val="24"/>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w:basedOn w:val="1"/>
    <w:link w:val="32"/>
    <w:semiHidden/>
    <w:unhideWhenUsed/>
    <w:qFormat/>
    <w:uiPriority w:val="99"/>
    <w:pPr>
      <w:ind w:firstLine="420" w:firstLineChars="100"/>
    </w:pPr>
  </w:style>
  <w:style w:type="character" w:styleId="17">
    <w:name w:val="Emphasis"/>
    <w:basedOn w:val="16"/>
    <w:qFormat/>
    <w:locked/>
    <w:uiPriority w:val="0"/>
    <w:rPr>
      <w:i/>
    </w:rPr>
  </w:style>
  <w:style w:type="character" w:styleId="18">
    <w:name w:val="Hyperlink"/>
    <w:basedOn w:val="16"/>
    <w:qFormat/>
    <w:uiPriority w:val="99"/>
    <w:rPr>
      <w:color w:val="0000FF"/>
      <w:u w:val="single"/>
    </w:rPr>
  </w:style>
  <w:style w:type="paragraph" w:customStyle="1" w:styleId="19">
    <w:name w:val="Char Char Char Char Char Char Char"/>
    <w:basedOn w:val="1"/>
    <w:qFormat/>
    <w:uiPriority w:val="99"/>
    <w:pPr>
      <w:widowControl/>
      <w:spacing w:after="160" w:line="240" w:lineRule="exact"/>
      <w:jc w:val="left"/>
    </w:pPr>
    <w:rPr>
      <w:rFonts w:ascii="Arial" w:hAnsi="Arial" w:cs="Arial"/>
      <w:b/>
      <w:bCs/>
      <w:kern w:val="0"/>
      <w:sz w:val="24"/>
      <w:szCs w:val="24"/>
      <w:lang w:eastAsia="en-US"/>
    </w:rPr>
  </w:style>
  <w:style w:type="character" w:customStyle="1" w:styleId="20">
    <w:name w:val="正文文本 2 Char"/>
    <w:basedOn w:val="16"/>
    <w:link w:val="12"/>
    <w:semiHidden/>
    <w:qFormat/>
    <w:locked/>
    <w:uiPriority w:val="99"/>
    <w:rPr>
      <w:sz w:val="24"/>
      <w:szCs w:val="24"/>
    </w:rPr>
  </w:style>
  <w:style w:type="paragraph" w:customStyle="1" w:styleId="21">
    <w:name w:val="说明"/>
    <w:basedOn w:val="1"/>
    <w:qFormat/>
    <w:uiPriority w:val="99"/>
    <w:pPr>
      <w:spacing w:line="400" w:lineRule="atLeast"/>
    </w:pPr>
    <w:rPr>
      <w:rFonts w:ascii="楷体_GB2312" w:eastAsia="楷体_GB2312" w:cs="楷体_GB2312"/>
      <w:sz w:val="24"/>
      <w:szCs w:val="24"/>
    </w:rPr>
  </w:style>
  <w:style w:type="character" w:customStyle="1" w:styleId="22">
    <w:name w:val="日期 Char"/>
    <w:basedOn w:val="16"/>
    <w:link w:val="8"/>
    <w:semiHidden/>
    <w:qFormat/>
    <w:locked/>
    <w:uiPriority w:val="99"/>
    <w:rPr>
      <w:sz w:val="24"/>
      <w:szCs w:val="24"/>
    </w:rPr>
  </w:style>
  <w:style w:type="character" w:customStyle="1" w:styleId="23">
    <w:name w:val="页眉 Char"/>
    <w:basedOn w:val="16"/>
    <w:link w:val="11"/>
    <w:qFormat/>
    <w:locked/>
    <w:uiPriority w:val="99"/>
    <w:rPr>
      <w:kern w:val="2"/>
      <w:sz w:val="18"/>
      <w:szCs w:val="18"/>
    </w:rPr>
  </w:style>
  <w:style w:type="character" w:customStyle="1" w:styleId="24">
    <w:name w:val="页脚 Char"/>
    <w:basedOn w:val="16"/>
    <w:link w:val="10"/>
    <w:qFormat/>
    <w:locked/>
    <w:uiPriority w:val="99"/>
    <w:rPr>
      <w:kern w:val="2"/>
      <w:sz w:val="18"/>
      <w:szCs w:val="18"/>
    </w:rPr>
  </w:style>
  <w:style w:type="paragraph" w:customStyle="1" w:styleId="25">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26">
    <w:name w:val="批注框文本 Char"/>
    <w:basedOn w:val="16"/>
    <w:link w:val="9"/>
    <w:semiHidden/>
    <w:qFormat/>
    <w:locked/>
    <w:uiPriority w:val="99"/>
    <w:rPr>
      <w:sz w:val="18"/>
      <w:szCs w:val="18"/>
    </w:rPr>
  </w:style>
  <w:style w:type="character" w:customStyle="1" w:styleId="27">
    <w:name w:val="文档结构图 Char"/>
    <w:basedOn w:val="16"/>
    <w:link w:val="5"/>
    <w:semiHidden/>
    <w:qFormat/>
    <w:locked/>
    <w:uiPriority w:val="99"/>
    <w:rPr>
      <w:sz w:val="2"/>
      <w:szCs w:val="2"/>
    </w:rPr>
  </w:style>
  <w:style w:type="paragraph" w:customStyle="1" w:styleId="28">
    <w:name w:val="Char Char1 Char Char 字元 字元"/>
    <w:basedOn w:val="1"/>
    <w:qFormat/>
    <w:uiPriority w:val="0"/>
    <w:pPr>
      <w:spacing w:line="360" w:lineRule="auto"/>
      <w:ind w:firstLine="200" w:firstLineChars="200"/>
    </w:pPr>
    <w:rPr>
      <w:rFonts w:ascii="宋体" w:hAnsi="宋体" w:cs="宋体"/>
      <w:sz w:val="24"/>
      <w:szCs w:val="24"/>
    </w:rPr>
  </w:style>
  <w:style w:type="paragraph" w:styleId="29">
    <w:name w:val="List Paragraph"/>
    <w:basedOn w:val="1"/>
    <w:qFormat/>
    <w:uiPriority w:val="99"/>
    <w:pPr>
      <w:ind w:firstLine="420" w:firstLineChars="200"/>
    </w:pPr>
  </w:style>
  <w:style w:type="paragraph" w:customStyle="1" w:styleId="30">
    <w:name w:val="Char 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31">
    <w:name w:val="正文文本 Char"/>
    <w:basedOn w:val="16"/>
    <w:link w:val="7"/>
    <w:semiHidden/>
    <w:qFormat/>
    <w:uiPriority w:val="99"/>
    <w:rPr>
      <w:szCs w:val="21"/>
    </w:rPr>
  </w:style>
  <w:style w:type="character" w:customStyle="1" w:styleId="32">
    <w:name w:val="正文首行缩进 Char"/>
    <w:basedOn w:val="31"/>
    <w:link w:val="14"/>
    <w:semiHidden/>
    <w:qFormat/>
    <w:uiPriority w:val="99"/>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charles</Company>
  <Pages>20</Pages>
  <Words>11539</Words>
  <Characters>11837</Characters>
  <Lines>91</Lines>
  <Paragraphs>25</Paragraphs>
  <TotalTime>97</TotalTime>
  <ScaleCrop>false</ScaleCrop>
  <LinksUpToDate>false</LinksUpToDate>
  <CharactersWithSpaces>12269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2019-11-16T17:19:00Z</dcterms:created>
  <dc:creator>charles</dc:creator>
  <cp:lastModifiedBy>fengdu</cp:lastModifiedBy>
  <cp:lastPrinted>2023-08-30T19:51:00Z</cp:lastPrinted>
  <dcterms:modified xsi:type="dcterms:W3CDTF">2025-05-07T09:59:01Z</dcterms:modified>
  <dc:title>关于对国家标准《预拌混凝土》（征求意见稿）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E9B43649306048A18D3E28891A282261_13</vt:lpwstr>
  </property>
</Properties>
</file>