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afterAutospacing="0" w:line="560" w:lineRule="exact"/>
        <w:jc w:val="center"/>
        <w:textAlignment w:val="auto"/>
        <w:rPr>
          <w:rStyle w:val="7"/>
          <w:rFonts w:hint="default" w:ascii="Times New Roman" w:hAnsi="Times New Roman" w:eastAsia="方正小标宋_GBK" w:cs="Times New Roman"/>
          <w:b w:val="0"/>
          <w:color w:val="333333"/>
          <w:spacing w:val="-15"/>
          <w:sz w:val="44"/>
          <w:szCs w:val="44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afterAutospacing="0" w:line="560" w:lineRule="exact"/>
        <w:jc w:val="center"/>
        <w:textAlignment w:val="auto"/>
        <w:rPr>
          <w:rStyle w:val="7"/>
          <w:rFonts w:hint="default" w:ascii="Times New Roman" w:hAnsi="Times New Roman" w:eastAsia="方正小标宋_GBK" w:cs="Times New Roman"/>
          <w:b w:val="0"/>
          <w:color w:val="333333"/>
          <w:spacing w:val="-15"/>
          <w:sz w:val="44"/>
          <w:szCs w:val="44"/>
          <w:shd w:val="clear" w:color="auto" w:fill="FFFFFF"/>
        </w:rPr>
      </w:pPr>
      <w:r>
        <w:rPr>
          <w:rStyle w:val="7"/>
          <w:rFonts w:hint="default" w:ascii="Times New Roman" w:hAnsi="Times New Roman" w:eastAsia="方正小标宋_GBK" w:cs="Times New Roman"/>
          <w:b w:val="0"/>
          <w:color w:val="333333"/>
          <w:spacing w:val="-15"/>
          <w:sz w:val="44"/>
          <w:szCs w:val="44"/>
          <w:shd w:val="clear" w:color="auto" w:fill="FFFFFF"/>
        </w:rPr>
        <w:t>关于2023年财政预算执行情况和2024年财政预算草案的报告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楷体_GBK" w:cs="Times New Roman"/>
          <w:sz w:val="30"/>
          <w:szCs w:val="30"/>
        </w:rPr>
      </w:pPr>
      <w:r>
        <w:rPr>
          <w:rFonts w:hint="default" w:ascii="Times New Roman" w:hAnsi="Times New Roman" w:eastAsia="方正楷体_GBK" w:cs="Times New Roman"/>
          <w:sz w:val="30"/>
          <w:szCs w:val="30"/>
        </w:rPr>
        <w:t>202</w:t>
      </w: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sz w:val="30"/>
          <w:szCs w:val="30"/>
        </w:rPr>
        <w:t>年</w:t>
      </w: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sz w:val="30"/>
          <w:szCs w:val="30"/>
        </w:rPr>
        <w:t>月</w:t>
      </w:r>
      <w:r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  <w:t>28</w:t>
      </w:r>
      <w:r>
        <w:rPr>
          <w:rFonts w:hint="default" w:ascii="Times New Roman" w:hAnsi="Times New Roman" w:eastAsia="方正楷体_GBK" w:cs="Times New Roman"/>
          <w:sz w:val="30"/>
          <w:szCs w:val="30"/>
        </w:rPr>
        <w:t>日在董家镇第</w:t>
      </w: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  <w:t>八</w:t>
      </w:r>
      <w:r>
        <w:rPr>
          <w:rFonts w:hint="default" w:ascii="Times New Roman" w:hAnsi="Times New Roman" w:eastAsia="方正楷体_GBK" w:cs="Times New Roman"/>
          <w:sz w:val="30"/>
          <w:szCs w:val="30"/>
        </w:rPr>
        <w:t>届人民代表大会第</w:t>
      </w:r>
      <w:r>
        <w:rPr>
          <w:rFonts w:hint="default" w:ascii="Times New Roman" w:hAnsi="Times New Roman" w:eastAsia="方正楷体_GBK" w:cs="Times New Roman"/>
          <w:sz w:val="30"/>
          <w:szCs w:val="30"/>
          <w:lang w:eastAsia="zh-CN"/>
        </w:rPr>
        <w:t>五</w:t>
      </w:r>
      <w:r>
        <w:rPr>
          <w:rFonts w:hint="default" w:ascii="Times New Roman" w:hAnsi="Times New Roman" w:eastAsia="方正楷体_GBK" w:cs="Times New Roman"/>
          <w:sz w:val="30"/>
          <w:szCs w:val="30"/>
        </w:rPr>
        <w:t>次会议上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楷体_GBK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一、2023年财政预算执行情况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（一）一般公共预算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1.收入情况。2023年董家镇一般公共预算收入总计为2988.92万元，为年度预算数的100%，同比增加580.75万元。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2.支出情况。2023年董家镇一般公共预算支出总计为2839.92万元（149万元为历年结余，未批准动用）,为年度预算数的97.63%，同比增加431.72万元。支出分项情况如下：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（1）一般公共服务支出809.9万元，主要用于职工基本工资、津贴补贴、五险一金缴费，日常办公费、水费、电费，公务接待费，其他商品服务支出等；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（2）文化体育与传媒支出17.38万元，主要用于职工基本工资、五险一金缴费，日常办公费，劳务费，其他商品服务支出；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（3）社会保障和就业支出800.26万元，主要用于职工基本工资、五险一金缴费，日常办公费、水费、电费，委托业务费，对个人和家庭的生活补助等；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（4）卫生健康支出46.79万元，主要用于职工基本医疗保险缴费、医疗费，其他社会保障缴费等；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（5）节能环保支出20.24万元，主要用于其他商品和服务支出，其他资本性支出；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（6）农林水支出539.28万元，主要用于职工基本工资、医疗费，办公费，劳务费，其他商品服务支出，生活补助和基础设施建设等；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（7）交通运输支出455.28万元，主要用于其他商品服务支出，基础设施建设；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（8）住房保障支出54.95万元，主要用于职工住房公积金缴纳；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（9）灾害防治及应急管理支出8.01万元，主要用于其他商品服务支出，劳务费，生活补助；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（二）政府性基金预算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1.收入情况。2023年董家镇政府性基金预算收入总计为43.68万元，为年度预算数的100%，同比减少10.98万元。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2.支出情况。2023年董家镇政府性基金预算支出总计为43.68万元,为年度预算数100%，同比减少10.98万元。主要用于董家镇2022年度公路养护资金支出、丰都县董家镇社区居家养老服务中心建设项目支出。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（三）2023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年重点财政工作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董家镇2023年财政重点工作为：1.精确编制并严格执行部门预算，合理调整财政支出结构，充分发挥财政的职能作用。2.确保机关、事业单位人员工资。3.加强财政资金管理，严格控制机关的招、车、费支出，制定相关管理制度。4.规范专项资金的管理，确保专款专用，专项核算、严格管理，提高保障能力。2023年财政工作在镇党委、政府的坚强领导下，在人大的有力监督下，在上级财政部门的关心指导下，财政工作以确保民生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优先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为目标，持续保障和改善民生，让发展成果进一步惠及全镇百姓。确保惠民政策落到实处，切实增强人民群众的“获得感”和“幸福感”。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二、2024年财政预算（草案）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2024年预算编制的总体思路是：根据县财政局关于印发《丰都县2024年预算编制政策及口径》的通知，我乡镇进行2024年预算编制工作。按照县财政局给定标准结合乡镇职工人数编制人员经费、办公经费、体制经费等预算，并结合乡镇2024年工作详细预算基本工资、绩效工资、村级支出等经费。预算“一上”编制后上报财政局、社保局等相关单位审核，等待“一上”批复后调整预算并进行“二上”预算编制，再上报财政局、社保局等相关单位审核，确定最终的2024年预算批复数，完成2024年预算编制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（一）一般公共预算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2024年一般公共预算收入预期总计2022.98万元。根据收入安排相应的支出总计预算为2022.98万元。支出的分类情况是：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一般公共服务支出644.6万元，主要用于职工基本工资、津贴补贴、五险一金缴费，日常办公费、水费、电费，公务接待费，其他商品服务支出等；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社会保障和就业支出389.87万元，主要用于职工基本工资、五险一金缴费，日常办公费、水费、电费，委托业务费，对个人和家庭的生活补助等；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3.卫生健康支出67.66万元，主要用于职工基本医疗保险缴费、医疗费，其他社会保障缴费等；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4.城乡社区支出150.55万元，主要用于职工基本医疗保险缴费、其他社会保障缴费，其他商品和服务支出，生活补助等；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5.农林水事务支出514.12万元，主要用于职工基本工资、医疗费，办公费，劳务费，其他商品服务支出，生活补助和基础设施建设等；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6.住房保障支出212.44万元，主要用于职工住房公积金缴纳和老旧小区改造。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7.文化旅游体育与传媒支出14.58万元，主要用于基本工资、五险一金缴费，其他商品和服务支出等。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8.交通运输支出10.16万元，主要用于其他商品和服务支出，基础设施建设等。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9.预备费支出19万元，主要用于自然灾害救灾支出，突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公共事件应急处置支出，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突出重大信访维稳支出和其他难以预见的开支。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（二）政府性基金预算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丰都县董家镇人民政府2024年无政府性基金安排的支出。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以上收支预算（草案）如因上级政策调整，预算也随之调整，并向镇人大主席团报告后组织实施。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三、2024年财政工作主要任务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根据县财政局的要求，努力做好财政预决算工作，年初做好资金预算的编制上报，年中严格根据年初县财政局下达的预算指标合理支配和运用资金，年终做好部门预算和财政决算工作，确保全年收支平衡。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2.坚持客观、公正、公开的原则，严格资金拨付程序，明确资金用途和运用范围，确保资金的合理性、合法性、合规性，有效推进全镇各项工作。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3.加强镇级费用开支管理、拨款管理、票据管理等方面的工作，严格审查支出报销票据真实性、合理性，保证报销支出合理合规。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相关事项说明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一、2023年预备费使用情况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董家镇2023年预备费使用2.51万元，用于森林防火等安全应急支出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二、“三公”经费相关情况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2024年“三公”经费预算44.53万元，比2023年增加23.13万元。其中：因公出国（境）费用0万元，与2023年持平；公务接待费28.53万元，比2023年增加23.13万元，主要原因是公务接待人数和接待次数增加；公务用车运行维护费16万元，与2023年持平；公务用车购置费0万元，与2023年持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一般公共预算：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是对以税收为主体的财政收入，安排用于保障和改善民生、推动经济社会发展、维护国家安全、维持国家机构正常运转等方面的收支预算。包括税收收入和非税收入，其中，非税收入主要包括行政事业性收费收入、罚没收入、国有资源（资产）有偿使用收入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政府性基金预算：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是对依照法律、行政法规的规定在一定期限内向特定对象征收、收取或者以其他方式筹集的资金，专项用于特定公共事业发展的收支预算。主要包括土地收入、城市建设配套费。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国有资本经营预算：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是对国有资本收益作出支出安排的收支预算。主要为国企上缴利润收入、产权转让收入。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社保基金预算：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是对社会保险缴款、一般公共预算安排和其他方式筹集的资金，专项用于社会保险的收支预算。目前是全市统筹，由市统一编制、我县不单独编报。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债券资金：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即地方政府债券资金，是指重庆市政府以政府的信用为基础并承诺偿还本息，自主向社会发行地方政府债券筹集的财政资金。按债券发行类别分为置换债券资金和新增债券资金，按预算管理分为一般债券（纳入一般公共预算管理）和专项债券（纳入政府性基金预算管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三公经费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：指政府部门公务出国（境）经费、公务车购置及运行费、公务接待费。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sectPr>
      <w:pgSz w:w="11906" w:h="16838"/>
      <w:pgMar w:top="1814" w:right="1644" w:bottom="181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Njg1NDQwYzZlMTY3ZTQyY2VlNjRiMGJkNDg1YzcifQ=="/>
    <w:docVar w:name="KSO_WPS_MARK_KEY" w:val="01848321-b53e-4742-bdd3-0fcb95725327"/>
  </w:docVars>
  <w:rsids>
    <w:rsidRoot w:val="003C5D59"/>
    <w:rsid w:val="00323BF6"/>
    <w:rsid w:val="00325422"/>
    <w:rsid w:val="003C5D59"/>
    <w:rsid w:val="005C716D"/>
    <w:rsid w:val="006013CE"/>
    <w:rsid w:val="00776BF3"/>
    <w:rsid w:val="00793E62"/>
    <w:rsid w:val="00866A66"/>
    <w:rsid w:val="00893202"/>
    <w:rsid w:val="008E5370"/>
    <w:rsid w:val="00941616"/>
    <w:rsid w:val="00953237"/>
    <w:rsid w:val="00AA7170"/>
    <w:rsid w:val="00B90839"/>
    <w:rsid w:val="00D662AB"/>
    <w:rsid w:val="00D7749F"/>
    <w:rsid w:val="00F9294A"/>
    <w:rsid w:val="00FA0688"/>
    <w:rsid w:val="01AE427A"/>
    <w:rsid w:val="075C1AB8"/>
    <w:rsid w:val="07A24FC4"/>
    <w:rsid w:val="08766BA9"/>
    <w:rsid w:val="0A0855DF"/>
    <w:rsid w:val="0AA96DC2"/>
    <w:rsid w:val="0DDC0598"/>
    <w:rsid w:val="1003777B"/>
    <w:rsid w:val="1A8B286B"/>
    <w:rsid w:val="25B54415"/>
    <w:rsid w:val="25F34F3E"/>
    <w:rsid w:val="2AAD1B5F"/>
    <w:rsid w:val="2C1A3224"/>
    <w:rsid w:val="2D4EFD44"/>
    <w:rsid w:val="2F0B154A"/>
    <w:rsid w:val="30812CC1"/>
    <w:rsid w:val="336B5B8A"/>
    <w:rsid w:val="3381627F"/>
    <w:rsid w:val="38DF7CCF"/>
    <w:rsid w:val="3996509C"/>
    <w:rsid w:val="3B8701AA"/>
    <w:rsid w:val="3D6823D9"/>
    <w:rsid w:val="3E7F33BB"/>
    <w:rsid w:val="43814835"/>
    <w:rsid w:val="487B7D4F"/>
    <w:rsid w:val="48B5518F"/>
    <w:rsid w:val="49FD5A6E"/>
    <w:rsid w:val="4AC565F9"/>
    <w:rsid w:val="4D013332"/>
    <w:rsid w:val="54763C63"/>
    <w:rsid w:val="58E32A6C"/>
    <w:rsid w:val="5CED320D"/>
    <w:rsid w:val="5CF92FAE"/>
    <w:rsid w:val="61210F4A"/>
    <w:rsid w:val="633D6FCE"/>
    <w:rsid w:val="68143C80"/>
    <w:rsid w:val="697119CE"/>
    <w:rsid w:val="6C615D2A"/>
    <w:rsid w:val="6D1E3C1B"/>
    <w:rsid w:val="6F59690A"/>
    <w:rsid w:val="74213FF1"/>
    <w:rsid w:val="74BB2697"/>
    <w:rsid w:val="762D1601"/>
    <w:rsid w:val="77894805"/>
    <w:rsid w:val="78606EBC"/>
    <w:rsid w:val="7AF0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2697</Words>
  <Characters>2967</Characters>
  <Lines>21</Lines>
  <Paragraphs>6</Paragraphs>
  <TotalTime>1</TotalTime>
  <ScaleCrop>false</ScaleCrop>
  <LinksUpToDate>false</LinksUpToDate>
  <CharactersWithSpaces>2967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2024-02-19T11:43:00Z</dcterms:created>
  <dc:creator>Administrator</dc:creator>
  <cp:lastModifiedBy>fengdu</cp:lastModifiedBy>
  <dcterms:modified xsi:type="dcterms:W3CDTF">2024-05-14T17:01:14Z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3DEC6E0AF3244E399F83F1FFBB6A9553_12</vt:lpwstr>
  </property>
</Properties>
</file>