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FF315">
      <w:pPr>
        <w:rPr>
          <w:rFonts w:hint="default" w:ascii="Times New Roman" w:hAnsi="Times New Roman" w:eastAsia="方正仿宋_GBK" w:cs="Times New Roman"/>
          <w:highlight w:val="none"/>
        </w:rPr>
      </w:pPr>
    </w:p>
    <w:p w14:paraId="66A83AB9">
      <w:pPr>
        <w:rPr>
          <w:rFonts w:hint="default" w:ascii="Times New Roman" w:hAnsi="Times New Roman" w:eastAsia="方正仿宋_GBK" w:cs="Times New Roman"/>
          <w:highlight w:val="none"/>
        </w:rPr>
      </w:pPr>
    </w:p>
    <w:p w14:paraId="2115A297">
      <w:pPr>
        <w:rPr>
          <w:rFonts w:hint="default" w:ascii="Times New Roman" w:hAnsi="Times New Roman" w:eastAsia="方正仿宋_GBK" w:cs="Times New Roman"/>
          <w:highlight w:val="none"/>
        </w:rPr>
      </w:pPr>
    </w:p>
    <w:p w14:paraId="71532284">
      <w:pPr>
        <w:rPr>
          <w:rFonts w:hint="default" w:ascii="Times New Roman" w:hAnsi="Times New Roman" w:eastAsia="方正仿宋_GBK" w:cs="Times New Roman"/>
          <w:highlight w:val="none"/>
        </w:rPr>
      </w:pPr>
    </w:p>
    <w:p w14:paraId="5B41E791">
      <w:pPr>
        <w:rPr>
          <w:rFonts w:hint="default" w:ascii="Times New Roman" w:hAnsi="Times New Roman" w:eastAsia="方正仿宋_GBK" w:cs="Times New Roman"/>
          <w:highlight w:val="none"/>
        </w:rPr>
      </w:pPr>
    </w:p>
    <w:p w14:paraId="0BAD12A1">
      <w:pPr>
        <w:rPr>
          <w:rFonts w:hint="default" w:ascii="Times New Roman" w:hAnsi="Times New Roman" w:eastAsia="方正仿宋_GBK" w:cs="Times New Roman"/>
          <w:highlight w:val="none"/>
        </w:rPr>
      </w:pPr>
    </w:p>
    <w:p w14:paraId="784CCBD1">
      <w:pPr>
        <w:rPr>
          <w:rFonts w:hint="default" w:ascii="Times New Roman" w:hAnsi="Times New Roman" w:eastAsia="方正仿宋_GBK" w:cs="Times New Roman"/>
          <w:highlight w:val="none"/>
        </w:rPr>
      </w:pPr>
    </w:p>
    <w:p w14:paraId="42E0F5F6">
      <w:pPr>
        <w:jc w:val="center"/>
        <w:rPr>
          <w:rFonts w:hint="default" w:ascii="Times New Roman" w:hAnsi="Times New Roman" w:eastAsia="方正仿宋_GBK" w:cs="Times New Roman"/>
          <w:b w:val="0"/>
          <w:bCs w:val="0"/>
          <w:w w:val="9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highlight w:val="none"/>
        </w:rPr>
        <w:t>栗子府文</w:t>
      </w:r>
      <w:r>
        <w:rPr>
          <w:rFonts w:hint="default" w:ascii="Times New Roman" w:hAnsi="Times New Roman" w:eastAsia="方正仿宋_GBK" w:cs="Times New Roman"/>
          <w:kern w:val="0"/>
          <w:szCs w:val="32"/>
          <w:highlight w:val="none"/>
        </w:rPr>
        <w:t>〔20</w:t>
      </w:r>
      <w:r>
        <w:rPr>
          <w:rFonts w:hint="eastAsia" w:ascii="Times New Roman" w:hAnsi="Times New Roman" w:cs="Times New Roman"/>
          <w:kern w:val="0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kern w:val="0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Cs w:val="32"/>
          <w:highlight w:val="none"/>
        </w:rPr>
        <w:t>〕</w:t>
      </w:r>
      <w:r>
        <w:rPr>
          <w:rFonts w:hint="eastAsia" w:cs="Times New Roman"/>
          <w:kern w:val="0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highlight w:val="none"/>
        </w:rPr>
        <w:t>号</w:t>
      </w:r>
    </w:p>
    <w:p w14:paraId="22E1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highlight w:val="none"/>
        </w:rPr>
      </w:pPr>
    </w:p>
    <w:p w14:paraId="48090B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丰都县栗子乡人民政府</w:t>
      </w:r>
    </w:p>
    <w:p w14:paraId="254A592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关于在建项目及新修建道路</w:t>
      </w:r>
      <w:r>
        <w:rPr>
          <w:rFonts w:hint="eastAsia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安全事项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的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通告</w:t>
      </w:r>
    </w:p>
    <w:p w14:paraId="202A3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C495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全乡各有关单位、施工企业、广大村民群众：</w:t>
      </w:r>
    </w:p>
    <w:p w14:paraId="47E5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为全面保障栗子乡在建项目施工安全、新修建道路建设与通行安全，坚决防范坍塌、触电、交通意外等安全事故，切实维护群众生命财产安全，现就各环节安全事项告知如下：</w:t>
      </w:r>
    </w:p>
    <w:p w14:paraId="0B17A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一、施工单位安全责任要求</w:t>
      </w:r>
    </w:p>
    <w:p w14:paraId="389B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）全区域防护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在建项目施工区、新修建道路作业段需设置1.8米以上硬质围挡，关键位置（如深基坑、高边坡、临时用电区）加装防护栏杆与密目安全网；道路施工需预留临时通道，配备防撞桶、减速带及夜间警示灯。</w:t>
      </w:r>
    </w:p>
    <w:p w14:paraId="78DB0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（二）全流程管控。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施工前必须对人员开展安全培训（含机械操作、应急处置），施工中每日检查机械设施、脚手架、电线电路，遇暴雨、大风等恶劣天气立即停工撤离；新修建道路未验收前，严禁社会车辆通行，设置“禁止通行”标识。</w:t>
      </w:r>
    </w:p>
    <w:p w14:paraId="747C7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（三）全环节规范。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建筑材料、施工废料需分类堆放，远离村民生活区与通行路段；临时用电需安装漏电保护器，严禁私拉乱接；作业人员必须佩戴安全帽、反光背心，高空作业需系安全绳。</w:t>
      </w:r>
    </w:p>
    <w:p w14:paraId="25C9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二、村民群众安全注意事项</w:t>
      </w:r>
    </w:p>
    <w:p w14:paraId="4FEC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严禁无关人员（尤其是儿童）进入在建项目围挡内、新修建道路未开放区域，避免因机械作业、路面坑洼、物料堆放引发意外。</w:t>
      </w:r>
    </w:p>
    <w:p w14:paraId="47D05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途经施工路段时，需沿临时通道行走，不攀爬围挡、不触碰施工设备，发现围挡破损、警示标识缺失等隐患，及时向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乡政府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反馈。</w:t>
      </w:r>
    </w:p>
    <w:p w14:paraId="46234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驾驶车辆时，需注意施工区域“减速慢行”标识，遇道路施工绕行提示时，严格按引导路线行驶，不强行通过未完工路段。</w:t>
      </w:r>
    </w:p>
    <w:p w14:paraId="3926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三、监督与应急保障</w:t>
      </w:r>
    </w:p>
    <w:p w14:paraId="0B04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栗子乡人民政府将定期对在建项目、新修建道路开展安全巡查，对未落实防护措施、存在重大隐患的施工单位，依法责令停工整改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拒不整改的，将依规严肃处理。</w:t>
      </w:r>
    </w:p>
    <w:p w14:paraId="591C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请各单位、企业及村民严格遵守本告知书要求，共同守护栗子乡建设安全，携手营造平安、有序的生产生活环境。</w:t>
      </w:r>
    </w:p>
    <w:p w14:paraId="670930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 w14:paraId="2CBA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 xml:space="preserve"> 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都县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栗子乡人民政府</w:t>
      </w:r>
    </w:p>
    <w:p w14:paraId="0AD3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月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日</w:t>
      </w:r>
    </w:p>
    <w:p w14:paraId="0238C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</w:pPr>
      <w:r>
        <w:rPr>
          <w:rFonts w:hint="eastAsia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>此件公开发布</w:t>
      </w:r>
      <w:r>
        <w:rPr>
          <w:rFonts w:hint="eastAsia" w:cs="Times New Roman"/>
          <w:bCs/>
          <w:color w:val="auto"/>
          <w:sz w:val="32"/>
          <w:szCs w:val="32"/>
          <w:lang w:eastAsia="zh-CN"/>
        </w:rPr>
        <w:t>）</w:t>
      </w:r>
    </w:p>
    <w:p w14:paraId="457FA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5D530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58A88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2594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339D7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7107B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22694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6714C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4518D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6D76D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3D904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30A65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16D58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4E01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35AF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0D3F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4D08E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leftChars="0" w:right="0" w:rightChars="0" w:firstLine="654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 w14:paraId="5B8B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863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95473D5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aYJL0wAAAAUB&#10;AAAPAAAAAAAAAAEAIAAAACIAAABkcnMvZG93bnJldi54bWxQSwECFAAUAAAACACHTuJAuhRuAecB&#10;AADIAwAADgAAAAAAAAABACAAAAAi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5473D5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8336E">
    <w:pPr>
      <w:pStyle w:val="13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40800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0.75pt;margin-top:6.7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UjVSNgA&#10;AAAJAQAADwAAAAAAAAABACAAAAAiAAAAZHJzL2Rvd25yZXYueG1sUEsBAhQAFAAAAAgAh07iQFD0&#10;0HrmAQAAyAMAAA4AAAAAAAAAAQAgAAAAJwEAAGRycy9lMm9Eb2MueG1sUEsFBgAAAAAGAAYAWQEA&#10;AH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40800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3368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D5BE9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8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ZtGBHQAAAAAwEAAA8AAAAAAAAAAQAgAAAAIgAAAGRycy9kb3du&#10;cmV2LnhtbFBLAQIUABQAAAAIAIdO4kD7x2c3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AD5BE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F339A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4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mRhMGNmMWEzZDIxMDhlZTQ5NjAwZGVjOWRlZjUifQ=="/>
  </w:docVars>
  <w:rsids>
    <w:rsidRoot w:val="00172A27"/>
    <w:rsid w:val="00310031"/>
    <w:rsid w:val="003D49CE"/>
    <w:rsid w:val="00535274"/>
    <w:rsid w:val="00981165"/>
    <w:rsid w:val="0136557F"/>
    <w:rsid w:val="016A6F43"/>
    <w:rsid w:val="01973B44"/>
    <w:rsid w:val="01BC5901"/>
    <w:rsid w:val="02026C29"/>
    <w:rsid w:val="02390ABE"/>
    <w:rsid w:val="027C0F0B"/>
    <w:rsid w:val="03C12B37"/>
    <w:rsid w:val="040D6B8B"/>
    <w:rsid w:val="04DC0505"/>
    <w:rsid w:val="053C084A"/>
    <w:rsid w:val="053F69CD"/>
    <w:rsid w:val="07270086"/>
    <w:rsid w:val="078864BF"/>
    <w:rsid w:val="07B12048"/>
    <w:rsid w:val="07BC10B3"/>
    <w:rsid w:val="08204893"/>
    <w:rsid w:val="08566507"/>
    <w:rsid w:val="094C012F"/>
    <w:rsid w:val="0A1A5D96"/>
    <w:rsid w:val="0AD471C8"/>
    <w:rsid w:val="0B5C2938"/>
    <w:rsid w:val="0B6F7124"/>
    <w:rsid w:val="0BB77457"/>
    <w:rsid w:val="0BCF19EE"/>
    <w:rsid w:val="0BF50DF4"/>
    <w:rsid w:val="0C21332D"/>
    <w:rsid w:val="0D6B2B7C"/>
    <w:rsid w:val="0DD502F4"/>
    <w:rsid w:val="0DF973CA"/>
    <w:rsid w:val="0EA51C34"/>
    <w:rsid w:val="0EC248E5"/>
    <w:rsid w:val="0EDD4EA3"/>
    <w:rsid w:val="0FB94490"/>
    <w:rsid w:val="0FDF5B67"/>
    <w:rsid w:val="103C1453"/>
    <w:rsid w:val="104E5017"/>
    <w:rsid w:val="10942F42"/>
    <w:rsid w:val="10E4369D"/>
    <w:rsid w:val="11CB117A"/>
    <w:rsid w:val="12422364"/>
    <w:rsid w:val="13392CAD"/>
    <w:rsid w:val="13407AFC"/>
    <w:rsid w:val="139E1109"/>
    <w:rsid w:val="13BF657E"/>
    <w:rsid w:val="13F73EB4"/>
    <w:rsid w:val="14A23E11"/>
    <w:rsid w:val="14A8486D"/>
    <w:rsid w:val="15704DEE"/>
    <w:rsid w:val="15724A80"/>
    <w:rsid w:val="15995B20"/>
    <w:rsid w:val="16827B3C"/>
    <w:rsid w:val="16874DC0"/>
    <w:rsid w:val="177C2CD5"/>
    <w:rsid w:val="18047FDD"/>
    <w:rsid w:val="1819698A"/>
    <w:rsid w:val="187353AE"/>
    <w:rsid w:val="18AC21FD"/>
    <w:rsid w:val="18B14E68"/>
    <w:rsid w:val="18D86C10"/>
    <w:rsid w:val="18F11B21"/>
    <w:rsid w:val="1A40508B"/>
    <w:rsid w:val="1A645922"/>
    <w:rsid w:val="1A6920CA"/>
    <w:rsid w:val="1AEC69A0"/>
    <w:rsid w:val="1B65521C"/>
    <w:rsid w:val="1C1A178B"/>
    <w:rsid w:val="1C1B5646"/>
    <w:rsid w:val="1C1F7CEE"/>
    <w:rsid w:val="1C390A6F"/>
    <w:rsid w:val="1D0D796C"/>
    <w:rsid w:val="1D472385"/>
    <w:rsid w:val="1D6B2727"/>
    <w:rsid w:val="1DB11ABD"/>
    <w:rsid w:val="1F083BDE"/>
    <w:rsid w:val="204C5BF3"/>
    <w:rsid w:val="216B1518"/>
    <w:rsid w:val="218617B3"/>
    <w:rsid w:val="219717D1"/>
    <w:rsid w:val="22561186"/>
    <w:rsid w:val="22EF1D4E"/>
    <w:rsid w:val="23234A14"/>
    <w:rsid w:val="237420B3"/>
    <w:rsid w:val="237B5B69"/>
    <w:rsid w:val="23B819CC"/>
    <w:rsid w:val="245F009A"/>
    <w:rsid w:val="2514724A"/>
    <w:rsid w:val="25CB146A"/>
    <w:rsid w:val="25CE2C93"/>
    <w:rsid w:val="274E7462"/>
    <w:rsid w:val="27A26C1B"/>
    <w:rsid w:val="27C43035"/>
    <w:rsid w:val="27E34959"/>
    <w:rsid w:val="28473FE2"/>
    <w:rsid w:val="28F92C30"/>
    <w:rsid w:val="29666DCF"/>
    <w:rsid w:val="297A646A"/>
    <w:rsid w:val="29AE6B6C"/>
    <w:rsid w:val="29CA12A4"/>
    <w:rsid w:val="2AA77572"/>
    <w:rsid w:val="2BB313F7"/>
    <w:rsid w:val="2C5A5B67"/>
    <w:rsid w:val="2C5C5B7C"/>
    <w:rsid w:val="2CA04EA0"/>
    <w:rsid w:val="2CB04F66"/>
    <w:rsid w:val="2CBF3DCB"/>
    <w:rsid w:val="2D7C0659"/>
    <w:rsid w:val="2E0B5DE9"/>
    <w:rsid w:val="2E645372"/>
    <w:rsid w:val="2ED51BEC"/>
    <w:rsid w:val="2EE1627B"/>
    <w:rsid w:val="307750E9"/>
    <w:rsid w:val="30F30CF7"/>
    <w:rsid w:val="310271F1"/>
    <w:rsid w:val="324E05E9"/>
    <w:rsid w:val="326276D3"/>
    <w:rsid w:val="327C6A76"/>
    <w:rsid w:val="32CF509C"/>
    <w:rsid w:val="32FA1C54"/>
    <w:rsid w:val="33697228"/>
    <w:rsid w:val="33E446B9"/>
    <w:rsid w:val="35694B42"/>
    <w:rsid w:val="358B6F41"/>
    <w:rsid w:val="36492F3E"/>
    <w:rsid w:val="378B147A"/>
    <w:rsid w:val="37E50F72"/>
    <w:rsid w:val="382B22DF"/>
    <w:rsid w:val="38B15288"/>
    <w:rsid w:val="38B642D4"/>
    <w:rsid w:val="39EA2407"/>
    <w:rsid w:val="3A2D6818"/>
    <w:rsid w:val="3A963C90"/>
    <w:rsid w:val="3AA7481D"/>
    <w:rsid w:val="3AD60C5E"/>
    <w:rsid w:val="3BC5701B"/>
    <w:rsid w:val="3BE63123"/>
    <w:rsid w:val="3CA0107F"/>
    <w:rsid w:val="3CFC2327"/>
    <w:rsid w:val="3D58666B"/>
    <w:rsid w:val="3DB72FC9"/>
    <w:rsid w:val="3DCC6FCC"/>
    <w:rsid w:val="3DE141B8"/>
    <w:rsid w:val="3E87065D"/>
    <w:rsid w:val="3F312004"/>
    <w:rsid w:val="401F040B"/>
    <w:rsid w:val="40430EE5"/>
    <w:rsid w:val="4086672B"/>
    <w:rsid w:val="40A62DA6"/>
    <w:rsid w:val="415D5C35"/>
    <w:rsid w:val="41AE000A"/>
    <w:rsid w:val="41B378F0"/>
    <w:rsid w:val="42B5759D"/>
    <w:rsid w:val="43D9356D"/>
    <w:rsid w:val="44131C96"/>
    <w:rsid w:val="441834EE"/>
    <w:rsid w:val="44F82835"/>
    <w:rsid w:val="45CF0065"/>
    <w:rsid w:val="46377DB5"/>
    <w:rsid w:val="46E24392"/>
    <w:rsid w:val="46E6047B"/>
    <w:rsid w:val="47022DDB"/>
    <w:rsid w:val="473A5782"/>
    <w:rsid w:val="478E6817"/>
    <w:rsid w:val="47BF2FB8"/>
    <w:rsid w:val="47DF18DC"/>
    <w:rsid w:val="4833113E"/>
    <w:rsid w:val="48483307"/>
    <w:rsid w:val="484D08B2"/>
    <w:rsid w:val="48E772B9"/>
    <w:rsid w:val="4932784F"/>
    <w:rsid w:val="4B667DDC"/>
    <w:rsid w:val="4BC23570"/>
    <w:rsid w:val="4CD80866"/>
    <w:rsid w:val="4D1A30D6"/>
    <w:rsid w:val="4D3B5778"/>
    <w:rsid w:val="4D6F4FCA"/>
    <w:rsid w:val="4DB60F62"/>
    <w:rsid w:val="4ED4505D"/>
    <w:rsid w:val="4F745A76"/>
    <w:rsid w:val="5202707C"/>
    <w:rsid w:val="522C60DF"/>
    <w:rsid w:val="52485B88"/>
    <w:rsid w:val="536B5669"/>
    <w:rsid w:val="53D17DBD"/>
    <w:rsid w:val="53F013F1"/>
    <w:rsid w:val="53F33A4D"/>
    <w:rsid w:val="54011676"/>
    <w:rsid w:val="541008E5"/>
    <w:rsid w:val="546171B5"/>
    <w:rsid w:val="54721B88"/>
    <w:rsid w:val="54DB5397"/>
    <w:rsid w:val="5517141D"/>
    <w:rsid w:val="551E1D72"/>
    <w:rsid w:val="57576C0A"/>
    <w:rsid w:val="57BD6FD6"/>
    <w:rsid w:val="57F571DD"/>
    <w:rsid w:val="57FB62DD"/>
    <w:rsid w:val="582C0A6C"/>
    <w:rsid w:val="58B3387C"/>
    <w:rsid w:val="59DE4FE1"/>
    <w:rsid w:val="59E71B7C"/>
    <w:rsid w:val="5A8C1D60"/>
    <w:rsid w:val="5B04416F"/>
    <w:rsid w:val="5B935190"/>
    <w:rsid w:val="5BC85F49"/>
    <w:rsid w:val="5C7A3771"/>
    <w:rsid w:val="5D035D25"/>
    <w:rsid w:val="5DAD3A86"/>
    <w:rsid w:val="5E161585"/>
    <w:rsid w:val="5E187195"/>
    <w:rsid w:val="5EB942E7"/>
    <w:rsid w:val="5ED46C7D"/>
    <w:rsid w:val="5EDD3604"/>
    <w:rsid w:val="609B1E7E"/>
    <w:rsid w:val="61113F79"/>
    <w:rsid w:val="61A82488"/>
    <w:rsid w:val="61EC70D2"/>
    <w:rsid w:val="623F110F"/>
    <w:rsid w:val="632A1B43"/>
    <w:rsid w:val="63495BC1"/>
    <w:rsid w:val="63601FD0"/>
    <w:rsid w:val="63F6527C"/>
    <w:rsid w:val="641B57B0"/>
    <w:rsid w:val="64647E19"/>
    <w:rsid w:val="6573693E"/>
    <w:rsid w:val="65C90BD2"/>
    <w:rsid w:val="65FA6323"/>
    <w:rsid w:val="660E452A"/>
    <w:rsid w:val="661C009D"/>
    <w:rsid w:val="665054B9"/>
    <w:rsid w:val="667016B7"/>
    <w:rsid w:val="669F41CB"/>
    <w:rsid w:val="66F42A5C"/>
    <w:rsid w:val="67084C11"/>
    <w:rsid w:val="68604A70"/>
    <w:rsid w:val="68847652"/>
    <w:rsid w:val="69166546"/>
    <w:rsid w:val="69276D96"/>
    <w:rsid w:val="69CC5906"/>
    <w:rsid w:val="69D64964"/>
    <w:rsid w:val="69D87C9F"/>
    <w:rsid w:val="6A344FA1"/>
    <w:rsid w:val="6A8A549E"/>
    <w:rsid w:val="6B0D3978"/>
    <w:rsid w:val="6B1A2C59"/>
    <w:rsid w:val="6B8C26E5"/>
    <w:rsid w:val="6D3F558F"/>
    <w:rsid w:val="6D837C13"/>
    <w:rsid w:val="6DC36FF4"/>
    <w:rsid w:val="6DCC5959"/>
    <w:rsid w:val="6DEF2083"/>
    <w:rsid w:val="6EA91C0A"/>
    <w:rsid w:val="6F496C62"/>
    <w:rsid w:val="6F4F4560"/>
    <w:rsid w:val="6F777C54"/>
    <w:rsid w:val="6F917E0E"/>
    <w:rsid w:val="6FB44396"/>
    <w:rsid w:val="70443450"/>
    <w:rsid w:val="70704CC4"/>
    <w:rsid w:val="71B26913"/>
    <w:rsid w:val="72284D1D"/>
    <w:rsid w:val="72AA363B"/>
    <w:rsid w:val="72FC2DA5"/>
    <w:rsid w:val="73765CB6"/>
    <w:rsid w:val="73932689"/>
    <w:rsid w:val="73973304"/>
    <w:rsid w:val="73A14892"/>
    <w:rsid w:val="74066BC0"/>
    <w:rsid w:val="745C33CC"/>
    <w:rsid w:val="74940C67"/>
    <w:rsid w:val="74D5130D"/>
    <w:rsid w:val="75BA1658"/>
    <w:rsid w:val="75EA4FE2"/>
    <w:rsid w:val="766F62C0"/>
    <w:rsid w:val="769E73E4"/>
    <w:rsid w:val="76AB7353"/>
    <w:rsid w:val="775841CD"/>
    <w:rsid w:val="77CA4129"/>
    <w:rsid w:val="78B756F8"/>
    <w:rsid w:val="79961451"/>
    <w:rsid w:val="7A1B6773"/>
    <w:rsid w:val="7A925C48"/>
    <w:rsid w:val="7AAD2FC4"/>
    <w:rsid w:val="7BD00820"/>
    <w:rsid w:val="7BDF50DF"/>
    <w:rsid w:val="7BE40F12"/>
    <w:rsid w:val="7C53287A"/>
    <w:rsid w:val="7D9E392E"/>
    <w:rsid w:val="7DBD2FDC"/>
    <w:rsid w:val="7E0D42B6"/>
    <w:rsid w:val="7EDC1709"/>
    <w:rsid w:val="7F056413"/>
    <w:rsid w:val="7F637BB3"/>
    <w:rsid w:val="7F6A5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ind w:firstLine="200" w:firstLineChars="200"/>
      <w:jc w:val="left"/>
      <w:outlineLvl w:val="0"/>
    </w:pPr>
    <w:rPr>
      <w:rFonts w:ascii="宋体"/>
      <w:b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2"/>
    </w:pPr>
    <w:rPr>
      <w:rFonts w:ascii="Times New Roman" w:hAnsi="Times New Roman" w:eastAsia="仿宋_GB2312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link w:val="21"/>
    <w:unhideWhenUsed/>
    <w:qFormat/>
    <w:uiPriority w:val="0"/>
    <w:rPr>
      <w:rFonts w:hint="eastAsia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eastAsia="方正仿宋_GBK"/>
      <w:sz w:val="32"/>
      <w:szCs w:val="32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index 6"/>
    <w:basedOn w:val="1"/>
    <w:next w:val="1"/>
    <w:qFormat/>
    <w:uiPriority w:val="0"/>
    <w:pPr>
      <w:ind w:left="2100"/>
    </w:pPr>
  </w:style>
  <w:style w:type="paragraph" w:styleId="9">
    <w:name w:val="Body Text"/>
    <w:basedOn w:val="1"/>
    <w:next w:val="10"/>
    <w:qFormat/>
    <w:uiPriority w:val="0"/>
    <w:pPr>
      <w:spacing w:after="120" w:afterLines="0"/>
    </w:pPr>
  </w:style>
  <w:style w:type="paragraph" w:styleId="10">
    <w:name w:val="Date"/>
    <w:basedOn w:val="1"/>
    <w:next w:val="1"/>
    <w:qFormat/>
    <w:uiPriority w:val="0"/>
  </w:style>
  <w:style w:type="paragraph" w:styleId="11">
    <w:name w:val="Body Text Indent"/>
    <w:basedOn w:val="1"/>
    <w:next w:val="1"/>
    <w:qFormat/>
    <w:uiPriority w:val="0"/>
    <w:pPr>
      <w:widowControl/>
      <w:adjustRightInd w:val="0"/>
      <w:ind w:firstLine="420" w:firstLineChars="150"/>
      <w:jc w:val="left"/>
    </w:pPr>
    <w:rPr>
      <w:rFonts w:ascii="ˎ̥" w:hAnsi="ˎ̥" w:eastAsia="仿宋_GB2312" w:cs="Tahoma"/>
      <w:color w:val="000000"/>
      <w:spacing w:val="-10"/>
      <w:kern w:val="0"/>
      <w:sz w:val="28"/>
      <w:szCs w:val="28"/>
    </w:rPr>
  </w:style>
  <w:style w:type="paragraph" w:styleId="12">
    <w:name w:val="toc 5"/>
    <w:basedOn w:val="1"/>
    <w:next w:val="1"/>
    <w:qFormat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Body Text 2"/>
    <w:basedOn w:val="1"/>
    <w:qFormat/>
    <w:uiPriority w:val="99"/>
    <w:pPr>
      <w:spacing w:after="120" w:line="480" w:lineRule="auto"/>
    </w:pPr>
    <w:rPr>
      <w:rFonts w:ascii="Tahoma" w:hAnsi="Tahoma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 2"/>
    <w:basedOn w:val="11"/>
    <w:qFormat/>
    <w:uiPriority w:val="0"/>
    <w:pPr>
      <w:widowControl w:val="0"/>
      <w:spacing w:after="0" w:line="360" w:lineRule="auto"/>
      <w:ind w:left="0" w:leftChars="0" w:firstLine="200" w:firstLineChars="200"/>
      <w:jc w:val="both"/>
    </w:pPr>
    <w:rPr>
      <w:rFonts w:ascii="Times New Roman" w:hAnsi="Times New Roman" w:cs="Times New Roman"/>
      <w:kern w:val="2"/>
      <w:sz w:val="28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Char"/>
    <w:basedOn w:val="1"/>
    <w:link w:val="20"/>
    <w:qFormat/>
    <w:uiPriority w:val="0"/>
    <w:rPr>
      <w:rFonts w:hint="eastAsia"/>
    </w:rPr>
  </w:style>
  <w:style w:type="character" w:styleId="22">
    <w:name w:val="Strong"/>
    <w:basedOn w:val="20"/>
    <w:qFormat/>
    <w:uiPriority w:val="0"/>
    <w:rPr>
      <w:b/>
      <w:bCs/>
    </w:rPr>
  </w:style>
  <w:style w:type="character" w:styleId="23">
    <w:name w:val="page number"/>
    <w:basedOn w:val="20"/>
    <w:unhideWhenUsed/>
    <w:qFormat/>
    <w:uiPriority w:val="99"/>
  </w:style>
  <w:style w:type="paragraph" w:customStyle="1" w:styleId="24">
    <w:name w:val="正文-公1"/>
    <w:basedOn w:val="1"/>
    <w:next w:val="1"/>
    <w:qFormat/>
    <w:uiPriority w:val="0"/>
    <w:pPr>
      <w:ind w:firstLine="640" w:firstLineChars="200"/>
    </w:p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26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29">
    <w:name w:val=" Char Char7 Char Char"/>
    <w:basedOn w:val="1"/>
    <w:qFormat/>
    <w:uiPriority w:val="0"/>
    <w:pPr>
      <w:snapToGrid w:val="0"/>
      <w:spacing w:line="360" w:lineRule="auto"/>
      <w:ind w:firstLine="200" w:firstLineChars="200"/>
    </w:pPr>
    <w:rPr>
      <w:sz w:val="30"/>
    </w:rPr>
  </w:style>
  <w:style w:type="paragraph" w:customStyle="1" w:styleId="30">
    <w:name w:val="Char1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1">
    <w:name w:val="p0"/>
    <w:basedOn w:val="1"/>
    <w:qFormat/>
    <w:uiPriority w:val="0"/>
    <w:pPr>
      <w:widowControl/>
    </w:pPr>
    <w:rPr>
      <w:kern w:val="0"/>
    </w:rPr>
  </w:style>
  <w:style w:type="paragraph" w:customStyle="1" w:styleId="32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</w:style>
  <w:style w:type="character" w:customStyle="1" w:styleId="35">
    <w:name w:val="fontstyle11"/>
    <w:basedOn w:val="20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36">
    <w:name w:val="font5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9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8">
    <w:name w:val="font41"/>
    <w:basedOn w:val="20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39">
    <w:name w:val="font101"/>
    <w:basedOn w:val="20"/>
    <w:qFormat/>
    <w:uiPriority w:val="0"/>
    <w:rPr>
      <w:rFonts w:ascii="Arial" w:hAnsi="Arial" w:cs="Arial"/>
      <w:color w:val="000000"/>
      <w:sz w:val="19"/>
      <w:szCs w:val="19"/>
      <w:u w:val="none"/>
    </w:rPr>
  </w:style>
  <w:style w:type="paragraph" w:customStyle="1" w:styleId="40">
    <w:name w:val="样式 正文001 + 首行缩进:  2 字符1"/>
    <w:basedOn w:val="1"/>
    <w:qFormat/>
    <w:uiPriority w:val="0"/>
    <w:pPr>
      <w:spacing w:before="60" w:line="460" w:lineRule="exact"/>
      <w:ind w:firstLine="480"/>
    </w:pPr>
    <w:rPr>
      <w:rFonts w:ascii="宋体" w:hAnsi="宋体"/>
      <w:szCs w:val="22"/>
    </w:rPr>
  </w:style>
  <w:style w:type="character" w:customStyle="1" w:styleId="41">
    <w:name w:val="font31"/>
    <w:basedOn w:val="2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786</Words>
  <Characters>805</Characters>
  <Lines>104</Lines>
  <Paragraphs>29</Paragraphs>
  <TotalTime>1</TotalTime>
  <ScaleCrop>false</ScaleCrop>
  <LinksUpToDate>false</LinksUpToDate>
  <CharactersWithSpaces>876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2015-09-29T21:57:00Z</dcterms:created>
  <dc:creator>THTFPC-PC</dc:creator>
  <cp:lastModifiedBy>崔氏特</cp:lastModifiedBy>
  <cp:lastPrinted>2025-07-28T03:44:00Z</cp:lastPrinted>
  <dcterms:modified xsi:type="dcterms:W3CDTF">2025-10-14T07:03:59Z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698C708B76B1438097A315C882474241_13</vt:lpwstr>
  </property>
  <property fmtid="{D5CDD505-2E9C-101B-9397-08002B2CF9AE}" pid="4" name="commondata">
    <vt:lpwstr>eyJoZGlkIjoiZTAxNGQ3OTE4ZGE0YThkODBlNzgwNzVlY2MwNmZmMjAifQ==</vt:lpwstr>
  </property>
  <property fmtid="{D5CDD505-2E9C-101B-9397-08002B2CF9AE}" pid="5" name="KSOTemplateDocerSaveRecord">
    <vt:lpwstr>eyJoZGlkIjoiNDE5YmRhMGNmMWEzZDIxMDhlZTQ5NjAwZGVjOWRlZjUiLCJ1c2VySWQiOiI0MjUyNjYyNjIifQ==</vt:lpwstr>
  </property>
</Properties>
</file>