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2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关于公开招聘公益性（非全日制）岗位人员的公告</w:t>
      </w:r>
    </w:p>
    <w:p w14:paraId="64946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p>
    <w:p w14:paraId="6EC76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因工作需要，丰都县人民政府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面向社会公开招聘非全日制公益性岗位人员</w:t>
      </w:r>
      <w:r>
        <w:rPr>
          <w:rFonts w:hint="eastAsia" w:ascii="Times New Roman" w:hAnsi="Times New Roman" w:eastAsia="方正仿宋_GBK"/>
          <w:sz w:val="32"/>
          <w:szCs w:val="40"/>
          <w:lang w:val="en-US" w:eastAsia="zh-CN"/>
        </w:rPr>
        <w:t>1</w:t>
      </w:r>
      <w:r>
        <w:rPr>
          <w:rFonts w:hint="eastAsia" w:ascii="Times New Roman" w:hAnsi="Times New Roman" w:eastAsia="方正仿宋_GBK"/>
          <w:sz w:val="32"/>
          <w:szCs w:val="40"/>
          <w:lang w:eastAsia="zh-CN"/>
        </w:rPr>
        <w:t>名，现将有关事项公告如下：</w:t>
      </w:r>
    </w:p>
    <w:p w14:paraId="1E3A9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一、招聘范围及条件</w:t>
      </w:r>
    </w:p>
    <w:p w14:paraId="61EE29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（一）人员范围</w:t>
      </w:r>
    </w:p>
    <w:p w14:paraId="504D4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1.登记失业的“4050”人员；</w:t>
      </w:r>
    </w:p>
    <w:p w14:paraId="37710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2.低保家庭登记失业人员；</w:t>
      </w:r>
    </w:p>
    <w:p w14:paraId="4238D4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3.零就业家庭登记失业人员；</w:t>
      </w:r>
    </w:p>
    <w:p w14:paraId="1ECB8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4.离校两年内登记失业高校毕业生；</w:t>
      </w:r>
    </w:p>
    <w:p w14:paraId="62F0A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5.登记失业的复员退伍军人；</w:t>
      </w:r>
    </w:p>
    <w:p w14:paraId="7BB54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6.脱贫人口；</w:t>
      </w:r>
    </w:p>
    <w:p w14:paraId="7C9309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7.登记失业的残疾人员；</w:t>
      </w:r>
    </w:p>
    <w:p w14:paraId="6F2EA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8.登记失业的化解过剩产能企业职工；</w:t>
      </w:r>
    </w:p>
    <w:p w14:paraId="1CF6B4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9.登记失业的刑满释放人员、戒毒康复人员。</w:t>
      </w:r>
    </w:p>
    <w:p w14:paraId="67AEA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（二）资格条件</w:t>
      </w:r>
    </w:p>
    <w:p w14:paraId="31B17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1.重庆市籍户口；</w:t>
      </w:r>
    </w:p>
    <w:p w14:paraId="69F9F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2.拥护党的路线、方针、政策，遵纪守法，有较高的政治思想素质和良好的职业道德，品行端正，无违法违纪等不良记录；</w:t>
      </w:r>
    </w:p>
    <w:p w14:paraId="273CF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3.年龄女55周岁及以下，男60周岁及以下；</w:t>
      </w:r>
    </w:p>
    <w:p w14:paraId="2F223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4.身心健康、具备正常履职的身体健康状况；</w:t>
      </w:r>
    </w:p>
    <w:p w14:paraId="364F0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5.爱岗敬业，责任心强，服从安排，听从指挥。</w:t>
      </w:r>
    </w:p>
    <w:p w14:paraId="1197F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二、招聘程序</w:t>
      </w:r>
    </w:p>
    <w:p w14:paraId="3185F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（一）报名及资格审查</w:t>
      </w:r>
      <w:bookmarkStart w:id="0" w:name="_GoBack"/>
      <w:bookmarkEnd w:id="0"/>
    </w:p>
    <w:p w14:paraId="7E603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1.报名时间：2024年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21</w:t>
      </w:r>
      <w:r>
        <w:rPr>
          <w:rFonts w:hint="eastAsia" w:ascii="Times New Roman" w:hAnsi="Times New Roman" w:eastAsia="方正仿宋_GBK"/>
          <w:sz w:val="32"/>
          <w:szCs w:val="40"/>
          <w:lang w:eastAsia="zh-CN"/>
        </w:rPr>
        <w:t>日（上午9：00-12：00，下午14：</w:t>
      </w:r>
      <w:r>
        <w:rPr>
          <w:rFonts w:hint="eastAsia" w:ascii="Times New Roman" w:hAnsi="Times New Roman" w:eastAsia="方正仿宋_GBK"/>
          <w:sz w:val="32"/>
          <w:szCs w:val="40"/>
          <w:lang w:val="en-US" w:eastAsia="zh-CN"/>
        </w:rPr>
        <w:t>0</w:t>
      </w:r>
      <w:r>
        <w:rPr>
          <w:rFonts w:hint="eastAsia" w:ascii="Times New Roman" w:hAnsi="Times New Roman" w:eastAsia="方正仿宋_GBK"/>
          <w:sz w:val="32"/>
          <w:szCs w:val="40"/>
          <w:lang w:eastAsia="zh-CN"/>
        </w:rPr>
        <w:t>0-17：30）；</w:t>
      </w:r>
    </w:p>
    <w:p w14:paraId="54EB1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2.所需材料：本人身份证、户口页（本人页、增减页、户主页）、两张1寸照片、人员类别佐证资料（残疾证、低保证等）；</w:t>
      </w:r>
    </w:p>
    <w:p w14:paraId="38DA6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3.报名方式：符合条件人员，携报名所需材料到</w:t>
      </w:r>
      <w:r>
        <w:rPr>
          <w:rFonts w:hint="eastAsia" w:ascii="Times New Roman" w:hAnsi="Times New Roman" w:eastAsia="方正仿宋_GBK"/>
          <w:sz w:val="32"/>
          <w:szCs w:val="40"/>
          <w:lang w:val="en-US" w:eastAsia="zh-CN"/>
        </w:rPr>
        <w:t>名山街道便民服务中心（名山街道景区路260号）</w:t>
      </w:r>
      <w:r>
        <w:rPr>
          <w:rFonts w:hint="eastAsia" w:ascii="Times New Roman" w:hAnsi="Times New Roman" w:eastAsia="方正仿宋_GBK"/>
          <w:sz w:val="32"/>
          <w:szCs w:val="40"/>
          <w:lang w:eastAsia="zh-CN"/>
        </w:rPr>
        <w:t>现场报名。</w:t>
      </w:r>
    </w:p>
    <w:p w14:paraId="182854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（二）考察。资格审查合格的人员由分管工作领导及相关工作人员对考察对象在政治思想、意识形态、纪律意识等方面进行考察，并形成考察结论。</w:t>
      </w:r>
    </w:p>
    <w:p w14:paraId="20045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（三）聘用及待遇。考察合格人员进行为期5个工作日的公示，公示期满无异议的统一办理聘用手续。公益性岗位工作期限不超过3年，聘用人员需与丰都县人民政府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F2E0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三、工作地点</w:t>
      </w:r>
    </w:p>
    <w:p w14:paraId="62C72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非全日制公益性岗位工作地点：</w:t>
      </w:r>
      <w:r>
        <w:rPr>
          <w:rFonts w:hint="eastAsia" w:ascii="Times New Roman" w:hAnsi="Times New Roman" w:eastAsia="方正仿宋_GBK"/>
          <w:sz w:val="32"/>
          <w:szCs w:val="40"/>
          <w:lang w:val="en-US" w:eastAsia="zh-CN"/>
        </w:rPr>
        <w:t>鹿鸣寺社区</w:t>
      </w:r>
      <w:r>
        <w:rPr>
          <w:rFonts w:hint="eastAsia" w:ascii="Times New Roman" w:hAnsi="Times New Roman" w:eastAsia="方正仿宋_GBK"/>
          <w:sz w:val="32"/>
          <w:szCs w:val="40"/>
          <w:lang w:eastAsia="zh-CN"/>
        </w:rPr>
        <w:t>。</w:t>
      </w:r>
    </w:p>
    <w:p w14:paraId="41E4F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四、纪律与监督</w:t>
      </w:r>
    </w:p>
    <w:p w14:paraId="117DB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负责解释。咨询电话:023-706</w:t>
      </w:r>
      <w:r>
        <w:rPr>
          <w:rFonts w:hint="eastAsia" w:ascii="Times New Roman" w:hAnsi="Times New Roman" w:eastAsia="方正仿宋_GBK"/>
          <w:sz w:val="32"/>
          <w:szCs w:val="40"/>
          <w:lang w:val="en-US" w:eastAsia="zh-CN"/>
        </w:rPr>
        <w:t>10216</w:t>
      </w:r>
    </w:p>
    <w:p w14:paraId="261D9E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lang w:eastAsia="zh-CN"/>
        </w:rPr>
      </w:pPr>
    </w:p>
    <w:p w14:paraId="3A227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lang w:eastAsia="zh-CN"/>
        </w:rPr>
      </w:pPr>
    </w:p>
    <w:p w14:paraId="6DF17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名山街道办事处</w:t>
      </w:r>
    </w:p>
    <w:p w14:paraId="4607453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sz w:val="32"/>
          <w:szCs w:val="40"/>
          <w:lang w:val="en-US" w:eastAsia="zh-CN"/>
        </w:rPr>
      </w:pPr>
      <w:r>
        <w:rPr>
          <w:rFonts w:hint="eastAsia" w:ascii="Times New Roman" w:hAnsi="Times New Roman" w:eastAsia="方正仿宋_GBK"/>
          <w:sz w:val="32"/>
          <w:szCs w:val="40"/>
          <w:lang w:val="en-US" w:eastAsia="zh-CN"/>
        </w:rPr>
        <w:t xml:space="preserve">                   </w:t>
      </w: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18日  </w:t>
      </w:r>
    </w:p>
    <w:p w14:paraId="54EE4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480e664-f3ef-4042-8b9f-c7bf19a307ae"/>
  </w:docVars>
  <w:rsids>
    <w:rsidRoot w:val="00000000"/>
    <w:rsid w:val="04E55889"/>
    <w:rsid w:val="0BC427C7"/>
    <w:rsid w:val="0D413E10"/>
    <w:rsid w:val="0FBC0EA0"/>
    <w:rsid w:val="16CD398B"/>
    <w:rsid w:val="23F549B1"/>
    <w:rsid w:val="27587DB5"/>
    <w:rsid w:val="30A97594"/>
    <w:rsid w:val="328B3846"/>
    <w:rsid w:val="33EC194A"/>
    <w:rsid w:val="3B6B5F60"/>
    <w:rsid w:val="3F962711"/>
    <w:rsid w:val="3FF84856"/>
    <w:rsid w:val="40376B85"/>
    <w:rsid w:val="42846734"/>
    <w:rsid w:val="4B0D06CC"/>
    <w:rsid w:val="4ECA2430"/>
    <w:rsid w:val="53865C3D"/>
    <w:rsid w:val="56FE485C"/>
    <w:rsid w:val="5CD3242F"/>
    <w:rsid w:val="5F7DFC23"/>
    <w:rsid w:val="61CE408F"/>
    <w:rsid w:val="6292105F"/>
    <w:rsid w:val="6992608B"/>
    <w:rsid w:val="6AF21615"/>
    <w:rsid w:val="6D220569"/>
    <w:rsid w:val="6D542DA7"/>
    <w:rsid w:val="6E75610B"/>
    <w:rsid w:val="72BB1F0C"/>
    <w:rsid w:val="74FF6B82"/>
    <w:rsid w:val="79FEA592"/>
    <w:rsid w:val="7D8FEC3E"/>
    <w:rsid w:val="7FC468A4"/>
    <w:rsid w:val="DDCFE369"/>
    <w:rsid w:val="FDF5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1006</Characters>
  <Lines>0</Lines>
  <Paragraphs>0</Paragraphs>
  <TotalTime>20</TotalTime>
  <ScaleCrop>false</ScaleCrop>
  <LinksUpToDate>false</LinksUpToDate>
  <CharactersWithSpaces>1027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2024-05-24T09:00:00Z</dcterms:created>
  <dc:creator>Administrator</dc:creator>
  <cp:lastModifiedBy>Administrator</cp:lastModifiedBy>
  <cp:lastPrinted>2024-07-03T16:20:00Z</cp:lastPrinted>
  <dcterms:modified xsi:type="dcterms:W3CDTF">2024-10-18T02:59:41Z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6C2344FACFAC41ACBD13456C52E6CDCB_12</vt:lpwstr>
  </property>
</Properties>
</file>