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DC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E57B30">
      <w:pPr>
        <w:pStyle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B28C0A">
      <w:pPr>
        <w:bidi w:val="0"/>
        <w:rPr>
          <w:rFonts w:hint="eastAsia"/>
          <w:lang w:val="en-US" w:eastAsia="zh-CN"/>
        </w:rPr>
      </w:pPr>
    </w:p>
    <w:p w14:paraId="4BF9B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8E4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C547C8F">
      <w:pPr>
        <w:pStyle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06FF8B9">
      <w:pPr>
        <w:bidi w:val="0"/>
        <w:rPr>
          <w:rFonts w:hint="eastAsia"/>
          <w:lang w:val="en-US" w:eastAsia="zh-CN"/>
        </w:rPr>
      </w:pPr>
    </w:p>
    <w:p w14:paraId="34EEF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丰名办发﹝2024﹞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840F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530C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ED2D13E">
      <w:pPr>
        <w:topLinePunct/>
        <w:spacing w:line="660" w:lineRule="exact"/>
        <w:jc w:val="center"/>
        <w:rPr>
          <w:rFonts w:hint="eastAsia" w:ascii="方正小标宋_GBK" w:hAnsi="?????_GBK" w:eastAsia="方正小标宋_GBK"/>
          <w:sz w:val="44"/>
          <w:szCs w:val="44"/>
          <w:lang w:eastAsia="zh-CN"/>
        </w:rPr>
      </w:pPr>
      <w:r>
        <w:rPr>
          <w:rFonts w:hint="eastAsia" w:ascii="方正小标宋_GBK" w:hAnsi="?????_GBK" w:eastAsia="方正小标宋_GBK"/>
          <w:color w:val="000000"/>
          <w:kern w:val="0"/>
          <w:sz w:val="44"/>
          <w:szCs w:val="44"/>
        </w:rPr>
        <w:t>丰都县</w:t>
      </w:r>
      <w:r>
        <w:rPr>
          <w:rFonts w:hint="eastAsia" w:ascii="方正小标宋_GBK" w:hAnsi="?????_GBK" w:eastAsia="方正小标宋_GBK"/>
          <w:color w:val="000000"/>
          <w:kern w:val="0"/>
          <w:sz w:val="44"/>
          <w:szCs w:val="44"/>
          <w:lang w:eastAsia="zh-CN"/>
        </w:rPr>
        <w:t>人民政府名山街道办事处</w:t>
      </w:r>
    </w:p>
    <w:p w14:paraId="56802287">
      <w:pPr>
        <w:widowControl/>
        <w:topLinePunct/>
        <w:spacing w:line="660" w:lineRule="exact"/>
        <w:jc w:val="center"/>
        <w:rPr>
          <w:rFonts w:hint="eastAsia" w:ascii="方正小标宋_GBK" w:hAnsi="?????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?????_GBK" w:eastAsia="方正小标宋_GBK"/>
          <w:color w:val="000000"/>
          <w:kern w:val="0"/>
          <w:sz w:val="44"/>
          <w:szCs w:val="44"/>
        </w:rPr>
        <w:t>关于进一步加强农村沼气安全监管工作的通知</w:t>
      </w:r>
    </w:p>
    <w:p w14:paraId="259DD746">
      <w:pPr>
        <w:widowControl/>
        <w:topLinePunct/>
        <w:spacing w:line="60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 w14:paraId="3E9E48E5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各村（社区）：</w:t>
      </w:r>
    </w:p>
    <w:p w14:paraId="5BDF37B1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为进一步加强农村沼气安全管理工作，杜绝沼气安全事故的发生，保障人民群众生命财产安全。现将有关事宜通知如下：</w:t>
      </w:r>
    </w:p>
    <w:p w14:paraId="0F99C760"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一、高度重视，切实落实安全生产管理责任</w:t>
      </w:r>
    </w:p>
    <w:p w14:paraId="4EF5DF17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进一步加强农村沼气安全管理工作，按照属地监管的原则，使用者是沼气安全管理主体责任人，各村（社区）负责人为监管责任人。把安全责任真正落实到每个环节、每个岗位和每个人员，确保全街道无沼气安全事故发生。</w:t>
      </w:r>
    </w:p>
    <w:p w14:paraId="0AD1C537"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二、全面排查，及时排除农村沼气安全隐患</w:t>
      </w:r>
    </w:p>
    <w:p w14:paraId="63F49415">
      <w:pPr>
        <w:pStyle w:val="8"/>
        <w:widowControl/>
        <w:topLinePunct/>
        <w:spacing w:line="640" w:lineRule="exact"/>
        <w:ind w:firstLine="640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（一）排查对象</w:t>
      </w:r>
    </w:p>
    <w:p w14:paraId="11DD1505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各村（社区）辖区类的户用沼气和沼气工程。</w:t>
      </w:r>
    </w:p>
    <w:p w14:paraId="11702E67">
      <w:pPr>
        <w:pStyle w:val="8"/>
        <w:widowControl/>
        <w:topLinePunct/>
        <w:spacing w:line="640" w:lineRule="exact"/>
        <w:ind w:firstLine="640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（二）排查重点</w:t>
      </w:r>
    </w:p>
    <w:p w14:paraId="51370EDF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.户用沼气排查重点。一是查沼气是否正常使用，闲置废弃沼气池管护是否到位；二是查是否有安全操作挂图；三是查是否有安全警示标志；四是查沼气池进出料口和主池盖板是否完好；五是查沼气池周围是否有易燃易爆物品；六是查沼气压力表是否正常工作；七是查沼气输气管道与电线是否保持安全距离；八是查沼气输气系统是否破损堵塞漏气。</w:t>
      </w:r>
    </w:p>
    <w:p w14:paraId="62F94F66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.沼气工程排查重点。一是查是否有安全生产管理制度；二是查是否有安全应急预案；三是查是否有安全标识标志；四是查是否有消防水池、灭火器、避雷针等防护设施；五是查是否有防护栏、沟池盖板等设施；六是查是否有沼气泄漏报警安全监测设施；七是查是否配备专业操作管理人员；八是查是否定期检查维修维护并建立台账（检查记录）；九是查沼气用户安全知识是否上墙；十是查沼气工程是否正常使用，闲置废弃沼气工程是否管护到位；十一是侧重查看厌氧发酵罐体的锈蚀程度，是否有爆罐的存在危险，同时，查看沼气配套设备的锈蚀程度，是否有存在危险。</w:t>
      </w:r>
    </w:p>
    <w:p w14:paraId="551246BD"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三、强化宣传，提高群众沼气安全使用意识</w:t>
      </w:r>
    </w:p>
    <w:p w14:paraId="34979EC8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各村（社区）要积极采取各项措施，进一步开展农村沼气安全知识宣传和培训工作，充分利用村村响、院坝会、微信小组群等多种形式积极宣传沼气安全管理常识，特别是加强对留守老人和儿童的农村沼气安全宣传培训，切实提高群众对农村沼气安全使用及维护管理的常识。</w:t>
      </w:r>
    </w:p>
    <w:p w14:paraId="11514355"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四、分类施策，加强农村沼气安全处置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监管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工作</w:t>
      </w:r>
    </w:p>
    <w:p w14:paraId="6DA0F5D7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各村（社区）要进一步健全农村沼气安全生产责任制度，对农村沼气设施要科学分类，组织农村沼气设施业主做好安全处置工作。对于正常使用的农村沼气设施建档立卡、规范管理；对于闲置废弃的农村沼气设施，动员业主安全拆除或填埋处理，若暂时无法拆除的，应督促业主设置安全警示标识。</w:t>
      </w:r>
    </w:p>
    <w:p w14:paraId="0DD1AB44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.各村（社区）要落实专人，加强对辖区内农村户用沼气和沼气工程安全隐患排查，并对发现的安全隐患要督促业主及时整改，确保隐患清零见底。《丰都县2024年农村沼气安全事故隐患排查整治台账表》于本月25日前报送至产业发展中心，联系人：梁秀清，qq：570123090，联系电话：15320850116。</w:t>
      </w:r>
    </w:p>
    <w:p w14:paraId="706F304B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附件：1.丰都县户用沼气日常安全检查表</w:t>
      </w:r>
    </w:p>
    <w:p w14:paraId="7A6DFC23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2.丰都县沼气工程日常安全检查表</w:t>
      </w:r>
    </w:p>
    <w:p w14:paraId="2BD3B697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3.丰都县2024年农村沼气安全事故隐患排查整治台帐表</w:t>
      </w:r>
    </w:p>
    <w:p w14:paraId="50F6B609">
      <w:pPr>
        <w:keepNext w:val="0"/>
        <w:keepLines w:val="0"/>
        <w:pageBreakBefore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人民政府名山街道办事处</w:t>
      </w:r>
    </w:p>
    <w:p w14:paraId="4EC89F15">
      <w:pPr>
        <w:keepNext w:val="0"/>
        <w:keepLines w:val="0"/>
        <w:pageBreakBefore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74953864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</w:rPr>
        <w:t>（此件公开发布）</w:t>
      </w:r>
    </w:p>
    <w:p w14:paraId="11E3CB5C">
      <w:pPr>
        <w:keepNext w:val="0"/>
        <w:keepLines w:val="0"/>
        <w:pageBreakBefore w:val="0"/>
        <w:widowControl w:val="0"/>
        <w:tabs>
          <w:tab w:val="left" w:pos="3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46" w:bottom="1644" w:left="1446" w:header="851" w:footer="1474" w:gutter="0"/>
          <w:pgNumType w:fmt="decimal"/>
          <w:cols w:space="720" w:num="1"/>
          <w:rtlGutter w:val="0"/>
          <w:docGrid w:type="linesAndChars" w:linePitch="312" w:charSpace="0"/>
        </w:sectPr>
      </w:pPr>
    </w:p>
    <w:p w14:paraId="58D7874C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附件1</w:t>
      </w:r>
    </w:p>
    <w:p w14:paraId="6E1B8BDD">
      <w:pPr>
        <w:spacing w:line="600" w:lineRule="exact"/>
        <w:ind w:firstLine="1600" w:firstLineChars="500"/>
        <w:jc w:val="both"/>
        <w:rPr>
          <w:rFonts w:ascii="方正小标宋_GBK" w:hAnsi="微软雅黑" w:eastAsia="方正小标宋_GBK"/>
          <w:color w:val="000000"/>
          <w:sz w:val="32"/>
          <w:szCs w:val="32"/>
        </w:rPr>
      </w:pPr>
      <w:r>
        <w:rPr>
          <w:rFonts w:hint="eastAsia" w:ascii="方正小标宋_GBK" w:hAnsi="微软雅黑" w:eastAsia="方正小标宋_GBK"/>
          <w:color w:val="000000"/>
          <w:sz w:val="32"/>
          <w:szCs w:val="32"/>
        </w:rPr>
        <w:t>丰都县户用沼气日常安全检查表</w:t>
      </w:r>
    </w:p>
    <w:p w14:paraId="0F27C890">
      <w:pPr>
        <w:spacing w:line="600" w:lineRule="exact"/>
        <w:rPr>
          <w:rFonts w:ascii="方正仿宋_GBK" w:hAnsi="微软雅黑" w:eastAsia="方正仿宋_GBK"/>
          <w:b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b/>
          <w:color w:val="000000"/>
          <w:sz w:val="28"/>
          <w:szCs w:val="28"/>
        </w:rPr>
        <w:t>用户姓名：         地址：       乡镇（街道）     村（社区）    组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52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D2F18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14:paraId="5F17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0D457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未使用原因：□家中无人□无原料□池子损坏□其他</w:t>
            </w:r>
          </w:p>
        </w:tc>
      </w:tr>
      <w:tr w14:paraId="3124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03B69">
            <w:pPr>
              <w:spacing w:line="5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正常使用沼气安全排查重点环节：</w:t>
            </w:r>
          </w:p>
        </w:tc>
      </w:tr>
      <w:tr w14:paraId="7FB7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746B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1、沼气池：□正常□漏气□急需出料或维护□其他</w:t>
            </w:r>
          </w:p>
        </w:tc>
      </w:tr>
      <w:tr w14:paraId="160D4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3D7EB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2、沼气池安全标识：□有□无</w:t>
            </w:r>
          </w:p>
        </w:tc>
      </w:tr>
      <w:tr w14:paraId="4674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9895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3、沼气池进出料口及主池盖板是否完好：□完好□否</w:t>
            </w:r>
          </w:p>
        </w:tc>
      </w:tr>
      <w:tr w14:paraId="69B0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F8251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4、沼气管线：□正常□节头漏气□管线老化□其他</w:t>
            </w:r>
          </w:p>
        </w:tc>
      </w:tr>
      <w:tr w14:paraId="634A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DA2C0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5、脱硫净化器：□正常□老化漏气□其他</w:t>
            </w:r>
          </w:p>
        </w:tc>
      </w:tr>
      <w:tr w14:paraId="4E0A5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7510F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6、沼气灶具：□正常□不能自动点火□软管老化□其他</w:t>
            </w:r>
          </w:p>
        </w:tc>
      </w:tr>
      <w:tr w14:paraId="141D4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09365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未使用沼气安全排查重点环节：</w:t>
            </w:r>
          </w:p>
        </w:tc>
      </w:tr>
      <w:tr w14:paraId="6E5A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F377B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1、池内料液：□有□无   2、沼气池安全标识：□有□无</w:t>
            </w:r>
          </w:p>
        </w:tc>
      </w:tr>
      <w:tr w14:paraId="17C2C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5D972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3、沼气池进出料口及主池盖板是否完好：□完好□否</w:t>
            </w:r>
          </w:p>
        </w:tc>
      </w:tr>
      <w:tr w14:paraId="73B47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418B7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4、管线与沼气池：□连结□断开 □其他</w:t>
            </w:r>
          </w:p>
        </w:tc>
      </w:tr>
      <w:tr w14:paraId="6971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6AA79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5、未利用沼气池处理建议：□安全填埋□维修□改造他用□其他</w:t>
            </w:r>
          </w:p>
        </w:tc>
      </w:tr>
      <w:tr w14:paraId="7BEC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24DC2">
            <w:pPr>
              <w:spacing w:line="5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农户宣传教育：</w:t>
            </w:r>
          </w:p>
        </w:tc>
      </w:tr>
      <w:tr w14:paraId="101C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8C0C3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1、安全宣传资料入户：□有□无</w:t>
            </w:r>
          </w:p>
        </w:tc>
      </w:tr>
      <w:tr w14:paraId="2E7B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F1737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2、农户对沼气安全的了解程度：□很熟悉□知晓□不了解</w:t>
            </w:r>
          </w:p>
        </w:tc>
      </w:tr>
      <w:tr w14:paraId="5C3A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5B16F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3、对沼气池维护意愿：□自己维护□请专人维护□其他</w:t>
            </w:r>
          </w:p>
        </w:tc>
      </w:tr>
      <w:tr w14:paraId="3C330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09EAE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4、农户是否参加相关安全培训：□有□无</w:t>
            </w:r>
          </w:p>
        </w:tc>
      </w:tr>
      <w:tr w14:paraId="46DC2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3A503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现场整改及处理建议：</w:t>
            </w:r>
          </w:p>
          <w:p w14:paraId="05762E83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</w:p>
          <w:p w14:paraId="0797576E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</w:p>
          <w:p w14:paraId="60360C3F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 xml:space="preserve">沼气用户：           </w:t>
            </w: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 xml:space="preserve">检查人：      </w:t>
            </w: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 xml:space="preserve"> 时间：</w:t>
            </w:r>
          </w:p>
        </w:tc>
      </w:tr>
      <w:tr w14:paraId="0CDC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F09E8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  <w:t>检查照片：</w:t>
            </w:r>
          </w:p>
          <w:p w14:paraId="3FE29531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45DC4B2A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1343C6BD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77B3595E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14CB88DD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21D3CCB7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3E72524B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75AD1969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1A746A58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4E29372D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596165E8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2BB73D6D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1ED61EFC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720D026B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42892B67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  <w:p w14:paraId="57C50203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07C36A3"/>
    <w:p w14:paraId="61773C17">
      <w:pPr>
        <w:rPr>
          <w:rFonts w:hint="default"/>
          <w:lang w:val="en-US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2</w:t>
      </w:r>
    </w:p>
    <w:p w14:paraId="2A65DF97">
      <w:pPr>
        <w:spacing w:line="800" w:lineRule="exact"/>
        <w:jc w:val="center"/>
        <w:rPr>
          <w:rFonts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32"/>
          <w:szCs w:val="32"/>
        </w:rPr>
        <w:t>丰都县沼气工程日常安全检查表</w:t>
      </w:r>
    </w:p>
    <w:p w14:paraId="4ED604DC">
      <w:pPr>
        <w:spacing w:line="600" w:lineRule="exact"/>
        <w:rPr>
          <w:rFonts w:ascii="方正仿宋_GBK" w:hAnsi="微软雅黑" w:eastAsia="方正仿宋_GBK"/>
          <w:b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b/>
          <w:color w:val="000000"/>
          <w:sz w:val="28"/>
          <w:szCs w:val="28"/>
        </w:rPr>
        <w:t>企业名称：                       法人代表：</w:t>
      </w:r>
    </w:p>
    <w:p w14:paraId="2B07A4D9">
      <w:pPr>
        <w:spacing w:line="600" w:lineRule="exact"/>
        <w:rPr>
          <w:rFonts w:ascii="方正仿宋_GBK" w:hAnsi="微软雅黑" w:eastAsia="方正仿宋_GBK"/>
          <w:b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b/>
          <w:color w:val="000000"/>
          <w:sz w:val="28"/>
          <w:szCs w:val="28"/>
        </w:rPr>
        <w:t>地址：          乡镇（街道）        村（社区）        组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1D2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BB0BE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14:paraId="77FC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C109C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投资来源：□沼气专项□畜牧项目□业主自筹□其他</w:t>
            </w:r>
          </w:p>
        </w:tc>
      </w:tr>
      <w:tr w14:paraId="32480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FDADE">
            <w:pPr>
              <w:spacing w:line="6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未使用原因：□无养殖□池子损坏□其他</w:t>
            </w:r>
          </w:p>
        </w:tc>
      </w:tr>
      <w:tr w14:paraId="574BF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9FC17">
            <w:pPr>
              <w:spacing w:line="6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正常使用沼气工程安全排查重点环节：</w:t>
            </w:r>
          </w:p>
        </w:tc>
      </w:tr>
      <w:tr w14:paraId="04C7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59E46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1、厌氧装置：□正常□漏气□急需出料或维护□其他</w:t>
            </w:r>
          </w:p>
        </w:tc>
      </w:tr>
      <w:tr w14:paraId="26DF4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4CD44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2、沼气管线：□正常□节头漏气□管线老化□其他</w:t>
            </w:r>
          </w:p>
        </w:tc>
      </w:tr>
      <w:tr w14:paraId="72231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7781E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3、脱硫净化设备：□正常□老化漏气□其他</w:t>
            </w:r>
          </w:p>
        </w:tc>
      </w:tr>
      <w:tr w14:paraId="6607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8235E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4、沼气用具：□正常□未使用□软管老化□其他</w:t>
            </w:r>
          </w:p>
        </w:tc>
      </w:tr>
      <w:tr w14:paraId="0E62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1BBEB">
            <w:pPr>
              <w:spacing w:line="6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5、设备维护：□正常□腐蚀和老化严重□其他</w:t>
            </w:r>
          </w:p>
        </w:tc>
      </w:tr>
      <w:tr w14:paraId="4C120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A9589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6、安全标识：□完善且明显□有部分□无□其他</w:t>
            </w:r>
          </w:p>
        </w:tc>
      </w:tr>
      <w:tr w14:paraId="61F5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1EB03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7、敞口池的安全设施：□完善□有部分□无□其他</w:t>
            </w:r>
          </w:p>
        </w:tc>
      </w:tr>
      <w:tr w14:paraId="15851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47F64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8、沼气区域：□封闭□未封闭</w:t>
            </w:r>
          </w:p>
        </w:tc>
      </w:tr>
      <w:tr w14:paraId="55A3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862F4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9、运行管理制度是否上墙：□是□否</w:t>
            </w:r>
          </w:p>
        </w:tc>
      </w:tr>
      <w:tr w14:paraId="76FF4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DBB25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未使用沼气工程安全排查重点环节：</w:t>
            </w:r>
          </w:p>
        </w:tc>
      </w:tr>
      <w:tr w14:paraId="42E7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EB199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1、装置内料液：□有□无   2、沼气池安全标识：□有□无</w:t>
            </w:r>
          </w:p>
        </w:tc>
      </w:tr>
      <w:tr w14:paraId="0AFC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2A8C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3、管线与沼气装置：□连结□断开</w:t>
            </w:r>
          </w:p>
        </w:tc>
      </w:tr>
      <w:tr w14:paraId="5EE0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010DA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4、安全标识：□完善且明显□有部分□无□其他</w:t>
            </w:r>
          </w:p>
        </w:tc>
      </w:tr>
      <w:tr w14:paraId="5257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51ABA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5、敞口池的安全设施：□完善□有部分□无□其他</w:t>
            </w:r>
          </w:p>
        </w:tc>
      </w:tr>
      <w:tr w14:paraId="354F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F75A5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6、沼气区域：□封闭□未封闭</w:t>
            </w:r>
          </w:p>
        </w:tc>
      </w:tr>
      <w:tr w14:paraId="68BFD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38CA5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7、未利用沼气工程处理建议：□安全拆除□维修□其他</w:t>
            </w:r>
          </w:p>
        </w:tc>
      </w:tr>
      <w:tr w14:paraId="5739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C743D">
            <w:pPr>
              <w:spacing w:line="600" w:lineRule="exact"/>
              <w:rPr>
                <w:rFonts w:ascii="方正仿宋_GBK" w:hAnsi="微软雅黑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b/>
                <w:color w:val="000000"/>
                <w:sz w:val="28"/>
                <w:szCs w:val="28"/>
              </w:rPr>
              <w:t>对业主宣传教育环节：</w:t>
            </w:r>
          </w:p>
        </w:tc>
      </w:tr>
      <w:tr w14:paraId="169FF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E9E87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1、安全宣传资料入户：□有□无</w:t>
            </w:r>
          </w:p>
        </w:tc>
      </w:tr>
      <w:tr w14:paraId="5204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089CA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2、业主对沼气安全的了解程度：□很熟悉□知晓□不了解</w:t>
            </w:r>
          </w:p>
        </w:tc>
      </w:tr>
      <w:tr w14:paraId="4844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933CB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3、对沼气装置维护意愿：□自己维护□请专人维护□其他</w:t>
            </w:r>
          </w:p>
        </w:tc>
      </w:tr>
      <w:tr w14:paraId="252E6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54F18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4、业主是否参加相关安全培训：□有□无</w:t>
            </w:r>
          </w:p>
        </w:tc>
      </w:tr>
      <w:tr w14:paraId="61B1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6590D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现场整改及处理建议：</w:t>
            </w:r>
          </w:p>
          <w:p w14:paraId="79DF9BA6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</w:p>
          <w:p w14:paraId="0E75CF45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</w:pPr>
          </w:p>
          <w:p w14:paraId="18FC18EB">
            <w:pPr>
              <w:spacing w:line="5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</w:p>
          <w:p w14:paraId="7E6E3E8D">
            <w:pPr>
              <w:spacing w:line="600" w:lineRule="exact"/>
              <w:rPr>
                <w:rFonts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使用人：          检查人：               时间：</w:t>
            </w:r>
          </w:p>
        </w:tc>
      </w:tr>
      <w:tr w14:paraId="1F0CB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8684F">
            <w:pPr>
              <w:spacing w:line="500" w:lineRule="exact"/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/>
                <w:color w:val="000000"/>
                <w:sz w:val="28"/>
                <w:szCs w:val="28"/>
              </w:rPr>
              <w:t>检查照片：</w:t>
            </w:r>
          </w:p>
        </w:tc>
      </w:tr>
    </w:tbl>
    <w:p w14:paraId="6CC37C5F">
      <w:p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42FDFE80">
      <w:pP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/>
        </w:rPr>
        <w:t>3</w:t>
      </w:r>
    </w:p>
    <w:p w14:paraId="3EDFBDD4">
      <w:pPr>
        <w:adjustRightInd w:val="0"/>
        <w:snapToGrid w:val="0"/>
        <w:spacing w:line="594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丰都县202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年农村沼气安全事故隐患排查整治台帐表</w:t>
      </w:r>
    </w:p>
    <w:p w14:paraId="06090E73">
      <w:pPr>
        <w:adjustRightInd w:val="0"/>
        <w:snapToGrid w:val="0"/>
        <w:spacing w:line="3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 w14:paraId="695BC802">
      <w:pPr>
        <w:adjustRightInd w:val="0"/>
        <w:snapToGrid w:val="0"/>
        <w:spacing w:line="594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填报乡镇（街道）：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日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填报人员：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</w:p>
    <w:tbl>
      <w:tblPr>
        <w:tblStyle w:val="5"/>
        <w:tblW w:w="14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59"/>
        <w:gridCol w:w="1353"/>
        <w:gridCol w:w="2049"/>
        <w:gridCol w:w="2049"/>
        <w:gridCol w:w="2204"/>
        <w:gridCol w:w="1417"/>
        <w:gridCol w:w="993"/>
        <w:gridCol w:w="850"/>
        <w:gridCol w:w="1701"/>
      </w:tblGrid>
      <w:tr w14:paraId="2F92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67" w:type="dxa"/>
            <w:vAlign w:val="center"/>
          </w:tcPr>
          <w:p w14:paraId="2E7C303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center"/>
          </w:tcPr>
          <w:p w14:paraId="062FB7F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排查</w:t>
            </w:r>
          </w:p>
          <w:p w14:paraId="38EFBAE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3" w:type="dxa"/>
            <w:vAlign w:val="center"/>
          </w:tcPr>
          <w:p w14:paraId="075DF02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排查对象（业主姓名或沼气工程名称）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</w:p>
        </w:tc>
        <w:tc>
          <w:tcPr>
            <w:tcW w:w="2049" w:type="dxa"/>
          </w:tcPr>
          <w:p w14:paraId="02B784D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2C328C2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5126209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地址（村、社）</w:t>
            </w:r>
          </w:p>
          <w:p w14:paraId="0103316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14:paraId="71A837A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问题隐患</w:t>
            </w:r>
          </w:p>
        </w:tc>
        <w:tc>
          <w:tcPr>
            <w:tcW w:w="2204" w:type="dxa"/>
            <w:vAlign w:val="center"/>
          </w:tcPr>
          <w:p w14:paraId="0DCF949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417" w:type="dxa"/>
            <w:vAlign w:val="center"/>
          </w:tcPr>
          <w:p w14:paraId="410E6BCB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整改</w:t>
            </w:r>
          </w:p>
          <w:p w14:paraId="10802CEF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时限</w:t>
            </w:r>
          </w:p>
        </w:tc>
        <w:tc>
          <w:tcPr>
            <w:tcW w:w="993" w:type="dxa"/>
            <w:vAlign w:val="center"/>
          </w:tcPr>
          <w:p w14:paraId="632936C8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整改责任单位及责任人</w:t>
            </w:r>
          </w:p>
        </w:tc>
        <w:tc>
          <w:tcPr>
            <w:tcW w:w="850" w:type="dxa"/>
            <w:vAlign w:val="center"/>
          </w:tcPr>
          <w:p w14:paraId="68B2167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701" w:type="dxa"/>
            <w:vAlign w:val="center"/>
          </w:tcPr>
          <w:p w14:paraId="06D9411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备注(户用沼气/沼气工程)</w:t>
            </w:r>
          </w:p>
          <w:p w14:paraId="7EFCAF50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A94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7" w:type="dxa"/>
            <w:vAlign w:val="center"/>
          </w:tcPr>
          <w:p w14:paraId="6C86AB9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 w14:paraId="6FCA63E6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2024.**.**</w:t>
            </w:r>
          </w:p>
        </w:tc>
        <w:tc>
          <w:tcPr>
            <w:tcW w:w="1353" w:type="dxa"/>
            <w:vAlign w:val="center"/>
          </w:tcPr>
          <w:p w14:paraId="405AF44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户用沼气填写户主姓名，沼气工程填写企业名称</w:t>
            </w:r>
          </w:p>
        </w:tc>
        <w:tc>
          <w:tcPr>
            <w:tcW w:w="2049" w:type="dxa"/>
            <w:vAlign w:val="center"/>
          </w:tcPr>
          <w:p w14:paraId="2B5AB10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-SA"/>
              </w:rPr>
              <w:t>**乡镇**村**社</w:t>
            </w:r>
          </w:p>
        </w:tc>
        <w:tc>
          <w:tcPr>
            <w:tcW w:w="2049" w:type="dxa"/>
            <w:vAlign w:val="center"/>
          </w:tcPr>
          <w:p w14:paraId="47E2BD1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发现问题隐患填此处</w:t>
            </w:r>
          </w:p>
        </w:tc>
        <w:tc>
          <w:tcPr>
            <w:tcW w:w="2204" w:type="dxa"/>
            <w:vAlign w:val="center"/>
          </w:tcPr>
          <w:p w14:paraId="2C4B69F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填写责令整改措施</w:t>
            </w:r>
          </w:p>
        </w:tc>
        <w:tc>
          <w:tcPr>
            <w:tcW w:w="1417" w:type="dxa"/>
            <w:vAlign w:val="center"/>
          </w:tcPr>
          <w:p w14:paraId="2E48C2D0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责令整改时间</w:t>
            </w:r>
          </w:p>
        </w:tc>
        <w:tc>
          <w:tcPr>
            <w:tcW w:w="993" w:type="dxa"/>
            <w:vAlign w:val="center"/>
          </w:tcPr>
          <w:p w14:paraId="6544555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业主姓名</w:t>
            </w:r>
          </w:p>
        </w:tc>
        <w:tc>
          <w:tcPr>
            <w:tcW w:w="850" w:type="dxa"/>
            <w:vAlign w:val="center"/>
          </w:tcPr>
          <w:p w14:paraId="604E59D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如未完成整改，填写原因</w:t>
            </w:r>
          </w:p>
        </w:tc>
        <w:tc>
          <w:tcPr>
            <w:tcW w:w="1701" w:type="dxa"/>
            <w:vAlign w:val="center"/>
          </w:tcPr>
          <w:p w14:paraId="45E10D7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DA1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7" w:type="dxa"/>
            <w:vAlign w:val="center"/>
          </w:tcPr>
          <w:p w14:paraId="2B45EF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9" w:type="dxa"/>
            <w:vAlign w:val="center"/>
          </w:tcPr>
          <w:p w14:paraId="0D01DD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6211D2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 w14:paraId="4FEBD8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 w14:paraId="6A8984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 w14:paraId="73B4E5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7480E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07267782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87CD0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B8335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F5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7" w:type="dxa"/>
            <w:vAlign w:val="center"/>
          </w:tcPr>
          <w:p w14:paraId="4167B1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9" w:type="dxa"/>
            <w:vAlign w:val="center"/>
          </w:tcPr>
          <w:p w14:paraId="785D69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0C4CA1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 w14:paraId="5070E4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 w14:paraId="5A495D76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4" w:type="dxa"/>
            <w:vAlign w:val="center"/>
          </w:tcPr>
          <w:p w14:paraId="5083C42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72A4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D676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1085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2900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5F77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7" w:type="dxa"/>
            <w:vAlign w:val="center"/>
          </w:tcPr>
          <w:p w14:paraId="5107C2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59" w:type="dxa"/>
            <w:vAlign w:val="center"/>
          </w:tcPr>
          <w:p w14:paraId="0C8EEDF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7E51E8B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</w:tcPr>
          <w:p w14:paraId="2093665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ACEAAD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 w14:paraId="2742BC0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710E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4103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A6A5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6DC6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FA0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7" w:type="dxa"/>
            <w:vAlign w:val="center"/>
          </w:tcPr>
          <w:p w14:paraId="66BDB6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59" w:type="dxa"/>
            <w:vAlign w:val="center"/>
          </w:tcPr>
          <w:p w14:paraId="6D301A30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5710398E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9" w:type="dxa"/>
          </w:tcPr>
          <w:p w14:paraId="2E7510B4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 w14:paraId="7E5F0F4C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 w14:paraId="44B73627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6427A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93997B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580F3C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43A0F4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</w:p>
        </w:tc>
      </w:tr>
    </w:tbl>
    <w:p w14:paraId="1A0A8BEA">
      <w:p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3F654337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32CFF384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6E30EF9B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4164B4AD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C4448B9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209FC6A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75746BB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68460B8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13725E2B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B5A5AD7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0B3EA352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15738AB7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779D7002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49A9DCCC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1C064402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67D07EF4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5A78B6A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7E70B8E3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1173BA34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4A0D95BE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27D5F4C4">
      <w:pPr>
        <w:adjustRightInd w:val="0"/>
        <w:snapToGrid w:val="0"/>
        <w:spacing w:line="594" w:lineRule="exact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u w:val="none"/>
          <w:lang w:val="en-US" w:eastAsia="zh-CN"/>
        </w:rPr>
      </w:pPr>
    </w:p>
    <w:p w14:paraId="1AE9C74B">
      <w:pPr>
        <w:keepNext w:val="0"/>
        <w:keepLines w:val="0"/>
        <w:pageBreakBefore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tabs>
          <w:tab w:val="left" w:pos="5808"/>
        </w:tabs>
        <w:kinsoku/>
        <w:wordWrap/>
        <w:overflowPunct/>
        <w:topLinePunct w:val="0"/>
        <w:bidi w:val="0"/>
        <w:snapToGrid w:val="0"/>
        <w:spacing w:line="540" w:lineRule="exact"/>
        <w:jc w:val="center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丰都县名山街道基层治理综合指挥室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 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bCs/>
          <w:sz w:val="28"/>
          <w:szCs w:val="28"/>
        </w:rPr>
        <w:t>年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bCs/>
          <w:sz w:val="28"/>
          <w:szCs w:val="28"/>
        </w:rPr>
        <w:t>日</w:t>
      </w:r>
      <w:r>
        <w:rPr>
          <w:rFonts w:hint="eastAsia" w:ascii="Times New Roman" w:hAnsi="Times New Roman" w:eastAsia="方正仿宋_GBK"/>
          <w:bCs/>
          <w:sz w:val="28"/>
          <w:szCs w:val="28"/>
        </w:rPr>
        <w:t>印</w:t>
      </w:r>
    </w:p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3F5A5">
    <w:pPr>
      <w:pStyle w:val="2"/>
      <w:jc w:val="center"/>
    </w:pPr>
  </w:p>
  <w:p w14:paraId="5E1E4D66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F39F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x35/q9UAAAAJAQAADwAAAAAAAAABACAAAAAiAAAAZHJzL2Rvd25yZXYueG1sUEsB&#10;AhQAFAAAAAgAh07iQEi29if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F39F8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FF395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1CD49A0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FEB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3537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A05F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3570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983B07"/>
    <w:rsid w:val="00FA669A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9">
    <w:name w:val="Default"/>
    <w:basedOn w:val="1"/>
    <w:next w:val="4"/>
    <w:qFormat/>
    <w:uiPriority w:val="99"/>
    <w:pPr>
      <w:autoSpaceDE w:val="0"/>
      <w:autoSpaceDN w:val="0"/>
      <w:adjustRightInd w:val="0"/>
      <w:jc w:val="left"/>
    </w:pPr>
    <w:rPr>
      <w:rFonts w:ascii="方正仿宋_GBK" w:hAnsi="Calibri" w:eastAsia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2413</Words>
  <Characters>2472</Characters>
  <Lines>8</Lines>
  <Paragraphs>2</Paragraphs>
  <TotalTime>6</TotalTime>
  <ScaleCrop>false</ScaleCrop>
  <LinksUpToDate>false</LinksUpToDate>
  <CharactersWithSpaces>2662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2023-12-01T03:07:00Z</dcterms:created>
  <dc:creator>微软用户</dc:creator>
  <cp:lastModifiedBy>zyq</cp:lastModifiedBy>
  <cp:lastPrinted>2025-08-29T03:23:36Z</cp:lastPrinted>
  <dcterms:modified xsi:type="dcterms:W3CDTF">2025-08-29T03:24:53Z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