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82" w:rsidRDefault="00966E82">
      <w:pPr>
        <w:spacing w:line="540" w:lineRule="exact"/>
        <w:rPr>
          <w:rFonts w:ascii="Times New Roman" w:hAnsi="Times New Roman"/>
          <w:szCs w:val="32"/>
        </w:rPr>
      </w:pPr>
    </w:p>
    <w:p w:rsidR="00966E82" w:rsidRDefault="00966E82">
      <w:pPr>
        <w:pStyle w:val="Default"/>
        <w:rPr>
          <w:rFonts w:ascii="Times New Roman" w:hAnsi="Times New Roman"/>
          <w:sz w:val="32"/>
          <w:szCs w:val="32"/>
        </w:rPr>
      </w:pPr>
    </w:p>
    <w:p w:rsidR="00966E82" w:rsidRDefault="00966E82"/>
    <w:p w:rsidR="00966E82" w:rsidRDefault="00966E82">
      <w:pPr>
        <w:spacing w:line="540" w:lineRule="exact"/>
        <w:rPr>
          <w:rFonts w:ascii="Times New Roman" w:hAnsi="Times New Roman"/>
          <w:szCs w:val="32"/>
        </w:rPr>
      </w:pPr>
    </w:p>
    <w:p w:rsidR="00966E82" w:rsidRDefault="00966E82">
      <w:pPr>
        <w:spacing w:line="540" w:lineRule="exact"/>
        <w:rPr>
          <w:rFonts w:ascii="Times New Roman" w:hAnsi="Times New Roman"/>
          <w:szCs w:val="32"/>
        </w:rPr>
      </w:pPr>
    </w:p>
    <w:p w:rsidR="00966E82" w:rsidRDefault="00966E82">
      <w:pPr>
        <w:pStyle w:val="Default"/>
        <w:rPr>
          <w:rFonts w:ascii="Times New Roman" w:hAnsi="Times New Roman"/>
          <w:sz w:val="32"/>
          <w:szCs w:val="32"/>
        </w:rPr>
      </w:pPr>
    </w:p>
    <w:p w:rsidR="00966E82" w:rsidRDefault="00966E82"/>
    <w:p w:rsidR="00966E82" w:rsidRDefault="00376F41">
      <w:pPr>
        <w:spacing w:line="540" w:lineRule="exact"/>
        <w:jc w:val="center"/>
        <w:rPr>
          <w:rFonts w:ascii="Times New Roman" w:hAnsi="Times New Roman"/>
          <w:szCs w:val="32"/>
        </w:rPr>
      </w:pPr>
      <w:r>
        <w:rPr>
          <w:rFonts w:ascii="Times New Roman" w:hAnsi="Times New Roman"/>
          <w:szCs w:val="32"/>
        </w:rPr>
        <w:t>丰名办发﹝</w:t>
      </w:r>
      <w:r>
        <w:rPr>
          <w:rFonts w:ascii="Times New Roman" w:hAnsi="Times New Roman"/>
          <w:szCs w:val="32"/>
        </w:rPr>
        <w:t>2024</w:t>
      </w:r>
      <w:r>
        <w:rPr>
          <w:rFonts w:ascii="Times New Roman" w:hAnsi="Times New Roman"/>
          <w:szCs w:val="32"/>
        </w:rPr>
        <w:t>﹞</w:t>
      </w:r>
      <w:r>
        <w:rPr>
          <w:rFonts w:ascii="Times New Roman" w:hAnsi="Times New Roman" w:hint="eastAsia"/>
          <w:szCs w:val="32"/>
        </w:rPr>
        <w:t>110</w:t>
      </w:r>
      <w:r>
        <w:rPr>
          <w:rFonts w:ascii="Times New Roman" w:hAnsi="Times New Roman"/>
          <w:szCs w:val="32"/>
        </w:rPr>
        <w:t>号</w:t>
      </w:r>
    </w:p>
    <w:p w:rsidR="00966E82" w:rsidRDefault="00966E82">
      <w:pPr>
        <w:spacing w:line="540" w:lineRule="exact"/>
        <w:rPr>
          <w:rFonts w:ascii="Times New Roman" w:hAnsi="Times New Roman"/>
          <w:szCs w:val="32"/>
        </w:rPr>
      </w:pPr>
    </w:p>
    <w:p w:rsidR="00966E82" w:rsidRDefault="00966E82">
      <w:pPr>
        <w:snapToGrid w:val="0"/>
        <w:spacing w:line="600" w:lineRule="exact"/>
        <w:rPr>
          <w:rFonts w:ascii="Times New Roman" w:eastAsia="方正小标宋_GBK" w:hAnsi="Times New Roman"/>
          <w:sz w:val="44"/>
          <w:szCs w:val="44"/>
        </w:rPr>
      </w:pPr>
    </w:p>
    <w:p w:rsidR="00966E82" w:rsidRDefault="00376F41">
      <w:pPr>
        <w:snapToGrid w:val="0"/>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丰都县人民政府名山街道办事处</w:t>
      </w:r>
    </w:p>
    <w:p w:rsidR="00966E82" w:rsidRDefault="00376F41">
      <w:pPr>
        <w:snapToGrid w:val="0"/>
        <w:spacing w:line="600" w:lineRule="exact"/>
        <w:jc w:val="center"/>
        <w:rPr>
          <w:rFonts w:ascii="Times New Roman" w:eastAsia="方正小标宋_GBK" w:hAnsi="Times New Roman" w:cs="方正小标宋_GBK"/>
          <w:sz w:val="44"/>
          <w:szCs w:val="44"/>
        </w:rPr>
      </w:pPr>
      <w:bookmarkStart w:id="0" w:name="OLE_LINK4"/>
      <w:r>
        <w:rPr>
          <w:rFonts w:ascii="Times New Roman" w:eastAsia="方正小标宋_GBK" w:hAnsi="Times New Roman" w:cs="方正小标宋_GBK" w:hint="eastAsia"/>
          <w:sz w:val="44"/>
          <w:szCs w:val="44"/>
        </w:rPr>
        <w:t>关于做好“抗大旱、抗长旱”工作的通知</w:t>
      </w:r>
    </w:p>
    <w:bookmarkEnd w:id="0"/>
    <w:p w:rsidR="00966E82" w:rsidRDefault="00966E82">
      <w:pPr>
        <w:spacing w:line="594" w:lineRule="exact"/>
        <w:rPr>
          <w:rFonts w:ascii="Times New Roman" w:hAnsi="Times New Roman" w:cs="方正仿宋_GBK"/>
          <w:szCs w:val="32"/>
        </w:rPr>
      </w:pPr>
    </w:p>
    <w:p w:rsidR="00966E82" w:rsidRDefault="00376F41">
      <w:pPr>
        <w:adjustRightInd w:val="0"/>
        <w:snapToGrid w:val="0"/>
        <w:spacing w:line="560" w:lineRule="exact"/>
        <w:rPr>
          <w:rFonts w:ascii="Times New Roman" w:hAnsi="Times New Roman"/>
          <w:szCs w:val="32"/>
        </w:rPr>
      </w:pPr>
      <w:r>
        <w:rPr>
          <w:rFonts w:ascii="Times New Roman" w:hAnsi="Times New Roman" w:hint="eastAsia"/>
          <w:szCs w:val="32"/>
        </w:rPr>
        <w:t>各</w:t>
      </w:r>
      <w:r>
        <w:rPr>
          <w:rFonts w:ascii="Times New Roman" w:hAnsi="Times New Roman" w:hint="eastAsia"/>
          <w:szCs w:val="32"/>
        </w:rPr>
        <w:t>村（社区）、街道相关部门</w:t>
      </w:r>
      <w:r>
        <w:rPr>
          <w:rFonts w:ascii="Times New Roman" w:hAnsi="Times New Roman" w:hint="eastAsia"/>
          <w:szCs w:val="32"/>
        </w:rPr>
        <w:t>：</w:t>
      </w:r>
    </w:p>
    <w:p w:rsidR="00966E82" w:rsidRDefault="00376F41">
      <w:pPr>
        <w:adjustRightInd w:val="0"/>
        <w:snapToGrid w:val="0"/>
        <w:spacing w:line="596" w:lineRule="exact"/>
        <w:ind w:firstLineChars="200" w:firstLine="640"/>
        <w:rPr>
          <w:rFonts w:ascii="Times New Roman" w:hAnsi="Times New Roman"/>
          <w:szCs w:val="32"/>
        </w:rPr>
      </w:pPr>
      <w:bookmarkStart w:id="1" w:name="OLE_LINK1"/>
      <w:r>
        <w:rPr>
          <w:rFonts w:ascii="Times New Roman" w:hAnsi="Times New Roman"/>
          <w:szCs w:val="32"/>
        </w:rPr>
        <w:t>8</w:t>
      </w:r>
      <w:r>
        <w:rPr>
          <w:rFonts w:ascii="Times New Roman" w:hAnsi="Times New Roman"/>
          <w:szCs w:val="32"/>
        </w:rPr>
        <w:t>月以来，我</w:t>
      </w:r>
      <w:r>
        <w:rPr>
          <w:rFonts w:ascii="Times New Roman" w:hAnsi="Times New Roman" w:hint="eastAsia"/>
          <w:szCs w:val="32"/>
        </w:rPr>
        <w:t>街道</w:t>
      </w:r>
      <w:bookmarkStart w:id="2" w:name="OLE_LINK5"/>
      <w:r>
        <w:rPr>
          <w:rFonts w:ascii="Times New Roman" w:hAnsi="Times New Roman"/>
          <w:szCs w:val="32"/>
        </w:rPr>
        <w:t>接续</w:t>
      </w:r>
      <w:bookmarkEnd w:id="2"/>
      <w:r>
        <w:rPr>
          <w:rFonts w:ascii="Times New Roman" w:hAnsi="Times New Roman"/>
          <w:szCs w:val="32"/>
        </w:rPr>
        <w:t>出现</w:t>
      </w:r>
      <w:r>
        <w:rPr>
          <w:rFonts w:ascii="Times New Roman" w:hAnsi="Times New Roman"/>
          <w:szCs w:val="32"/>
        </w:rPr>
        <w:t>40℃</w:t>
      </w:r>
      <w:r>
        <w:rPr>
          <w:rFonts w:ascii="Times New Roman" w:hAnsi="Times New Roman"/>
          <w:szCs w:val="32"/>
        </w:rPr>
        <w:t>以上的高温天气，连晴高温天气过程已持续</w:t>
      </w:r>
      <w:r>
        <w:rPr>
          <w:rFonts w:ascii="Times New Roman" w:hAnsi="Times New Roman"/>
          <w:szCs w:val="32"/>
        </w:rPr>
        <w:t>4</w:t>
      </w:r>
      <w:r>
        <w:rPr>
          <w:rFonts w:ascii="Times New Roman" w:hAnsi="Times New Roman" w:hint="eastAsia"/>
          <w:szCs w:val="32"/>
        </w:rPr>
        <w:t>1</w:t>
      </w:r>
      <w:r>
        <w:rPr>
          <w:rFonts w:ascii="Times New Roman" w:hAnsi="Times New Roman"/>
          <w:szCs w:val="32"/>
        </w:rPr>
        <w:t>天，国家站极端高温达</w:t>
      </w:r>
      <w:r>
        <w:rPr>
          <w:rFonts w:ascii="Times New Roman" w:hAnsi="Times New Roman"/>
          <w:szCs w:val="32"/>
        </w:rPr>
        <w:t>43.0℃</w:t>
      </w:r>
      <w:r>
        <w:rPr>
          <w:rFonts w:ascii="Times New Roman" w:hAnsi="Times New Roman"/>
          <w:szCs w:val="32"/>
        </w:rPr>
        <w:t>，区域性高温天气过程达特重等级，多项指标接近</w:t>
      </w:r>
      <w:r>
        <w:rPr>
          <w:rFonts w:ascii="Times New Roman" w:hAnsi="Times New Roman"/>
          <w:szCs w:val="32"/>
        </w:rPr>
        <w:t>2022</w:t>
      </w:r>
      <w:r>
        <w:rPr>
          <w:rFonts w:ascii="Times New Roman" w:hAnsi="Times New Roman"/>
          <w:szCs w:val="32"/>
        </w:rPr>
        <w:t>年极值</w:t>
      </w:r>
      <w:bookmarkEnd w:id="1"/>
      <w:r>
        <w:rPr>
          <w:rFonts w:ascii="Times New Roman" w:hAnsi="Times New Roman"/>
          <w:szCs w:val="32"/>
        </w:rPr>
        <w:t>。</w:t>
      </w:r>
      <w:bookmarkStart w:id="3" w:name="OLE_LINK2"/>
      <w:r>
        <w:rPr>
          <w:rFonts w:ascii="Times New Roman" w:hAnsi="Times New Roman"/>
          <w:szCs w:val="32"/>
        </w:rPr>
        <w:t>根据气象预报，</w:t>
      </w:r>
      <w:r>
        <w:rPr>
          <w:rFonts w:ascii="Times New Roman" w:hAnsi="Times New Roman"/>
          <w:szCs w:val="32"/>
        </w:rPr>
        <w:t>9</w:t>
      </w:r>
      <w:r>
        <w:rPr>
          <w:rFonts w:ascii="Times New Roman" w:hAnsi="Times New Roman"/>
          <w:szCs w:val="32"/>
        </w:rPr>
        <w:t>月份全</w:t>
      </w:r>
      <w:r>
        <w:rPr>
          <w:rFonts w:ascii="Times New Roman" w:hAnsi="Times New Roman" w:hint="eastAsia"/>
          <w:szCs w:val="32"/>
        </w:rPr>
        <w:t>街道</w:t>
      </w:r>
      <w:r>
        <w:rPr>
          <w:rFonts w:ascii="Times New Roman" w:hAnsi="Times New Roman"/>
          <w:szCs w:val="32"/>
        </w:rPr>
        <w:t>气温较常年偏高</w:t>
      </w:r>
      <w:r>
        <w:rPr>
          <w:rFonts w:ascii="Times New Roman" w:hAnsi="Times New Roman"/>
          <w:szCs w:val="32"/>
        </w:rPr>
        <w:t>1.1℃</w:t>
      </w:r>
      <w:r>
        <w:rPr>
          <w:rFonts w:ascii="Times New Roman" w:hAnsi="Times New Roman"/>
          <w:szCs w:val="32"/>
        </w:rPr>
        <w:t>、降水较同期偏少约</w:t>
      </w:r>
      <w:r>
        <w:rPr>
          <w:rFonts w:ascii="Times New Roman" w:hAnsi="Times New Roman"/>
          <w:szCs w:val="32"/>
        </w:rPr>
        <w:t>2</w:t>
      </w:r>
      <w:r>
        <w:rPr>
          <w:rFonts w:ascii="Times New Roman" w:hAnsi="Times New Roman"/>
          <w:szCs w:val="32"/>
        </w:rPr>
        <w:t>成，高温天气过程将持续到</w:t>
      </w:r>
      <w:r>
        <w:rPr>
          <w:rFonts w:ascii="Times New Roman" w:hAnsi="Times New Roman"/>
          <w:szCs w:val="32"/>
        </w:rPr>
        <w:t>9</w:t>
      </w:r>
      <w:r>
        <w:rPr>
          <w:rFonts w:ascii="Times New Roman" w:hAnsi="Times New Roman"/>
          <w:szCs w:val="32"/>
        </w:rPr>
        <w:t>月</w:t>
      </w:r>
      <w:r>
        <w:rPr>
          <w:rFonts w:ascii="Times New Roman" w:hAnsi="Times New Roman"/>
          <w:szCs w:val="32"/>
        </w:rPr>
        <w:t>18</w:t>
      </w:r>
      <w:r>
        <w:rPr>
          <w:rFonts w:ascii="Times New Roman" w:hAnsi="Times New Roman"/>
          <w:szCs w:val="32"/>
        </w:rPr>
        <w:t>日前后，未来一周旱情将持续发展，且后期有效降雨过程将明显减少。</w:t>
      </w:r>
      <w:bookmarkEnd w:id="3"/>
      <w:r>
        <w:rPr>
          <w:rFonts w:ascii="Times New Roman" w:hAnsi="Times New Roman"/>
          <w:szCs w:val="32"/>
        </w:rPr>
        <w:t>为进一步落实抗旱响应各项措施，切实做好</w:t>
      </w:r>
      <w:r>
        <w:rPr>
          <w:rFonts w:ascii="Times New Roman" w:hAnsi="Times New Roman" w:hint="eastAsia"/>
          <w:szCs w:val="32"/>
        </w:rPr>
        <w:t>“</w:t>
      </w:r>
      <w:r>
        <w:rPr>
          <w:rFonts w:ascii="Times New Roman" w:hAnsi="Times New Roman"/>
          <w:szCs w:val="32"/>
        </w:rPr>
        <w:t>抗大旱、抗长旱</w:t>
      </w:r>
      <w:r>
        <w:rPr>
          <w:rFonts w:ascii="Times New Roman" w:hAnsi="Times New Roman" w:hint="eastAsia"/>
          <w:szCs w:val="32"/>
        </w:rPr>
        <w:t>”</w:t>
      </w:r>
      <w:r>
        <w:rPr>
          <w:rFonts w:ascii="Times New Roman" w:hAnsi="Times New Roman"/>
          <w:szCs w:val="32"/>
        </w:rPr>
        <w:t>工作准备，全力保障人民群众正常生产生活用水，现将有关事项通知如下：</w:t>
      </w:r>
    </w:p>
    <w:p w:rsidR="00966E82" w:rsidRDefault="00966E82">
      <w:pPr>
        <w:adjustRightInd w:val="0"/>
        <w:snapToGrid w:val="0"/>
        <w:spacing w:line="596" w:lineRule="exact"/>
        <w:ind w:firstLineChars="200" w:firstLine="640"/>
        <w:rPr>
          <w:rFonts w:ascii="Times New Roman" w:hAnsi="Times New Roman"/>
          <w:szCs w:val="32"/>
        </w:rPr>
      </w:pPr>
    </w:p>
    <w:p w:rsidR="00966E82" w:rsidRDefault="00376F41">
      <w:pPr>
        <w:spacing w:line="560" w:lineRule="exact"/>
        <w:ind w:firstLineChars="200" w:firstLine="640"/>
        <w:rPr>
          <w:rFonts w:ascii="Times New Roman" w:eastAsia="方正黑体_GBK" w:hAnsi="Times New Roman"/>
          <w:color w:val="000000"/>
          <w:szCs w:val="32"/>
        </w:rPr>
      </w:pPr>
      <w:r>
        <w:rPr>
          <w:rFonts w:ascii="Times New Roman" w:eastAsia="方正黑体_GBK" w:hAnsi="Times New Roman"/>
          <w:color w:val="000000"/>
          <w:szCs w:val="32"/>
        </w:rPr>
        <w:lastRenderedPageBreak/>
        <w:t>一、</w:t>
      </w:r>
      <w:r>
        <w:rPr>
          <w:rFonts w:ascii="Times New Roman" w:eastAsia="方正黑体_GBK" w:hAnsi="Times New Roman"/>
          <w:color w:val="000000"/>
          <w:szCs w:val="32"/>
        </w:rPr>
        <w:t>思想高度重视，压紧压实责任</w:t>
      </w:r>
    </w:p>
    <w:p w:rsidR="00966E82" w:rsidRDefault="00376F41">
      <w:pPr>
        <w:adjustRightInd w:val="0"/>
        <w:snapToGrid w:val="0"/>
        <w:spacing w:line="596" w:lineRule="exact"/>
        <w:ind w:firstLineChars="200" w:firstLine="640"/>
        <w:rPr>
          <w:rFonts w:ascii="Times New Roman" w:hAnsi="Times New Roman"/>
          <w:szCs w:val="32"/>
        </w:rPr>
      </w:pPr>
      <w:r>
        <w:rPr>
          <w:rFonts w:ascii="Times New Roman" w:hAnsi="Times New Roman" w:hint="eastAsia"/>
          <w:szCs w:val="32"/>
        </w:rPr>
        <w:t>街道</w:t>
      </w:r>
      <w:r>
        <w:rPr>
          <w:rFonts w:ascii="Times New Roman" w:hAnsi="Times New Roman"/>
          <w:szCs w:val="32"/>
        </w:rPr>
        <w:t>各部门要深入学习贯彻习近平总书记关于防汛抗旱的重要指示批示精神，认真落实</w:t>
      </w:r>
      <w:r>
        <w:rPr>
          <w:rFonts w:ascii="Times New Roman" w:hAnsi="Times New Roman" w:hint="eastAsia"/>
          <w:szCs w:val="32"/>
        </w:rPr>
        <w:t>县委、</w:t>
      </w:r>
      <w:r>
        <w:rPr>
          <w:rFonts w:ascii="Times New Roman" w:hAnsi="Times New Roman"/>
          <w:szCs w:val="32"/>
        </w:rPr>
        <w:t>县政府部署要求，坚决克服</w:t>
      </w:r>
      <w:r>
        <w:rPr>
          <w:rFonts w:ascii="Times New Roman" w:hAnsi="Times New Roman" w:hint="eastAsia"/>
          <w:szCs w:val="32"/>
        </w:rPr>
        <w:t>“</w:t>
      </w:r>
      <w:r>
        <w:rPr>
          <w:rFonts w:ascii="Times New Roman" w:hAnsi="Times New Roman"/>
          <w:szCs w:val="32"/>
        </w:rPr>
        <w:t>干旱不可防范、旱情不用应急、旱灾不会死人</w:t>
      </w:r>
      <w:r>
        <w:rPr>
          <w:rFonts w:ascii="Times New Roman" w:hAnsi="Times New Roman" w:hint="eastAsia"/>
          <w:szCs w:val="32"/>
        </w:rPr>
        <w:t>”</w:t>
      </w:r>
      <w:r>
        <w:rPr>
          <w:rFonts w:ascii="Times New Roman" w:hAnsi="Times New Roman"/>
          <w:szCs w:val="32"/>
        </w:rPr>
        <w:t>等错误认识和</w:t>
      </w:r>
      <w:r>
        <w:rPr>
          <w:rFonts w:ascii="Times New Roman" w:hAnsi="Times New Roman" w:hint="eastAsia"/>
          <w:szCs w:val="32"/>
        </w:rPr>
        <w:t>“</w:t>
      </w:r>
      <w:r>
        <w:rPr>
          <w:rFonts w:ascii="Times New Roman" w:hAnsi="Times New Roman"/>
          <w:szCs w:val="32"/>
        </w:rPr>
        <w:t>靠天等雨</w:t>
      </w:r>
      <w:r>
        <w:rPr>
          <w:rFonts w:ascii="Times New Roman" w:hAnsi="Times New Roman" w:hint="eastAsia"/>
          <w:szCs w:val="32"/>
        </w:rPr>
        <w:t>”</w:t>
      </w:r>
      <w:r>
        <w:rPr>
          <w:rFonts w:ascii="Times New Roman" w:hAnsi="Times New Roman"/>
          <w:szCs w:val="32"/>
        </w:rPr>
        <w:t>的消极思想，进一步提高政治站位，做好</w:t>
      </w:r>
      <w:r>
        <w:rPr>
          <w:rFonts w:ascii="Times New Roman" w:hAnsi="Times New Roman" w:hint="eastAsia"/>
          <w:szCs w:val="32"/>
        </w:rPr>
        <w:t>“</w:t>
      </w:r>
      <w:r>
        <w:rPr>
          <w:rFonts w:ascii="Times New Roman" w:hAnsi="Times New Roman"/>
          <w:szCs w:val="32"/>
        </w:rPr>
        <w:t>抗大旱、抗长旱</w:t>
      </w:r>
      <w:r>
        <w:rPr>
          <w:rFonts w:ascii="Times New Roman" w:hAnsi="Times New Roman" w:hint="eastAsia"/>
          <w:szCs w:val="32"/>
        </w:rPr>
        <w:t>”</w:t>
      </w:r>
      <w:r>
        <w:rPr>
          <w:rFonts w:ascii="Times New Roman" w:hAnsi="Times New Roman"/>
          <w:szCs w:val="32"/>
        </w:rPr>
        <w:t>的思想准备，将相关工作作为巩固拓展脱贫攻坚成果和乡村振兴的重要内容，压紧压实属地属事责任，以</w:t>
      </w:r>
      <w:r>
        <w:rPr>
          <w:rFonts w:ascii="Times New Roman" w:hAnsi="Times New Roman" w:hint="eastAsia"/>
          <w:szCs w:val="32"/>
        </w:rPr>
        <w:t>“</w:t>
      </w:r>
      <w:r>
        <w:rPr>
          <w:rFonts w:ascii="Times New Roman" w:hAnsi="Times New Roman"/>
          <w:szCs w:val="32"/>
        </w:rPr>
        <w:t>时时放心不下</w:t>
      </w:r>
      <w:r>
        <w:rPr>
          <w:rFonts w:ascii="Times New Roman" w:hAnsi="Times New Roman" w:hint="eastAsia"/>
          <w:szCs w:val="32"/>
        </w:rPr>
        <w:t>”</w:t>
      </w:r>
      <w:r>
        <w:rPr>
          <w:rFonts w:ascii="Times New Roman" w:hAnsi="Times New Roman"/>
          <w:szCs w:val="32"/>
        </w:rPr>
        <w:t>的责任感，切实做好抗旱保供水各项工作，做到旱情不退、工作</w:t>
      </w:r>
      <w:r>
        <w:rPr>
          <w:rFonts w:ascii="Times New Roman" w:hAnsi="Times New Roman"/>
          <w:szCs w:val="32"/>
        </w:rPr>
        <w:t>不停，确保抗旱有责、抗旱有方、抗旱有效。</w:t>
      </w:r>
    </w:p>
    <w:p w:rsidR="00966E82" w:rsidRDefault="00376F41">
      <w:pPr>
        <w:spacing w:line="560" w:lineRule="exact"/>
        <w:ind w:firstLineChars="200" w:firstLine="640"/>
        <w:rPr>
          <w:rFonts w:ascii="Times New Roman" w:eastAsia="方正黑体_GBK" w:hAnsi="Times New Roman"/>
          <w:color w:val="000000"/>
          <w:szCs w:val="32"/>
        </w:rPr>
      </w:pPr>
      <w:r>
        <w:rPr>
          <w:rFonts w:ascii="Times New Roman" w:eastAsia="方正黑体_GBK" w:hAnsi="Times New Roman"/>
          <w:color w:val="000000"/>
          <w:szCs w:val="32"/>
        </w:rPr>
        <w:t>二、</w:t>
      </w:r>
      <w:bookmarkStart w:id="4" w:name="OLE_LINK6"/>
      <w:r>
        <w:rPr>
          <w:rFonts w:ascii="Times New Roman" w:eastAsia="方正黑体_GBK" w:hAnsi="Times New Roman"/>
          <w:color w:val="000000"/>
          <w:szCs w:val="32"/>
        </w:rPr>
        <w:t>科学研判形势，精准施策发力</w:t>
      </w:r>
    </w:p>
    <w:bookmarkEnd w:id="4"/>
    <w:p w:rsidR="00966E82" w:rsidRDefault="00376F41">
      <w:pPr>
        <w:adjustRightInd w:val="0"/>
        <w:snapToGrid w:val="0"/>
        <w:spacing w:line="596" w:lineRule="exact"/>
        <w:ind w:firstLineChars="200" w:firstLine="640"/>
        <w:rPr>
          <w:rFonts w:ascii="Times New Roman" w:hAnsi="Times New Roman"/>
          <w:szCs w:val="32"/>
        </w:rPr>
      </w:pPr>
      <w:r>
        <w:rPr>
          <w:rFonts w:ascii="Times New Roman" w:hAnsi="Times New Roman" w:hint="eastAsia"/>
          <w:szCs w:val="32"/>
        </w:rPr>
        <w:t>街道</w:t>
      </w:r>
      <w:r>
        <w:rPr>
          <w:rFonts w:ascii="Times New Roman" w:hAnsi="Times New Roman"/>
          <w:szCs w:val="32"/>
        </w:rPr>
        <w:t>立即组织一次专题研判，</w:t>
      </w:r>
      <w:r>
        <w:rPr>
          <w:rFonts w:ascii="Times New Roman" w:hAnsi="Times New Roman" w:hint="eastAsia"/>
          <w:szCs w:val="32"/>
        </w:rPr>
        <w:t>在</w:t>
      </w:r>
      <w:r>
        <w:rPr>
          <w:rFonts w:ascii="Times New Roman" w:hAnsi="Times New Roman"/>
          <w:szCs w:val="32"/>
        </w:rPr>
        <w:t>未来</w:t>
      </w:r>
      <w:r>
        <w:rPr>
          <w:rFonts w:ascii="Times New Roman" w:hAnsi="Times New Roman"/>
          <w:szCs w:val="32"/>
        </w:rPr>
        <w:t>5</w:t>
      </w:r>
      <w:r>
        <w:rPr>
          <w:rFonts w:ascii="Times New Roman" w:hAnsi="Times New Roman"/>
          <w:szCs w:val="32"/>
        </w:rPr>
        <w:t>天、</w:t>
      </w:r>
      <w:r>
        <w:rPr>
          <w:rFonts w:ascii="Times New Roman" w:hAnsi="Times New Roman"/>
          <w:szCs w:val="32"/>
        </w:rPr>
        <w:t>10</w:t>
      </w:r>
      <w:r>
        <w:rPr>
          <w:rFonts w:ascii="Times New Roman" w:hAnsi="Times New Roman"/>
          <w:szCs w:val="32"/>
        </w:rPr>
        <w:t>天、</w:t>
      </w:r>
      <w:r>
        <w:rPr>
          <w:rFonts w:ascii="Times New Roman" w:hAnsi="Times New Roman"/>
          <w:szCs w:val="32"/>
        </w:rPr>
        <w:t>15</w:t>
      </w:r>
      <w:r>
        <w:rPr>
          <w:rFonts w:ascii="Times New Roman" w:hAnsi="Times New Roman"/>
          <w:szCs w:val="32"/>
        </w:rPr>
        <w:t>天、</w:t>
      </w:r>
      <w:r>
        <w:rPr>
          <w:rFonts w:ascii="Times New Roman" w:hAnsi="Times New Roman"/>
          <w:szCs w:val="32"/>
        </w:rPr>
        <w:t>30</w:t>
      </w:r>
      <w:r>
        <w:rPr>
          <w:rFonts w:ascii="Times New Roman" w:hAnsi="Times New Roman"/>
          <w:szCs w:val="32"/>
        </w:rPr>
        <w:t>天各</w:t>
      </w:r>
      <w:r>
        <w:rPr>
          <w:rFonts w:ascii="Times New Roman" w:hAnsi="Times New Roman" w:hint="eastAsia"/>
          <w:szCs w:val="32"/>
        </w:rPr>
        <w:t>村</w:t>
      </w:r>
      <w:r>
        <w:rPr>
          <w:rFonts w:ascii="Times New Roman" w:hAnsi="Times New Roman"/>
          <w:szCs w:val="32"/>
        </w:rPr>
        <w:t>（</w:t>
      </w:r>
      <w:r>
        <w:rPr>
          <w:rFonts w:ascii="Times New Roman" w:hAnsi="Times New Roman" w:hint="eastAsia"/>
          <w:szCs w:val="32"/>
        </w:rPr>
        <w:t>社区</w:t>
      </w:r>
      <w:r>
        <w:rPr>
          <w:rFonts w:ascii="Times New Roman" w:hAnsi="Times New Roman"/>
          <w:szCs w:val="32"/>
        </w:rPr>
        <w:t>）</w:t>
      </w:r>
      <w:r>
        <w:rPr>
          <w:rFonts w:ascii="Times New Roman" w:hAnsi="Times New Roman" w:hint="eastAsia"/>
          <w:szCs w:val="32"/>
        </w:rPr>
        <w:t>、街道相关部门</w:t>
      </w:r>
      <w:r>
        <w:rPr>
          <w:rFonts w:ascii="Times New Roman" w:hAnsi="Times New Roman"/>
          <w:szCs w:val="32"/>
        </w:rPr>
        <w:t>是否出现缺水以及缺水人口数量。各</w:t>
      </w:r>
      <w:r>
        <w:rPr>
          <w:rFonts w:ascii="Times New Roman" w:hAnsi="Times New Roman" w:hint="eastAsia"/>
          <w:szCs w:val="32"/>
        </w:rPr>
        <w:t>村</w:t>
      </w:r>
      <w:r>
        <w:rPr>
          <w:rFonts w:ascii="Times New Roman" w:hAnsi="Times New Roman"/>
          <w:szCs w:val="32"/>
        </w:rPr>
        <w:t>（</w:t>
      </w:r>
      <w:r>
        <w:rPr>
          <w:rFonts w:ascii="Times New Roman" w:hAnsi="Times New Roman" w:hint="eastAsia"/>
          <w:szCs w:val="32"/>
        </w:rPr>
        <w:t>社区</w:t>
      </w:r>
      <w:r>
        <w:rPr>
          <w:rFonts w:ascii="Times New Roman" w:hAnsi="Times New Roman"/>
          <w:szCs w:val="32"/>
        </w:rPr>
        <w:t>）</w:t>
      </w:r>
      <w:r>
        <w:rPr>
          <w:rFonts w:ascii="Times New Roman" w:hAnsi="Times New Roman" w:hint="eastAsia"/>
          <w:szCs w:val="32"/>
        </w:rPr>
        <w:t>、街道相关部门</w:t>
      </w:r>
      <w:r>
        <w:rPr>
          <w:rFonts w:ascii="Times New Roman" w:hAnsi="Times New Roman"/>
          <w:szCs w:val="32"/>
        </w:rPr>
        <w:t>要提早落实管网延伸、启用备用水源、采购送水储水装备、实施应急抗旱工程等针对性措施，坚决避免出现大范围缺水停水和整村连片缺水等情况。特别是长江河谷地区及高山易旱区要加密研判频次，按照</w:t>
      </w:r>
      <w:r>
        <w:rPr>
          <w:rFonts w:ascii="Times New Roman" w:hAnsi="Times New Roman" w:hint="eastAsia"/>
          <w:szCs w:val="32"/>
        </w:rPr>
        <w:t>“</w:t>
      </w:r>
      <w:r>
        <w:rPr>
          <w:rFonts w:ascii="Times New Roman" w:hAnsi="Times New Roman"/>
          <w:szCs w:val="32"/>
        </w:rPr>
        <w:t>先地表水、再地下水，先河道水、再水库水</w:t>
      </w:r>
      <w:r>
        <w:rPr>
          <w:rFonts w:ascii="Times New Roman" w:hAnsi="Times New Roman" w:hint="eastAsia"/>
          <w:szCs w:val="32"/>
        </w:rPr>
        <w:t>”</w:t>
      </w:r>
      <w:r>
        <w:rPr>
          <w:rFonts w:ascii="Times New Roman" w:hAnsi="Times New Roman"/>
          <w:szCs w:val="32"/>
        </w:rPr>
        <w:t>取水原则，分区域分时段细化抗旱保供方案，确保不发生饮水困难和水质安全事件。</w:t>
      </w:r>
    </w:p>
    <w:p w:rsidR="00966E82" w:rsidRDefault="00376F41">
      <w:pPr>
        <w:spacing w:line="560" w:lineRule="exact"/>
        <w:ind w:firstLineChars="200" w:firstLine="640"/>
        <w:rPr>
          <w:rFonts w:ascii="Times New Roman" w:eastAsia="方正黑体_GBK" w:hAnsi="Times New Roman"/>
          <w:color w:val="000000"/>
          <w:szCs w:val="32"/>
        </w:rPr>
      </w:pPr>
      <w:r>
        <w:rPr>
          <w:rFonts w:ascii="Times New Roman" w:eastAsia="方正黑体_GBK" w:hAnsi="Times New Roman"/>
          <w:color w:val="000000"/>
          <w:szCs w:val="32"/>
        </w:rPr>
        <w:t>三、加强应急准备，全力防范应对</w:t>
      </w:r>
    </w:p>
    <w:p w:rsidR="00966E82" w:rsidRDefault="00376F41">
      <w:pPr>
        <w:adjustRightInd w:val="0"/>
        <w:snapToGrid w:val="0"/>
        <w:spacing w:line="596" w:lineRule="exact"/>
        <w:ind w:firstLineChars="200" w:firstLine="640"/>
        <w:rPr>
          <w:rFonts w:ascii="Times New Roman" w:hAnsi="Times New Roman"/>
          <w:szCs w:val="32"/>
        </w:rPr>
      </w:pPr>
      <w:r>
        <w:rPr>
          <w:rFonts w:ascii="Times New Roman" w:hAnsi="Times New Roman"/>
          <w:szCs w:val="32"/>
        </w:rPr>
        <w:t>各</w:t>
      </w:r>
      <w:r>
        <w:rPr>
          <w:rFonts w:ascii="Times New Roman" w:hAnsi="Times New Roman" w:hint="eastAsia"/>
          <w:szCs w:val="32"/>
        </w:rPr>
        <w:t>村</w:t>
      </w:r>
      <w:r>
        <w:rPr>
          <w:rFonts w:ascii="Times New Roman" w:hAnsi="Times New Roman"/>
          <w:szCs w:val="32"/>
        </w:rPr>
        <w:t>（</w:t>
      </w:r>
      <w:r>
        <w:rPr>
          <w:rFonts w:ascii="Times New Roman" w:hAnsi="Times New Roman" w:hint="eastAsia"/>
          <w:szCs w:val="32"/>
        </w:rPr>
        <w:t>社区</w:t>
      </w:r>
      <w:r>
        <w:rPr>
          <w:rFonts w:ascii="Times New Roman" w:hAnsi="Times New Roman"/>
          <w:szCs w:val="32"/>
        </w:rPr>
        <w:t>）</w:t>
      </w:r>
      <w:r>
        <w:rPr>
          <w:rFonts w:ascii="Times New Roman" w:hAnsi="Times New Roman" w:hint="eastAsia"/>
          <w:szCs w:val="32"/>
        </w:rPr>
        <w:t>、街道相关部门</w:t>
      </w:r>
      <w:r>
        <w:rPr>
          <w:rFonts w:ascii="Times New Roman" w:hAnsi="Times New Roman"/>
          <w:szCs w:val="32"/>
        </w:rPr>
        <w:t>要统筹做好送水车辆、储水设施、送水队伍等应急送水准备，一旦出现水源短缺、供水困难，及时组织送水到村到户到人，确保不出现因旱无水喝情况。已经出现</w:t>
      </w:r>
      <w:r>
        <w:rPr>
          <w:rFonts w:ascii="Times New Roman" w:hAnsi="Times New Roman"/>
          <w:szCs w:val="32"/>
        </w:rPr>
        <w:lastRenderedPageBreak/>
        <w:t>临时饮水困难的</w:t>
      </w:r>
      <w:r>
        <w:rPr>
          <w:rFonts w:ascii="Times New Roman" w:hAnsi="Times New Roman" w:hint="eastAsia"/>
          <w:szCs w:val="32"/>
        </w:rPr>
        <w:t>村</w:t>
      </w:r>
      <w:r>
        <w:rPr>
          <w:rFonts w:ascii="Times New Roman" w:hAnsi="Times New Roman"/>
          <w:szCs w:val="32"/>
        </w:rPr>
        <w:t>（</w:t>
      </w:r>
      <w:r>
        <w:rPr>
          <w:rFonts w:ascii="Times New Roman" w:hAnsi="Times New Roman" w:hint="eastAsia"/>
          <w:szCs w:val="32"/>
        </w:rPr>
        <w:t>社区</w:t>
      </w:r>
      <w:r>
        <w:rPr>
          <w:rFonts w:ascii="Times New Roman" w:hAnsi="Times New Roman"/>
          <w:szCs w:val="32"/>
        </w:rPr>
        <w:t>），要坚持连续作战，持续抓好送水入村入户工作，做到</w:t>
      </w:r>
      <w:r>
        <w:rPr>
          <w:rFonts w:ascii="Times New Roman" w:hAnsi="Times New Roman" w:hint="eastAsia"/>
          <w:szCs w:val="32"/>
        </w:rPr>
        <w:t>“</w:t>
      </w:r>
      <w:r>
        <w:rPr>
          <w:rFonts w:ascii="Times New Roman" w:hAnsi="Times New Roman"/>
          <w:szCs w:val="32"/>
        </w:rPr>
        <w:t>缺水未消、送水不停</w:t>
      </w:r>
      <w:r>
        <w:rPr>
          <w:rFonts w:ascii="Times New Roman" w:hAnsi="Times New Roman" w:hint="eastAsia"/>
          <w:szCs w:val="32"/>
        </w:rPr>
        <w:t>”</w:t>
      </w:r>
      <w:r>
        <w:rPr>
          <w:rFonts w:ascii="Times New Roman" w:hAnsi="Times New Roman"/>
          <w:szCs w:val="32"/>
        </w:rPr>
        <w:t>；要重点关注高山窎远户、弱势人群，落实一对一帮扶，确保不漏一户、不落一人；要加强送水水源点和集中储水设施管理，做好水质监测、净化消毒，确保水质安全。同时，各</w:t>
      </w:r>
      <w:r>
        <w:rPr>
          <w:rFonts w:ascii="Times New Roman" w:hAnsi="Times New Roman" w:hint="eastAsia"/>
          <w:szCs w:val="32"/>
        </w:rPr>
        <w:t>村</w:t>
      </w:r>
      <w:r>
        <w:rPr>
          <w:rFonts w:ascii="Times New Roman" w:hAnsi="Times New Roman"/>
          <w:szCs w:val="32"/>
        </w:rPr>
        <w:t>（</w:t>
      </w:r>
      <w:r>
        <w:rPr>
          <w:rFonts w:ascii="Times New Roman" w:hAnsi="Times New Roman" w:hint="eastAsia"/>
          <w:szCs w:val="32"/>
        </w:rPr>
        <w:t>社区</w:t>
      </w:r>
      <w:r>
        <w:rPr>
          <w:rFonts w:ascii="Times New Roman" w:hAnsi="Times New Roman"/>
          <w:szCs w:val="32"/>
        </w:rPr>
        <w:t>）</w:t>
      </w:r>
      <w:r>
        <w:rPr>
          <w:rFonts w:ascii="Times New Roman" w:hAnsi="Times New Roman" w:hint="eastAsia"/>
          <w:szCs w:val="32"/>
        </w:rPr>
        <w:t>、街道相关部门</w:t>
      </w:r>
      <w:r>
        <w:rPr>
          <w:rFonts w:ascii="Times New Roman" w:hAnsi="Times New Roman"/>
          <w:szCs w:val="32"/>
        </w:rPr>
        <w:t>要密切关注气象预警信息，严防局地</w:t>
      </w:r>
      <w:r>
        <w:rPr>
          <w:rFonts w:ascii="Times New Roman" w:hAnsi="Times New Roman" w:hint="eastAsia"/>
          <w:szCs w:val="32"/>
        </w:rPr>
        <w:t>“</w:t>
      </w:r>
      <w:r>
        <w:rPr>
          <w:rFonts w:ascii="Times New Roman" w:hAnsi="Times New Roman"/>
          <w:szCs w:val="32"/>
        </w:rPr>
        <w:t>旱涝急转</w:t>
      </w:r>
      <w:r>
        <w:rPr>
          <w:rFonts w:ascii="Times New Roman" w:hAnsi="Times New Roman" w:hint="eastAsia"/>
          <w:szCs w:val="32"/>
        </w:rPr>
        <w:t>”</w:t>
      </w:r>
      <w:r>
        <w:rPr>
          <w:rFonts w:ascii="Times New Roman" w:hAnsi="Times New Roman"/>
          <w:szCs w:val="32"/>
        </w:rPr>
        <w:t>，落实预警叫应、避险转移、熔断管控、力量前置等关键措施，全力做好短时强降雨防范应对，坚决守住</w:t>
      </w:r>
      <w:r>
        <w:rPr>
          <w:rFonts w:ascii="Times New Roman" w:hAnsi="Times New Roman" w:hint="eastAsia"/>
          <w:szCs w:val="32"/>
        </w:rPr>
        <w:t>“</w:t>
      </w:r>
      <w:r>
        <w:rPr>
          <w:rFonts w:ascii="Times New Roman" w:hAnsi="Times New Roman"/>
          <w:szCs w:val="32"/>
        </w:rPr>
        <w:t>不死人、少伤人、少损失</w:t>
      </w:r>
      <w:r>
        <w:rPr>
          <w:rFonts w:ascii="Times New Roman" w:hAnsi="Times New Roman" w:hint="eastAsia"/>
          <w:szCs w:val="32"/>
        </w:rPr>
        <w:t>”</w:t>
      </w:r>
      <w:r>
        <w:rPr>
          <w:rFonts w:ascii="Times New Roman" w:hAnsi="Times New Roman"/>
          <w:szCs w:val="32"/>
        </w:rPr>
        <w:t>目标。</w:t>
      </w:r>
    </w:p>
    <w:p w:rsidR="00966E82" w:rsidRDefault="00376F41">
      <w:pPr>
        <w:spacing w:line="560" w:lineRule="exact"/>
        <w:ind w:firstLineChars="200" w:firstLine="640"/>
        <w:rPr>
          <w:rFonts w:ascii="Times New Roman" w:eastAsia="方正黑体_GBK" w:hAnsi="Times New Roman"/>
          <w:color w:val="000000"/>
          <w:szCs w:val="32"/>
        </w:rPr>
      </w:pPr>
      <w:r>
        <w:rPr>
          <w:rFonts w:ascii="Times New Roman" w:eastAsia="方正黑体_GBK" w:hAnsi="Times New Roman"/>
          <w:color w:val="000000"/>
          <w:szCs w:val="32"/>
        </w:rPr>
        <w:t>四、及时救灾救助，做好宣传引导</w:t>
      </w:r>
    </w:p>
    <w:p w:rsidR="00966E82" w:rsidRDefault="00376F41">
      <w:pPr>
        <w:adjustRightInd w:val="0"/>
        <w:snapToGrid w:val="0"/>
        <w:spacing w:line="596" w:lineRule="exact"/>
        <w:ind w:firstLineChars="200" w:firstLine="640"/>
        <w:rPr>
          <w:rFonts w:ascii="Times New Roman" w:hAnsi="Times New Roman"/>
          <w:szCs w:val="32"/>
        </w:rPr>
      </w:pPr>
      <w:bookmarkStart w:id="5" w:name="OLE_LINK3"/>
      <w:r>
        <w:rPr>
          <w:rFonts w:ascii="Times New Roman" w:hAnsi="Times New Roman"/>
          <w:szCs w:val="32"/>
        </w:rPr>
        <w:t>各</w:t>
      </w:r>
      <w:r>
        <w:rPr>
          <w:rFonts w:ascii="Times New Roman" w:hAnsi="Times New Roman" w:hint="eastAsia"/>
          <w:szCs w:val="32"/>
        </w:rPr>
        <w:t>村</w:t>
      </w:r>
      <w:r>
        <w:rPr>
          <w:rFonts w:ascii="Times New Roman" w:hAnsi="Times New Roman"/>
          <w:szCs w:val="32"/>
        </w:rPr>
        <w:t>（</w:t>
      </w:r>
      <w:r>
        <w:rPr>
          <w:rFonts w:ascii="Times New Roman" w:hAnsi="Times New Roman" w:hint="eastAsia"/>
          <w:szCs w:val="32"/>
        </w:rPr>
        <w:t>社区</w:t>
      </w:r>
      <w:r>
        <w:rPr>
          <w:rFonts w:ascii="Times New Roman" w:hAnsi="Times New Roman"/>
          <w:szCs w:val="32"/>
        </w:rPr>
        <w:t>）</w:t>
      </w:r>
      <w:r>
        <w:rPr>
          <w:rFonts w:ascii="Times New Roman" w:hAnsi="Times New Roman" w:hint="eastAsia"/>
          <w:szCs w:val="32"/>
        </w:rPr>
        <w:t>、街道相关部门</w:t>
      </w:r>
      <w:bookmarkEnd w:id="5"/>
      <w:r>
        <w:rPr>
          <w:rFonts w:ascii="Times New Roman" w:hAnsi="Times New Roman"/>
          <w:szCs w:val="32"/>
        </w:rPr>
        <w:t>要规范使用救灾资金，及时开展救灾救助，有效解决因旱饮水困难，保障受灾群众基本生活。各</w:t>
      </w:r>
      <w:r>
        <w:rPr>
          <w:rFonts w:ascii="Times New Roman" w:hAnsi="Times New Roman" w:hint="eastAsia"/>
          <w:szCs w:val="32"/>
        </w:rPr>
        <w:t>村</w:t>
      </w:r>
      <w:r>
        <w:rPr>
          <w:rFonts w:ascii="Times New Roman" w:hAnsi="Times New Roman"/>
          <w:szCs w:val="32"/>
        </w:rPr>
        <w:t>（</w:t>
      </w:r>
      <w:r>
        <w:rPr>
          <w:rFonts w:ascii="Times New Roman" w:hAnsi="Times New Roman" w:hint="eastAsia"/>
          <w:szCs w:val="32"/>
        </w:rPr>
        <w:t>社区</w:t>
      </w:r>
      <w:r>
        <w:rPr>
          <w:rFonts w:ascii="Times New Roman" w:hAnsi="Times New Roman"/>
          <w:szCs w:val="32"/>
        </w:rPr>
        <w:t>）</w:t>
      </w:r>
      <w:r>
        <w:rPr>
          <w:rFonts w:ascii="Times New Roman" w:hAnsi="Times New Roman" w:hint="eastAsia"/>
          <w:szCs w:val="32"/>
        </w:rPr>
        <w:t>、街道相关部门</w:t>
      </w:r>
      <w:r>
        <w:rPr>
          <w:rFonts w:ascii="Times New Roman" w:hAnsi="Times New Roman"/>
          <w:szCs w:val="32"/>
        </w:rPr>
        <w:t>要结合实际情况，广泛开展宣传教育，带头节水节电，营造良好氛围。要关心抗旱救灾一线人员，走访慰问因旱受灾群众，挖掘正面典型事迹，树立抗旱救灾正能量。要积极引导社会公众主动节水节能，组织基层群众积极抗旱自救，全力减</w:t>
      </w:r>
      <w:r>
        <w:rPr>
          <w:rFonts w:ascii="Times New Roman" w:hAnsi="Times New Roman"/>
          <w:szCs w:val="32"/>
        </w:rPr>
        <w:t>小因旱损失。同时，中秋、国庆假期将至，群众旅游出行、返乡探亲等相对集中，农村地区可能出现用水高峰，要密切关注饮水保障情况，实时收集民情民意，及时开展疏导，快速解决群众合理诉求。</w:t>
      </w:r>
    </w:p>
    <w:p w:rsidR="00966E82" w:rsidRDefault="00376F41">
      <w:pPr>
        <w:tabs>
          <w:tab w:val="left" w:pos="3388"/>
        </w:tabs>
        <w:spacing w:line="540" w:lineRule="exact"/>
        <w:ind w:firstLineChars="1200" w:firstLine="3840"/>
        <w:jc w:val="left"/>
        <w:rPr>
          <w:rFonts w:ascii="Times New Roman" w:hAnsi="Times New Roman"/>
          <w:szCs w:val="32"/>
        </w:rPr>
      </w:pPr>
      <w:r>
        <w:rPr>
          <w:rFonts w:ascii="Times New Roman" w:hAnsi="Times New Roman" w:hint="eastAsia"/>
          <w:szCs w:val="32"/>
        </w:rPr>
        <w:t>丰都县</w:t>
      </w:r>
      <w:r>
        <w:rPr>
          <w:rFonts w:ascii="Times New Roman" w:hAnsi="Times New Roman" w:hint="eastAsia"/>
          <w:szCs w:val="32"/>
        </w:rPr>
        <w:t>人民政府名山街道办事处</w:t>
      </w:r>
    </w:p>
    <w:p w:rsidR="00966E82" w:rsidRDefault="00376F41">
      <w:pPr>
        <w:tabs>
          <w:tab w:val="left" w:pos="3388"/>
        </w:tabs>
        <w:spacing w:line="540" w:lineRule="exact"/>
        <w:ind w:firstLineChars="1500" w:firstLine="4800"/>
        <w:jc w:val="left"/>
        <w:rPr>
          <w:rFonts w:ascii="Times New Roman" w:hAnsi="Times New Roman"/>
          <w:szCs w:val="32"/>
        </w:rPr>
      </w:pP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
    <w:p w:rsidR="00966E82" w:rsidRPr="00E903CF" w:rsidRDefault="00376F41" w:rsidP="00E903CF">
      <w:pPr>
        <w:tabs>
          <w:tab w:val="left" w:pos="3388"/>
        </w:tabs>
        <w:spacing w:line="594" w:lineRule="exact"/>
        <w:ind w:firstLineChars="200" w:firstLine="640"/>
        <w:jc w:val="left"/>
        <w:rPr>
          <w:rFonts w:ascii="Times New Roman" w:hAnsi="Times New Roman"/>
          <w:color w:val="333333"/>
          <w:szCs w:val="32"/>
        </w:rPr>
      </w:pPr>
      <w:r>
        <w:rPr>
          <w:rFonts w:ascii="Times New Roman" w:hAnsi="Times New Roman"/>
          <w:color w:val="333333"/>
          <w:szCs w:val="32"/>
        </w:rPr>
        <w:t>（此件公开发布）</w:t>
      </w:r>
      <w:bookmarkStart w:id="6" w:name="_GoBack"/>
      <w:bookmarkEnd w:id="6"/>
    </w:p>
    <w:sectPr w:rsidR="00966E82" w:rsidRPr="00E903CF">
      <w:footerReference w:type="default" r:id="rId8"/>
      <w:pgSz w:w="11906" w:h="16838"/>
      <w:pgMar w:top="1984" w:right="1446" w:bottom="1644" w:left="1446" w:header="851" w:footer="992" w:gutter="0"/>
      <w:cols w:space="0"/>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F41" w:rsidRDefault="00376F41">
      <w:r>
        <w:separator/>
      </w:r>
    </w:p>
  </w:endnote>
  <w:endnote w:type="continuationSeparator" w:id="0">
    <w:p w:rsidR="00376F41" w:rsidRDefault="0037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2" w:rsidRDefault="00376F41">
    <w:pPr>
      <w:pStyle w:val="a5"/>
    </w:pPr>
    <w:r>
      <w:rPr>
        <w:noProof/>
      </w:rPr>
      <mc:AlternateContent>
        <mc:Choice Requires="wps">
          <w:drawing>
            <wp:anchor distT="0" distB="0" distL="114300" distR="114300" simplePos="0" relativeHeight="251659264" behindDoc="0" locked="0" layoutInCell="1" allowOverlap="1" wp14:anchorId="7BAC8186" wp14:editId="23F1F82E">
              <wp:simplePos x="0" y="0"/>
              <wp:positionH relativeFrom="margin">
                <wp:align>outside</wp:align>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66E82" w:rsidRDefault="00376F41">
                          <w:pPr>
                            <w:pStyle w:val="a5"/>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sidR="00E903CF">
                            <w:rPr>
                              <w:rFonts w:ascii="Times New Roman" w:hAnsi="Times New Roman"/>
                              <w:noProof/>
                              <w:sz w:val="32"/>
                              <w:szCs w:val="32"/>
                            </w:rPr>
                            <w:t>2</w:t>
                          </w:r>
                          <w:r>
                            <w:rPr>
                              <w:rFonts w:ascii="Times New Roman" w:hAnsi="Times New Roman"/>
                              <w:sz w:val="32"/>
                              <w:szCs w:val="32"/>
                            </w:rPr>
                            <w:fldChar w:fldCharType="end"/>
                          </w:r>
                          <w:r>
                            <w:rPr>
                              <w:rFonts w:ascii="Times New Roman" w:hAnsi="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9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" filled="f" fillcolor="white [3201]" stroked="f" strokeweight=".5pt">
              <v:textbox style="mso-fit-shape-to-text:t" inset="0,0,0,0">
                <w:txbxContent>
                  <w:p w:rsidR="00966E82" w:rsidRDefault="00376F41">
                    <w:pPr>
                      <w:pStyle w:val="a5"/>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sidR="00E903CF">
                      <w:rPr>
                        <w:rFonts w:ascii="Times New Roman" w:hAnsi="Times New Roman"/>
                        <w:noProof/>
                        <w:sz w:val="32"/>
                        <w:szCs w:val="32"/>
                      </w:rPr>
                      <w:t>2</w:t>
                    </w:r>
                    <w:r>
                      <w:rPr>
                        <w:rFonts w:ascii="Times New Roman" w:hAnsi="Times New Roman"/>
                        <w:sz w:val="32"/>
                        <w:szCs w:val="32"/>
                      </w:rPr>
                      <w:fldChar w:fldCharType="end"/>
                    </w:r>
                    <w:r>
                      <w:rPr>
                        <w:rFonts w:ascii="Times New Roman" w:hAnsi="Times New Roman"/>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F41" w:rsidRDefault="00376F41">
      <w:r>
        <w:separator/>
      </w:r>
    </w:p>
  </w:footnote>
  <w:footnote w:type="continuationSeparator" w:id="0">
    <w:p w:rsidR="00376F41" w:rsidRDefault="0037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2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YmU2MjViZTQxMTk4NzgzNjAxOTY0MTY4MWI3NWYifQ=="/>
  </w:docVars>
  <w:rsids>
    <w:rsidRoot w:val="00966E82"/>
    <w:rsid w:val="00376F41"/>
    <w:rsid w:val="00966E82"/>
    <w:rsid w:val="00E903CF"/>
    <w:rsid w:val="066B5CCB"/>
    <w:rsid w:val="06CE0008"/>
    <w:rsid w:val="08C94F2B"/>
    <w:rsid w:val="0B82071A"/>
    <w:rsid w:val="0FB26719"/>
    <w:rsid w:val="106F63B8"/>
    <w:rsid w:val="134060A9"/>
    <w:rsid w:val="1E5A2ADE"/>
    <w:rsid w:val="20344F28"/>
    <w:rsid w:val="20573833"/>
    <w:rsid w:val="23737B15"/>
    <w:rsid w:val="2C6030F5"/>
    <w:rsid w:val="2E9077CD"/>
    <w:rsid w:val="30354AD0"/>
    <w:rsid w:val="30775951"/>
    <w:rsid w:val="317A2DC0"/>
    <w:rsid w:val="3566572C"/>
    <w:rsid w:val="496426EF"/>
    <w:rsid w:val="512C73D2"/>
    <w:rsid w:val="51532BB1"/>
    <w:rsid w:val="542C15C6"/>
    <w:rsid w:val="56B45E9F"/>
    <w:rsid w:val="5A882A10"/>
    <w:rsid w:val="61BC02FE"/>
    <w:rsid w:val="65871121"/>
    <w:rsid w:val="68555008"/>
    <w:rsid w:val="6D6064B0"/>
    <w:rsid w:val="705D28FB"/>
    <w:rsid w:val="755C79D6"/>
    <w:rsid w:val="77F5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eastAsia="方正仿宋_GBK"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40" w:line="276" w:lineRule="auto"/>
    </w:pPr>
  </w:style>
  <w:style w:type="paragraph" w:customStyle="1" w:styleId="a4">
    <w:name w:val="默认"/>
    <w:qFormat/>
    <w:rPr>
      <w:rFonts w:ascii="Helvetica" w:eastAsia="Helvetica" w:hAnsi="Helvetica" w:cs="Helvetica"/>
      <w:color w:val="000000"/>
      <w:sz w:val="22"/>
      <w:szCs w:val="22"/>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8">
    <w:name w:val="Title"/>
    <w:basedOn w:val="a"/>
    <w:next w:val="a"/>
    <w:qFormat/>
    <w:pPr>
      <w:spacing w:line="594" w:lineRule="exact"/>
      <w:jc w:val="center"/>
      <w:outlineLvl w:val="0"/>
    </w:pPr>
    <w:rPr>
      <w:rFonts w:eastAsia="方正小标宋_GBK"/>
      <w:b/>
      <w:bCs/>
      <w:sz w:val="44"/>
      <w:szCs w:val="32"/>
    </w:rPr>
  </w:style>
  <w:style w:type="paragraph" w:customStyle="1" w:styleId="Default">
    <w:name w:val="Default"/>
    <w:basedOn w:val="a"/>
    <w:next w:val="a8"/>
    <w:uiPriority w:val="99"/>
    <w:qFormat/>
    <w:pPr>
      <w:autoSpaceDE w:val="0"/>
      <w:autoSpaceDN w:val="0"/>
      <w:adjustRightInd w:val="0"/>
      <w:jc w:val="left"/>
    </w:pPr>
    <w:rPr>
      <w:rFonts w:ascii="方正仿宋_GBK"/>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eastAsia="方正仿宋_GBK"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40" w:line="276" w:lineRule="auto"/>
    </w:pPr>
  </w:style>
  <w:style w:type="paragraph" w:customStyle="1" w:styleId="a4">
    <w:name w:val="默认"/>
    <w:qFormat/>
    <w:rPr>
      <w:rFonts w:ascii="Helvetica" w:eastAsia="Helvetica" w:hAnsi="Helvetica" w:cs="Helvetica"/>
      <w:color w:val="000000"/>
      <w:sz w:val="22"/>
      <w:szCs w:val="22"/>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8">
    <w:name w:val="Title"/>
    <w:basedOn w:val="a"/>
    <w:next w:val="a"/>
    <w:qFormat/>
    <w:pPr>
      <w:spacing w:line="594" w:lineRule="exact"/>
      <w:jc w:val="center"/>
      <w:outlineLvl w:val="0"/>
    </w:pPr>
    <w:rPr>
      <w:rFonts w:eastAsia="方正小标宋_GBK"/>
      <w:b/>
      <w:bCs/>
      <w:sz w:val="44"/>
      <w:szCs w:val="32"/>
    </w:rPr>
  </w:style>
  <w:style w:type="paragraph" w:customStyle="1" w:styleId="Default">
    <w:name w:val="Default"/>
    <w:basedOn w:val="a"/>
    <w:next w:val="a8"/>
    <w:uiPriority w:val="99"/>
    <w:qFormat/>
    <w:pPr>
      <w:autoSpaceDE w:val="0"/>
      <w:autoSpaceDN w:val="0"/>
      <w:adjustRightInd w:val="0"/>
      <w:jc w:val="left"/>
    </w:pPr>
    <w:rPr>
      <w:rFonts w:ascii="方正仿宋_GBK"/>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2025-08-29T03:28:00Z</cp:lastPrinted>
  <dcterms:created xsi:type="dcterms:W3CDTF">2024-09-14T08:30:00Z</dcterms:created>
  <dcterms:modified xsi:type="dcterms:W3CDTF">2025-10-09T08:12:00Z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CB985B9878EC49FDBF254E8DA15D8D58_13</vt:lpwstr>
  </property>
  <property fmtid="{D5CDD505-2E9C-101B-9397-08002B2CF9AE}" pid="4" name="KSOTemplateDocerSaveRecord">
    <vt:lpwstr>eyJoZGlkIjoiMTZmYTY5NmE5NDY4YWRmYmVhOWM5NDEyNzQ3YTQ4MTAiLCJ1c2VySWQiOiI1NDcwODA1ODkifQ==</vt:lpwstr>
  </property>
</Properties>
</file>