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1D5F100">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宋体" w:cs="Times New Roman"/>
          <w:color w:val="000000"/>
        </w:rPr>
      </w:pPr>
    </w:p>
    <w:p w14:paraId="12A6C2EA">
      <w:pPr>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eastAsia="Times New Roman" w:cs="Times New Roman"/>
          <w:color w:val="000000"/>
        </w:rPr>
      </w:pPr>
    </w:p>
    <w:p w14:paraId="0F7043CB">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both"/>
        <w:textAlignment w:val="auto"/>
        <w:rPr>
          <w:rFonts w:hint="default" w:ascii="Times New Roman" w:hAnsi="Times New Roman" w:eastAsia="方正仿宋_GBK" w:cs="Times New Roman"/>
          <w:sz w:val="32"/>
          <w:szCs w:val="32"/>
        </w:rPr>
      </w:pPr>
    </w:p>
    <w:p w14:paraId="0AFF1F2F">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0B1601CA">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23E78C2E">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78BB78FC">
      <w:pPr>
        <w:keepNext w:val="0"/>
        <w:keepLines w:val="0"/>
        <w:pageBreakBefore w:val="0"/>
        <w:widowControl/>
        <w:kinsoku/>
        <w:wordWrap/>
        <w:overflowPunct/>
        <w:topLinePunct w:val="0"/>
        <w:autoSpaceDE/>
        <w:autoSpaceDN/>
        <w:bidi w:val="0"/>
        <w:adjustRightInd/>
        <w:snapToGrid w:val="0"/>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3836B997">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rPr>
      </w:pPr>
    </w:p>
    <w:p w14:paraId="64214EE4">
      <w:pPr>
        <w:keepNext w:val="0"/>
        <w:keepLines w:val="0"/>
        <w:pageBreakBefore w:val="0"/>
        <w:kinsoku/>
        <w:wordWrap/>
        <w:overflowPunct/>
        <w:topLinePunct w:val="0"/>
        <w:autoSpaceDE/>
        <w:autoSpaceDN/>
        <w:bidi w:val="0"/>
        <w:adjustRightInd/>
        <w:snapToGrid/>
        <w:spacing w:line="560" w:lineRule="exact"/>
        <w:ind w:left="0" w:leftChars="0" w:right="0" w:rightChars="0"/>
        <w:jc w:val="center"/>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青龙府发〔20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w:t>
      </w:r>
      <w:r>
        <w:rPr>
          <w:rFonts w:hint="eastAsia" w:ascii="Times New Roman" w:hAnsi="Times New Roman" w:eastAsia="方正仿宋_GBK" w:cs="Times New Roman"/>
          <w:sz w:val="32"/>
          <w:szCs w:val="32"/>
          <w:lang w:val="en-US" w:eastAsia="zh-CN"/>
        </w:rPr>
        <w:t>90</w:t>
      </w:r>
      <w:r>
        <w:rPr>
          <w:rFonts w:hint="default" w:ascii="Times New Roman" w:hAnsi="Times New Roman" w:eastAsia="方正仿宋_GBK" w:cs="Times New Roman"/>
          <w:sz w:val="32"/>
          <w:szCs w:val="32"/>
        </w:rPr>
        <w:t>号</w:t>
      </w:r>
    </w:p>
    <w:p w14:paraId="34DEC9B0">
      <w:pPr>
        <w:pStyle w:val="2"/>
        <w:keepNext w:val="0"/>
        <w:keepLines w:val="0"/>
        <w:pageBreakBefore w:val="0"/>
        <w:kinsoku/>
        <w:wordWrap/>
        <w:overflowPunct/>
        <w:topLinePunct w:val="0"/>
        <w:autoSpaceDE/>
        <w:autoSpaceDN/>
        <w:bidi w:val="0"/>
        <w:adjustRightInd/>
        <w:spacing w:line="560" w:lineRule="exact"/>
        <w:ind w:left="0" w:leftChars="0" w:right="0" w:rightChars="0"/>
        <w:textAlignment w:val="auto"/>
        <w:rPr>
          <w:rFonts w:hint="default" w:ascii="Times New Roman" w:hAnsi="Times New Roman" w:cs="Times New Roman"/>
        </w:rPr>
      </w:pPr>
    </w:p>
    <w:p w14:paraId="5212EB18">
      <w:pPr>
        <w:keepNext w:val="0"/>
        <w:keepLines w:val="0"/>
        <w:pageBreakBefore w:val="0"/>
        <w:widowControl w:val="0"/>
        <w:kinsoku/>
        <w:wordWrap/>
        <w:overflowPunct/>
        <w:topLinePunct w:val="0"/>
        <w:autoSpaceDE/>
        <w:autoSpaceDN/>
        <w:bidi w:val="0"/>
        <w:adjustRightInd/>
        <w:snapToGrid/>
        <w:spacing w:line="560" w:lineRule="exact"/>
        <w:ind w:firstLine="1760" w:firstLineChars="400"/>
        <w:jc w:val="both"/>
        <w:textAlignment w:val="auto"/>
        <w:rPr>
          <w:rFonts w:hint="eastAsia" w:ascii="方正小标宋_GBK" w:hAnsi="Times New Roman" w:eastAsia="方正小标宋_GBK" w:cs="Times New Roman"/>
          <w:sz w:val="44"/>
          <w:szCs w:val="44"/>
          <w:lang w:eastAsia="zh-CN"/>
        </w:rPr>
      </w:pPr>
      <w:r>
        <w:rPr>
          <w:rFonts w:hint="eastAsia" w:ascii="方正小标宋_GBK" w:hAnsi="Times New Roman" w:eastAsia="方正小标宋_GBK" w:cs="Times New Roman"/>
          <w:sz w:val="44"/>
          <w:szCs w:val="44"/>
          <w:lang w:eastAsia="zh-CN"/>
        </w:rPr>
        <w:t>丰都县青龙乡人民政府</w:t>
      </w:r>
    </w:p>
    <w:p w14:paraId="4DC3C8BD">
      <w:pPr>
        <w:keepNext w:val="0"/>
        <w:keepLines w:val="0"/>
        <w:pageBreakBefore w:val="0"/>
        <w:kinsoku/>
        <w:wordWrap/>
        <w:overflowPunct/>
        <w:topLinePunct w:val="0"/>
        <w:autoSpaceDE/>
        <w:autoSpaceDN/>
        <w:bidi w:val="0"/>
        <w:adjustRightInd/>
        <w:snapToGrid/>
        <w:spacing w:line="560" w:lineRule="exact"/>
        <w:jc w:val="center"/>
        <w:textAlignment w:val="auto"/>
        <w:rPr>
          <w:rFonts w:hint="eastAsia" w:ascii="方正小标宋_GBK" w:hAnsi="Times New Roman" w:eastAsia="方正小标宋_GBK" w:cs="Times New Roman"/>
          <w:kern w:val="0"/>
          <w:sz w:val="44"/>
          <w:szCs w:val="44"/>
          <w:lang w:val="en-US" w:eastAsia="zh-CN"/>
        </w:rPr>
      </w:pPr>
      <w:r>
        <w:rPr>
          <w:rFonts w:hint="eastAsia" w:ascii="方正小标宋_GBK" w:hAnsi="Times New Roman" w:eastAsia="方正小标宋_GBK" w:cs="Times New Roman"/>
          <w:kern w:val="0"/>
          <w:sz w:val="44"/>
          <w:szCs w:val="44"/>
        </w:rPr>
        <w:t>关于印发</w:t>
      </w:r>
      <w:r>
        <w:rPr>
          <w:rFonts w:hint="eastAsia" w:ascii="方正小标宋_GBK" w:hAnsi="Times New Roman" w:eastAsia="方正小标宋_GBK" w:cs="Times New Roman"/>
          <w:kern w:val="0"/>
          <w:sz w:val="44"/>
          <w:szCs w:val="44"/>
          <w:lang w:val="en-US" w:eastAsia="zh-CN"/>
        </w:rPr>
        <w:t>青龙乡2022年柑橘大实蝇</w:t>
      </w:r>
    </w:p>
    <w:p w14:paraId="1144F6EB">
      <w:pPr>
        <w:keepNext w:val="0"/>
        <w:keepLines w:val="0"/>
        <w:pageBreakBefore w:val="0"/>
        <w:kinsoku/>
        <w:wordWrap/>
        <w:overflowPunct/>
        <w:topLinePunct w:val="0"/>
        <w:autoSpaceDE/>
        <w:autoSpaceDN/>
        <w:bidi w:val="0"/>
        <w:adjustRightInd/>
        <w:snapToGrid/>
        <w:spacing w:line="560" w:lineRule="exact"/>
        <w:jc w:val="center"/>
        <w:textAlignment w:val="auto"/>
        <w:rPr>
          <w:rFonts w:ascii="方正小标宋_GBK" w:hAnsi="Times New Roman" w:eastAsia="方正小标宋_GBK" w:cs="Times New Roman"/>
          <w:kern w:val="0"/>
          <w:sz w:val="44"/>
          <w:szCs w:val="44"/>
        </w:rPr>
      </w:pPr>
      <w:r>
        <w:rPr>
          <w:rFonts w:hint="eastAsia" w:ascii="方正小标宋_GBK" w:hAnsi="Times New Roman" w:eastAsia="方正小标宋_GBK" w:cs="Times New Roman"/>
          <w:kern w:val="0"/>
          <w:sz w:val="44"/>
          <w:szCs w:val="44"/>
          <w:lang w:val="en-US" w:eastAsia="zh-CN"/>
        </w:rPr>
        <w:t>防控</w:t>
      </w:r>
      <w:r>
        <w:rPr>
          <w:rFonts w:hint="eastAsia" w:ascii="方正小标宋_GBK" w:hAnsi="Times New Roman" w:eastAsia="方正小标宋_GBK" w:cs="Times New Roman"/>
          <w:kern w:val="0"/>
          <w:sz w:val="44"/>
          <w:szCs w:val="44"/>
        </w:rPr>
        <w:t>工作实施方案的通知</w:t>
      </w:r>
    </w:p>
    <w:p w14:paraId="05905455">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b w:val="0"/>
          <w:color w:val="000000"/>
          <w:kern w:val="0"/>
          <w:sz w:val="32"/>
          <w:lang w:val="en-US" w:eastAsia="zh-CN"/>
        </w:rPr>
      </w:pPr>
    </w:p>
    <w:p w14:paraId="2EF1BBC9">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rPr>
        <w:t>各</w:t>
      </w:r>
      <w:r>
        <w:rPr>
          <w:rFonts w:hint="default" w:ascii="Times New Roman" w:hAnsi="Times New Roman" w:eastAsia="方正仿宋_GBK" w:cs="Times New Roman"/>
          <w:kern w:val="0"/>
          <w:sz w:val="32"/>
          <w:szCs w:val="32"/>
          <w:lang w:val="en-US" w:eastAsia="zh-CN"/>
        </w:rPr>
        <w:t>村（居）</w:t>
      </w:r>
      <w:r>
        <w:rPr>
          <w:rFonts w:hint="default" w:ascii="Times New Roman" w:hAnsi="Times New Roman" w:eastAsia="方正仿宋_GBK" w:cs="Times New Roman"/>
          <w:kern w:val="0"/>
          <w:sz w:val="32"/>
          <w:szCs w:val="32"/>
        </w:rPr>
        <w:t>：</w:t>
      </w:r>
    </w:p>
    <w:p w14:paraId="5B4E1E38">
      <w:pPr>
        <w:keepNext w:val="0"/>
        <w:keepLines w:val="0"/>
        <w:pageBreakBefore w:val="0"/>
        <w:kinsoku/>
        <w:wordWrap/>
        <w:overflowPunct/>
        <w:topLinePunct w:val="0"/>
        <w:autoSpaceDE/>
        <w:autoSpaceDN/>
        <w:bidi w:val="0"/>
        <w:adjustRightInd/>
        <w:snapToGrid/>
        <w:spacing w:line="560" w:lineRule="exact"/>
        <w:jc w:val="left"/>
        <w:textAlignment w:val="auto"/>
        <w:rPr>
          <w:rFonts w:hint="default" w:ascii="Times New Roman" w:hAnsi="Times New Roman" w:eastAsia="方正仿宋_GBK" w:cs="Times New Roman"/>
          <w:kern w:val="0"/>
          <w:sz w:val="32"/>
          <w:szCs w:val="32"/>
        </w:rPr>
      </w:pPr>
      <w:r>
        <w:rPr>
          <w:rFonts w:hint="default" w:ascii="Times New Roman" w:hAnsi="Times New Roman" w:eastAsia="方正仿宋_GBK" w:cs="Times New Roman"/>
          <w:kern w:val="0"/>
          <w:sz w:val="32"/>
          <w:szCs w:val="32"/>
          <w:lang w:val="en-US" w:eastAsia="zh-CN"/>
        </w:rPr>
        <w:t xml:space="preserve">   </w:t>
      </w:r>
      <w:r>
        <w:rPr>
          <w:rFonts w:hint="default" w:ascii="Times New Roman" w:hAnsi="Times New Roman" w:eastAsia="方正仿宋_GBK" w:cs="Times New Roman"/>
          <w:kern w:val="0"/>
          <w:sz w:val="32"/>
          <w:szCs w:val="32"/>
        </w:rPr>
        <w:t>根据</w:t>
      </w:r>
      <w:r>
        <w:rPr>
          <w:rFonts w:hint="default" w:ascii="Times New Roman" w:hAnsi="Times New Roman" w:eastAsia="方正仿宋_GBK" w:cs="Times New Roman"/>
          <w:sz w:val="32"/>
          <w:szCs w:val="32"/>
          <w:lang w:val="en-US" w:eastAsia="zh-CN"/>
        </w:rPr>
        <w:t>丰都县农业农村委2022年5月17日</w:t>
      </w:r>
      <w:r>
        <w:rPr>
          <w:rFonts w:hint="default" w:ascii="Times New Roman" w:hAnsi="Times New Roman" w:eastAsia="方正仿宋_GBK" w:cs="Times New Roman"/>
          <w:sz w:val="32"/>
          <w:szCs w:val="32"/>
        </w:rPr>
        <w:t>会议精神，结合我乡实际，</w:t>
      </w:r>
      <w:r>
        <w:rPr>
          <w:rFonts w:hint="default" w:ascii="Times New Roman" w:hAnsi="Times New Roman" w:eastAsia="方正仿宋_GBK" w:cs="Times New Roman"/>
          <w:kern w:val="0"/>
          <w:sz w:val="32"/>
          <w:szCs w:val="32"/>
        </w:rPr>
        <w:t>研究制定了《</w:t>
      </w:r>
      <w:r>
        <w:rPr>
          <w:rFonts w:hint="default" w:ascii="Times New Roman" w:hAnsi="Times New Roman" w:eastAsia="方正仿宋_GBK" w:cs="Times New Roman"/>
          <w:kern w:val="0"/>
          <w:sz w:val="32"/>
          <w:szCs w:val="32"/>
          <w:lang w:val="en-US" w:eastAsia="zh-CN"/>
        </w:rPr>
        <w:t>青龙乡</w:t>
      </w:r>
      <w:r>
        <w:rPr>
          <w:rFonts w:hint="default" w:ascii="Times New Roman" w:hAnsi="Times New Roman" w:eastAsia="方正仿宋_GBK" w:cs="Times New Roman"/>
          <w:kern w:val="0"/>
          <w:sz w:val="32"/>
          <w:szCs w:val="32"/>
        </w:rPr>
        <w:t>2022年</w:t>
      </w:r>
      <w:r>
        <w:rPr>
          <w:rFonts w:hint="default" w:ascii="Times New Roman" w:hAnsi="Times New Roman" w:eastAsia="方正仿宋_GBK" w:cs="Times New Roman"/>
          <w:kern w:val="0"/>
          <w:sz w:val="32"/>
          <w:szCs w:val="32"/>
          <w:lang w:val="en-US" w:eastAsia="zh-CN"/>
        </w:rPr>
        <w:t>柑橘大实蝇防控</w:t>
      </w:r>
      <w:r>
        <w:rPr>
          <w:rFonts w:hint="default" w:ascii="Times New Roman" w:hAnsi="Times New Roman" w:eastAsia="方正仿宋_GBK" w:cs="Times New Roman"/>
          <w:kern w:val="0"/>
          <w:sz w:val="32"/>
          <w:szCs w:val="32"/>
        </w:rPr>
        <w:t>工作实施方案》，现印发给你们，请遵照执行。</w:t>
      </w:r>
    </w:p>
    <w:p w14:paraId="681321A1">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kern w:val="0"/>
          <w:sz w:val="32"/>
          <w:szCs w:val="32"/>
        </w:rPr>
      </w:pPr>
    </w:p>
    <w:p w14:paraId="5F11678D">
      <w:pPr>
        <w:keepNext w:val="0"/>
        <w:keepLines w:val="0"/>
        <w:pageBreakBefore w:val="0"/>
        <w:widowControl/>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kern w:val="0"/>
          <w:sz w:val="32"/>
          <w:szCs w:val="32"/>
        </w:rPr>
      </w:pPr>
    </w:p>
    <w:p w14:paraId="703BB593">
      <w:pPr>
        <w:keepNext w:val="0"/>
        <w:keepLines w:val="0"/>
        <w:pageBreakBefore w:val="0"/>
        <w:widowControl/>
        <w:kinsoku/>
        <w:wordWrap/>
        <w:overflowPunct/>
        <w:topLinePunct w:val="0"/>
        <w:autoSpaceDE/>
        <w:autoSpaceDN/>
        <w:bidi w:val="0"/>
        <w:adjustRightInd/>
        <w:snapToGrid/>
        <w:spacing w:line="560" w:lineRule="exact"/>
        <w:ind w:firstLine="4640" w:firstLineChars="1450"/>
        <w:textAlignment w:val="auto"/>
        <w:rPr>
          <w:rFonts w:hint="default" w:ascii="Times New Roman" w:hAnsi="Times New Roman" w:eastAsia="方正仿宋_GBK" w:cs="Times New Roman"/>
          <w:kern w:val="0"/>
          <w:sz w:val="32"/>
          <w:szCs w:val="32"/>
          <w:lang w:val="en-US" w:eastAsia="zh-CN"/>
        </w:rPr>
      </w:pPr>
      <w:r>
        <w:rPr>
          <w:rFonts w:hint="default" w:ascii="Times New Roman" w:hAnsi="Times New Roman" w:eastAsia="方正仿宋_GBK" w:cs="Times New Roman"/>
          <w:kern w:val="0"/>
          <w:sz w:val="32"/>
          <w:szCs w:val="32"/>
        </w:rPr>
        <w:t>丰都县</w:t>
      </w:r>
      <w:r>
        <w:rPr>
          <w:rFonts w:hint="default" w:ascii="Times New Roman" w:hAnsi="Times New Roman" w:eastAsia="方正仿宋_GBK" w:cs="Times New Roman"/>
          <w:kern w:val="0"/>
          <w:sz w:val="32"/>
          <w:szCs w:val="32"/>
          <w:lang w:val="en-US" w:eastAsia="zh-CN"/>
        </w:rPr>
        <w:t>青龙乡人民政府</w:t>
      </w:r>
    </w:p>
    <w:p w14:paraId="77B2FD29">
      <w:pPr>
        <w:keepNext w:val="0"/>
        <w:keepLines w:val="0"/>
        <w:pageBreakBefore w:val="0"/>
        <w:widowControl/>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napToGrid w:val="0"/>
          <w:kern w:val="0"/>
          <w:sz w:val="32"/>
          <w:szCs w:val="32"/>
        </w:rPr>
      </w:pPr>
      <w:r>
        <w:rPr>
          <w:rFonts w:hint="default" w:ascii="Times New Roman" w:hAnsi="Times New Roman" w:eastAsia="方正仿宋_GBK" w:cs="Times New Roman"/>
          <w:kern w:val="0"/>
          <w:sz w:val="32"/>
          <w:szCs w:val="32"/>
        </w:rPr>
        <w:t xml:space="preserve">                           </w:t>
      </w:r>
      <w:r>
        <w:rPr>
          <w:rFonts w:hint="default" w:ascii="Times New Roman" w:hAnsi="Times New Roman" w:eastAsia="方正仿宋_GBK" w:cs="Times New Roman"/>
          <w:snapToGrid w:val="0"/>
          <w:kern w:val="0"/>
          <w:sz w:val="32"/>
          <w:szCs w:val="32"/>
        </w:rPr>
        <w:t xml:space="preserve"> 2022年</w:t>
      </w:r>
      <w:r>
        <w:rPr>
          <w:rFonts w:hint="default" w:ascii="Times New Roman" w:hAnsi="Times New Roman" w:eastAsia="方正仿宋_GBK" w:cs="Times New Roman"/>
          <w:snapToGrid w:val="0"/>
          <w:kern w:val="0"/>
          <w:sz w:val="32"/>
          <w:szCs w:val="32"/>
          <w:lang w:val="en-US" w:eastAsia="zh-CN"/>
        </w:rPr>
        <w:t>6</w:t>
      </w:r>
      <w:r>
        <w:rPr>
          <w:rFonts w:hint="default" w:ascii="Times New Roman" w:hAnsi="Times New Roman" w:eastAsia="方正仿宋_GBK" w:cs="Times New Roman"/>
          <w:snapToGrid w:val="0"/>
          <w:kern w:val="0"/>
          <w:sz w:val="32"/>
          <w:szCs w:val="32"/>
        </w:rPr>
        <w:t>月</w:t>
      </w:r>
      <w:r>
        <w:rPr>
          <w:rFonts w:hint="default" w:ascii="Times New Roman" w:hAnsi="Times New Roman" w:eastAsia="方正仿宋_GBK" w:cs="Times New Roman"/>
          <w:snapToGrid w:val="0"/>
          <w:kern w:val="0"/>
          <w:sz w:val="32"/>
          <w:szCs w:val="32"/>
          <w:lang w:val="en-US" w:eastAsia="zh-CN"/>
        </w:rPr>
        <w:t>16</w:t>
      </w:r>
      <w:r>
        <w:rPr>
          <w:rFonts w:hint="default" w:ascii="Times New Roman" w:hAnsi="Times New Roman" w:eastAsia="方正仿宋_GBK" w:cs="Times New Roman"/>
          <w:snapToGrid w:val="0"/>
          <w:kern w:val="0"/>
          <w:sz w:val="32"/>
          <w:szCs w:val="32"/>
        </w:rPr>
        <w:t>日</w:t>
      </w:r>
    </w:p>
    <w:p w14:paraId="7771247A">
      <w:pPr>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lang w:val="en-US" w:eastAsia="zh-CN"/>
        </w:rPr>
      </w:pPr>
      <w:r>
        <w:rPr>
          <w:rFonts w:hint="eastAsia" w:ascii="Times New Roman" w:hAnsi="Times New Roman" w:eastAsia="方正仿宋_GBK" w:cs="Times New Roman"/>
          <w:sz w:val="32"/>
          <w:szCs w:val="32"/>
          <w:lang w:val="en-US" w:eastAsia="zh-CN"/>
        </w:rPr>
        <w:t xml:space="preserve">  （此件公开发布）</w:t>
      </w:r>
    </w:p>
    <w:p w14:paraId="0AC6F93D">
      <w:pPr>
        <w:pStyle w:val="2"/>
        <w:keepNext w:val="0"/>
        <w:keepLines w:val="0"/>
        <w:pageBreakBefore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14:paraId="77DD51EC">
      <w:pPr>
        <w:rPr>
          <w:rFonts w:hint="default" w:ascii="Times New Roman" w:hAnsi="Times New Roman" w:eastAsia="方正仿宋_GBK" w:cs="Times New Roman"/>
          <w:sz w:val="32"/>
          <w:szCs w:val="32"/>
          <w:lang w:val="en-US" w:eastAsia="zh-CN"/>
        </w:rPr>
      </w:pPr>
    </w:p>
    <w:p w14:paraId="231E7EDF">
      <w:pPr>
        <w:pStyle w:val="2"/>
        <w:rPr>
          <w:rFonts w:hint="default" w:ascii="Times New Roman" w:hAnsi="Times New Roman" w:eastAsia="方正仿宋_GBK" w:cs="Times New Roman"/>
          <w:sz w:val="32"/>
          <w:szCs w:val="32"/>
        </w:rPr>
      </w:pPr>
    </w:p>
    <w:p w14:paraId="373AD241">
      <w:pPr>
        <w:pStyle w:val="3"/>
        <w:rPr>
          <w:rFonts w:hint="default" w:ascii="Times New Roman" w:hAnsi="Times New Roman" w:eastAsia="方正仿宋_GBK" w:cs="Times New Roman"/>
          <w:sz w:val="32"/>
          <w:szCs w:val="32"/>
        </w:rPr>
      </w:pPr>
    </w:p>
    <w:p w14:paraId="0FBC6730">
      <w:pPr>
        <w:rPr>
          <w:rFonts w:hint="default" w:ascii="Times New Roman" w:hAnsi="Times New Roman" w:eastAsia="方正仿宋_GBK" w:cs="Times New Roman"/>
          <w:sz w:val="32"/>
          <w:szCs w:val="32"/>
        </w:rPr>
      </w:pPr>
    </w:p>
    <w:p w14:paraId="25A55399">
      <w:pPr>
        <w:pStyle w:val="2"/>
        <w:rPr>
          <w:rFonts w:hint="default" w:ascii="Times New Roman" w:hAnsi="Times New Roman" w:eastAsia="方正仿宋_GBK" w:cs="Times New Roman"/>
          <w:sz w:val="32"/>
          <w:szCs w:val="32"/>
        </w:rPr>
      </w:pPr>
    </w:p>
    <w:p w14:paraId="38DE3CD0">
      <w:pPr>
        <w:pStyle w:val="3"/>
        <w:rPr>
          <w:rFonts w:hint="default" w:ascii="Times New Roman" w:hAnsi="Times New Roman" w:eastAsia="方正仿宋_GBK" w:cs="Times New Roman"/>
          <w:sz w:val="32"/>
          <w:szCs w:val="32"/>
        </w:rPr>
      </w:pPr>
    </w:p>
    <w:p w14:paraId="14B87149">
      <w:pPr>
        <w:rPr>
          <w:rFonts w:hint="default" w:ascii="Times New Roman" w:hAnsi="Times New Roman" w:eastAsia="方正仿宋_GBK" w:cs="Times New Roman"/>
          <w:sz w:val="32"/>
          <w:szCs w:val="32"/>
        </w:rPr>
      </w:pPr>
    </w:p>
    <w:p w14:paraId="5184F7A8">
      <w:pPr>
        <w:pStyle w:val="2"/>
        <w:rPr>
          <w:rFonts w:hint="default" w:ascii="Times New Roman" w:hAnsi="Times New Roman" w:eastAsia="方正仿宋_GBK" w:cs="Times New Roman"/>
          <w:sz w:val="32"/>
          <w:szCs w:val="32"/>
        </w:rPr>
      </w:pPr>
    </w:p>
    <w:p w14:paraId="77981281">
      <w:pPr>
        <w:pStyle w:val="3"/>
        <w:rPr>
          <w:rFonts w:hint="default" w:ascii="Times New Roman" w:hAnsi="Times New Roman" w:eastAsia="方正仿宋_GBK" w:cs="Times New Roman"/>
          <w:sz w:val="32"/>
          <w:szCs w:val="32"/>
        </w:rPr>
      </w:pPr>
    </w:p>
    <w:p w14:paraId="1A3006D3">
      <w:pPr>
        <w:rPr>
          <w:rFonts w:hint="default" w:ascii="Times New Roman" w:hAnsi="Times New Roman" w:eastAsia="方正仿宋_GBK" w:cs="Times New Roman"/>
          <w:sz w:val="32"/>
          <w:szCs w:val="32"/>
        </w:rPr>
      </w:pPr>
    </w:p>
    <w:p w14:paraId="3F38BA7E">
      <w:pPr>
        <w:pStyle w:val="2"/>
        <w:rPr>
          <w:rFonts w:hint="default" w:ascii="Times New Roman" w:hAnsi="Times New Roman" w:eastAsia="方正仿宋_GBK" w:cs="Times New Roman"/>
          <w:sz w:val="32"/>
          <w:szCs w:val="32"/>
        </w:rPr>
      </w:pPr>
    </w:p>
    <w:p w14:paraId="4C4291FD">
      <w:pPr>
        <w:pStyle w:val="3"/>
        <w:rPr>
          <w:rFonts w:hint="default" w:ascii="Times New Roman" w:hAnsi="Times New Roman" w:eastAsia="方正仿宋_GBK" w:cs="Times New Roman"/>
          <w:sz w:val="32"/>
          <w:szCs w:val="32"/>
        </w:rPr>
      </w:pPr>
    </w:p>
    <w:p w14:paraId="4F206684">
      <w:pPr>
        <w:rPr>
          <w:rFonts w:hint="default" w:ascii="Times New Roman" w:hAnsi="Times New Roman" w:eastAsia="方正仿宋_GBK" w:cs="Times New Roman"/>
          <w:sz w:val="32"/>
          <w:szCs w:val="32"/>
        </w:rPr>
      </w:pPr>
    </w:p>
    <w:p w14:paraId="3FB6B2FE">
      <w:pPr>
        <w:pStyle w:val="2"/>
        <w:rPr>
          <w:rFonts w:hint="default" w:ascii="Times New Roman" w:hAnsi="Times New Roman" w:eastAsia="方正仿宋_GBK" w:cs="Times New Roman"/>
          <w:sz w:val="32"/>
          <w:szCs w:val="32"/>
        </w:rPr>
      </w:pPr>
    </w:p>
    <w:p w14:paraId="64CC25DA">
      <w:pPr>
        <w:pStyle w:val="3"/>
        <w:rPr>
          <w:rFonts w:hint="default" w:ascii="Times New Roman" w:hAnsi="Times New Roman" w:eastAsia="方正仿宋_GBK" w:cs="Times New Roman"/>
          <w:sz w:val="32"/>
          <w:szCs w:val="32"/>
        </w:rPr>
      </w:pPr>
    </w:p>
    <w:p w14:paraId="7C64C9A7">
      <w:pPr>
        <w:rPr>
          <w:rFonts w:hint="default" w:ascii="Times New Roman" w:hAnsi="Times New Roman" w:eastAsia="方正仿宋_GBK" w:cs="Times New Roman"/>
          <w:sz w:val="32"/>
          <w:szCs w:val="32"/>
        </w:rPr>
      </w:pPr>
    </w:p>
    <w:p w14:paraId="2C5AFA56">
      <w:pPr>
        <w:pStyle w:val="2"/>
        <w:rPr>
          <w:rFonts w:hint="default" w:ascii="Times New Roman" w:hAnsi="Times New Roman" w:eastAsia="方正仿宋_GBK" w:cs="Times New Roman"/>
          <w:sz w:val="32"/>
          <w:szCs w:val="32"/>
        </w:rPr>
      </w:pPr>
    </w:p>
    <w:p w14:paraId="203480E7">
      <w:pPr>
        <w:pStyle w:val="3"/>
        <w:rPr>
          <w:rFonts w:hint="default" w:ascii="Times New Roman" w:hAnsi="Times New Roman" w:eastAsia="方正仿宋_GBK" w:cs="Times New Roman"/>
          <w:sz w:val="32"/>
          <w:szCs w:val="32"/>
        </w:rPr>
      </w:pPr>
    </w:p>
    <w:p w14:paraId="5F159D18">
      <w:pPr>
        <w:rPr>
          <w:rFonts w:hint="default" w:ascii="Times New Roman" w:hAnsi="Times New Roman" w:eastAsia="方正仿宋_GBK" w:cs="Times New Roman"/>
          <w:sz w:val="32"/>
          <w:szCs w:val="32"/>
        </w:rPr>
      </w:pPr>
    </w:p>
    <w:p w14:paraId="1FE99B94">
      <w:pPr>
        <w:pStyle w:val="2"/>
        <w:rPr>
          <w:rFonts w:hint="default" w:ascii="Times New Roman" w:hAnsi="Times New Roman" w:eastAsia="方正仿宋_GBK" w:cs="Times New Roman"/>
          <w:sz w:val="32"/>
          <w:szCs w:val="32"/>
        </w:rPr>
      </w:pPr>
    </w:p>
    <w:p w14:paraId="6A590E0E">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b w:val="0"/>
          <w:bCs w:val="0"/>
          <w:sz w:val="44"/>
          <w:szCs w:val="44"/>
          <w:lang w:val="en-US" w:eastAsia="zh-CN"/>
        </w:rPr>
      </w:pPr>
    </w:p>
    <w:p w14:paraId="2BAFE9D9">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b w:val="0"/>
          <w:bCs w:val="0"/>
          <w:sz w:val="44"/>
          <w:szCs w:val="44"/>
          <w:lang w:val="en-US" w:eastAsia="zh-CN"/>
        </w:rPr>
      </w:pPr>
    </w:p>
    <w:p w14:paraId="2BA5ECBE">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b w:val="0"/>
          <w:bCs w:val="0"/>
          <w:sz w:val="44"/>
          <w:szCs w:val="44"/>
          <w:lang w:val="en-US" w:eastAsia="zh-CN"/>
        </w:rPr>
      </w:pPr>
    </w:p>
    <w:p w14:paraId="52DBD328">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eastAsia" w:ascii="Times New Roman" w:hAnsi="Times New Roman" w:eastAsia="方正小标宋_GBK" w:cs="Times New Roman"/>
          <w:b w:val="0"/>
          <w:bCs w:val="0"/>
          <w:sz w:val="44"/>
          <w:szCs w:val="44"/>
          <w:lang w:val="en-US" w:eastAsia="zh-CN"/>
        </w:rPr>
      </w:pPr>
      <w:r>
        <w:rPr>
          <w:rFonts w:hint="default" w:ascii="Times New Roman" w:hAnsi="Times New Roman" w:eastAsia="方正小标宋_GBK" w:cs="Times New Roman"/>
          <w:b w:val="0"/>
          <w:bCs w:val="0"/>
          <w:sz w:val="44"/>
          <w:szCs w:val="44"/>
          <w:lang w:val="en-US" w:eastAsia="zh-CN"/>
        </w:rPr>
        <w:t>青龙乡</w:t>
      </w:r>
      <w:r>
        <w:rPr>
          <w:rFonts w:hint="eastAsia" w:ascii="Times New Roman" w:hAnsi="Times New Roman" w:eastAsia="方正小标宋_GBK" w:cs="Times New Roman"/>
          <w:b w:val="0"/>
          <w:bCs w:val="0"/>
          <w:sz w:val="44"/>
          <w:szCs w:val="44"/>
          <w:lang w:val="en-US" w:eastAsia="zh-CN"/>
        </w:rPr>
        <w:t>2022年柑橘大实蝇防控工作</w:t>
      </w:r>
    </w:p>
    <w:p w14:paraId="2DB35B4A">
      <w:pPr>
        <w:keepNext w:val="0"/>
        <w:keepLines w:val="0"/>
        <w:pageBreakBefore w:val="0"/>
        <w:kinsoku/>
        <w:wordWrap/>
        <w:overflowPunct/>
        <w:topLinePunct w:val="0"/>
        <w:autoSpaceDE/>
        <w:autoSpaceDN/>
        <w:bidi w:val="0"/>
        <w:adjustRightInd/>
        <w:snapToGrid/>
        <w:spacing w:line="560" w:lineRule="exact"/>
        <w:ind w:left="0" w:leftChars="0" w:right="0"/>
        <w:jc w:val="center"/>
        <w:textAlignment w:val="auto"/>
        <w:rPr>
          <w:rFonts w:hint="default" w:ascii="Times New Roman" w:hAnsi="Times New Roman" w:eastAsia="方正小标宋_GBK" w:cs="Times New Roman"/>
          <w:b w:val="0"/>
          <w:bCs w:val="0"/>
          <w:sz w:val="44"/>
          <w:szCs w:val="44"/>
        </w:rPr>
      </w:pPr>
      <w:r>
        <w:rPr>
          <w:rFonts w:hint="default" w:ascii="Times New Roman" w:hAnsi="Times New Roman" w:eastAsia="方正小标宋_GBK" w:cs="Times New Roman"/>
          <w:b w:val="0"/>
          <w:bCs w:val="0"/>
          <w:sz w:val="44"/>
          <w:szCs w:val="44"/>
        </w:rPr>
        <w:t>实施方案</w:t>
      </w:r>
    </w:p>
    <w:p w14:paraId="6941C38B">
      <w:pPr>
        <w:keepNext w:val="0"/>
        <w:keepLines w:val="0"/>
        <w:pageBreakBefore w:val="0"/>
        <w:widowControl w:val="0"/>
        <w:kinsoku/>
        <w:wordWrap/>
        <w:overflowPunct/>
        <w:topLinePunct w:val="0"/>
        <w:bidi w:val="0"/>
        <w:snapToGrid/>
        <w:spacing w:after="0" w:line="560" w:lineRule="exact"/>
        <w:ind w:firstLine="640" w:firstLineChars="200"/>
        <w:jc w:val="both"/>
        <w:textAlignment w:val="auto"/>
        <w:rPr>
          <w:rFonts w:hint="eastAsia" w:ascii="方正仿宋_GBK" w:hAnsi="方正仿宋_GBK" w:eastAsia="方正仿宋_GBK" w:cs="方正仿宋_GBK"/>
          <w:kern w:val="2"/>
          <w:sz w:val="32"/>
          <w:szCs w:val="32"/>
          <w:lang w:val="en-US" w:eastAsia="zh-CN" w:bidi="ar-SA"/>
        </w:rPr>
      </w:pPr>
    </w:p>
    <w:p w14:paraId="66A1C2D7">
      <w:pPr>
        <w:keepNext w:val="0"/>
        <w:keepLines w:val="0"/>
        <w:pageBreakBefore w:val="0"/>
        <w:widowControl w:val="0"/>
        <w:kinsoku/>
        <w:wordWrap/>
        <w:overflowPunct/>
        <w:topLinePunct w:val="0"/>
        <w:bidi w:val="0"/>
        <w:snapToGrid/>
        <w:spacing w:after="0" w:line="560" w:lineRule="exact"/>
        <w:ind w:firstLine="640" w:firstLineChars="200"/>
        <w:jc w:val="both"/>
        <w:textAlignment w:val="auto"/>
        <w:rPr>
          <w:rFonts w:hint="default" w:ascii="Times New Roman" w:hAnsi="Times New Roman" w:eastAsia="方正仿宋_GBK" w:cs="Times New Roman"/>
          <w:kern w:val="2"/>
          <w:sz w:val="32"/>
          <w:szCs w:val="32"/>
          <w:lang w:val="en-US" w:eastAsia="zh-CN" w:bidi="ar-SA"/>
        </w:rPr>
      </w:pPr>
      <w:r>
        <w:rPr>
          <w:rFonts w:hint="default" w:ascii="Times New Roman" w:hAnsi="Times New Roman" w:eastAsia="方正仿宋_GBK" w:cs="Times New Roman"/>
          <w:kern w:val="2"/>
          <w:sz w:val="32"/>
          <w:szCs w:val="32"/>
          <w:lang w:val="en-US" w:eastAsia="zh-CN" w:bidi="ar-SA"/>
        </w:rPr>
        <w:t>柑橘大实蝇是柑橘生产中的一种重大害虫，其危害直接影响着全乡柑橘的产量、品质和柑农的收入及柑橘产业的健康发展。为做好2022年全乡柑橘大实蝇的防控工作，特制定如下防控方案。</w:t>
      </w:r>
    </w:p>
    <w:p w14:paraId="5E5C5609">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eastAsia" w:ascii="方正黑体_GBK" w:hAnsi="方正黑体_GBK" w:eastAsia="方正黑体_GBK" w:cs="方正黑体_GBK"/>
          <w:b w:val="0"/>
          <w:bCs w:val="0"/>
          <w:sz w:val="32"/>
          <w:szCs w:val="32"/>
          <w:lang w:val="en-US" w:eastAsia="zh-CN"/>
        </w:rPr>
      </w:pPr>
      <w:r>
        <w:rPr>
          <w:rFonts w:hint="eastAsia" w:ascii="方正黑体_GBK" w:hAnsi="方正黑体_GBK" w:eastAsia="方正黑体_GBK" w:cs="方正黑体_GBK"/>
          <w:b w:val="0"/>
          <w:bCs w:val="0"/>
          <w:sz w:val="32"/>
          <w:szCs w:val="32"/>
          <w:lang w:val="en-US" w:eastAsia="zh-CN"/>
        </w:rPr>
        <w:t>一、总体要求</w:t>
      </w:r>
    </w:p>
    <w:p w14:paraId="271540EF">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坚持“预防为主，综合防治”的植保方针，树立“绿色植保，公共植保”工作理念，按照“政府主导，农民主体，村居负责，全域防控”的原则，加强宣传引导，加大资金投入，保障技术服务，严格考核问责。不断创新以村（居）为单位专业化统防统治机制，全面提高柑农认识和综合防治的积极性，保障柑橘产品质量安全，促进柑农增产增收。</w:t>
      </w:r>
    </w:p>
    <w:p w14:paraId="11FDD862">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二、目标任务</w:t>
      </w:r>
    </w:p>
    <w:p w14:paraId="791C33B7">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eastAsia" w:ascii="方正楷体_GBK" w:hAnsi="方正楷体_GBK" w:eastAsia="方正楷体_GBK" w:cs="方正楷体_GBK"/>
          <w:b w:val="0"/>
          <w:bCs w:val="0"/>
          <w:sz w:val="32"/>
          <w:szCs w:val="32"/>
          <w:lang w:val="en-US" w:eastAsia="zh-CN"/>
        </w:rPr>
        <w:t>（一）</w:t>
      </w:r>
      <w:r>
        <w:rPr>
          <w:rFonts w:hint="default" w:ascii="Times New Roman" w:hAnsi="Times New Roman" w:eastAsia="方正仿宋_GBK" w:cs="Times New Roman"/>
          <w:b w:val="0"/>
          <w:bCs w:val="0"/>
          <w:sz w:val="32"/>
          <w:szCs w:val="32"/>
          <w:lang w:val="en-US" w:eastAsia="zh-CN"/>
        </w:rPr>
        <w:t>柑橘大实蝇危害不超过%，要在创新联防组织形式和推进专业化统防统治上下功夫，确保柑橘大实蝇防控各项措施真正落实到位，降低虫果数量。</w:t>
      </w:r>
    </w:p>
    <w:p w14:paraId="44269565">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w:t>
      </w:r>
      <w:r>
        <w:rPr>
          <w:rFonts w:hint="default" w:ascii="Times New Roman" w:hAnsi="Times New Roman" w:eastAsia="方正仿宋_GBK" w:cs="Times New Roman"/>
          <w:b w:val="0"/>
          <w:bCs w:val="0"/>
          <w:sz w:val="32"/>
          <w:szCs w:val="32"/>
          <w:lang w:val="en-US" w:eastAsia="zh-CN"/>
        </w:rPr>
        <w:t>控制虫果100%不外出，不上市。切实落实虫果捡拾和无害化处理工作，加强零散交易点的监控治理，以减少病虫基数，确保柑橘产品质量。</w:t>
      </w:r>
    </w:p>
    <w:p w14:paraId="4FB4217D">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w:t>
      </w:r>
      <w:r>
        <w:rPr>
          <w:rFonts w:hint="default" w:ascii="Times New Roman" w:hAnsi="Times New Roman" w:eastAsia="方正仿宋_GBK" w:cs="Times New Roman"/>
          <w:b w:val="0"/>
          <w:bCs w:val="0"/>
          <w:sz w:val="32"/>
          <w:szCs w:val="32"/>
          <w:lang w:val="en-US" w:eastAsia="zh-CN"/>
        </w:rPr>
        <w:t>“联防联控、统防统治”是柑橘大实蝇防控工作取得成效的关键，全乡联防统防面积要达到应防面积的100%。</w:t>
      </w:r>
    </w:p>
    <w:p w14:paraId="58FFEFD4">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Times New Roman" w:hAnsi="Times New Roman" w:eastAsia="方正仿宋_GBK" w:cs="Times New Roman"/>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（四）</w:t>
      </w:r>
      <w:r>
        <w:rPr>
          <w:rFonts w:hint="default" w:ascii="Times New Roman" w:hAnsi="Times New Roman" w:eastAsia="方正仿宋_GBK" w:cs="Times New Roman"/>
          <w:b w:val="0"/>
          <w:bCs w:val="0"/>
          <w:sz w:val="32"/>
          <w:szCs w:val="32"/>
          <w:lang w:val="en-US" w:eastAsia="zh-CN"/>
        </w:rPr>
        <w:t>不发生社会不良影响事件。辖区内不发生因柑橘大实蝇危害严重而影响柑橘销售的重大突发事件和群体事件。</w:t>
      </w:r>
    </w:p>
    <w:p w14:paraId="1015A79B">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三、防控措施</w:t>
      </w:r>
    </w:p>
    <w:p w14:paraId="56CBF61D">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方正楷体_GBK" w:hAnsi="方正楷体_GBK" w:eastAsia="方正楷体_GBK" w:cs="方正楷体_GBK"/>
          <w:b w:val="0"/>
          <w:bCs w:val="0"/>
          <w:sz w:val="32"/>
          <w:szCs w:val="32"/>
          <w:lang w:val="en-US" w:eastAsia="zh-CN"/>
        </w:rPr>
        <w:t>（一）发生规律</w:t>
      </w:r>
    </w:p>
    <w:p w14:paraId="4E330F83">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柑橘大实蝇一年发生1代，</w:t>
      </w:r>
      <w:r>
        <w:rPr>
          <w:rFonts w:hint="default" w:ascii="Times New Roman" w:hAnsi="Times New Roman" w:eastAsia="方正仿宋_GBK" w:cs="Times New Roman"/>
          <w:b w:val="0"/>
          <w:bCs w:val="0"/>
          <w:sz w:val="32"/>
          <w:szCs w:val="32"/>
        </w:rPr>
        <w:t>分成虫、卵、幼虫、蛹</w:t>
      </w:r>
      <w:r>
        <w:rPr>
          <w:rFonts w:hint="default" w:ascii="Times New Roman" w:hAnsi="Times New Roman" w:eastAsia="方正仿宋_GBK" w:cs="Times New Roman"/>
          <w:b w:val="0"/>
          <w:bCs w:val="0"/>
          <w:sz w:val="32"/>
          <w:szCs w:val="32"/>
          <w:lang w:eastAsia="zh-CN"/>
        </w:rPr>
        <w:t>四个阶段，</w:t>
      </w:r>
      <w:r>
        <w:rPr>
          <w:rFonts w:hint="default" w:ascii="Times New Roman" w:hAnsi="Times New Roman" w:eastAsia="方正仿宋_GBK" w:cs="Times New Roman"/>
          <w:b w:val="0"/>
          <w:bCs w:val="0"/>
          <w:sz w:val="32"/>
          <w:szCs w:val="32"/>
          <w:lang w:val="en-US" w:eastAsia="zh-CN"/>
        </w:rPr>
        <w:t>以蛹在土壤内越冬。越冬蛹于翌年4月下旬开始成虫羽化出土，4月底至5月上、中旬为成虫羽化盛期，成虫活动期可持续到9月底。雌成虫产卵期为5月下旬到7月上旬。幼虫于7月下旬开始孵化，9月上旬为孵化盛期。10月中旬到11月下旬幼虫入土化蛹，进入越冬阶段。</w:t>
      </w:r>
    </w:p>
    <w:p w14:paraId="49D6BBBD">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HYPERLINK "https://p1.ssl.qhimg.com/t01b431a43d1e44d8ab.jpg"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b w:val="0"/>
          <w:bCs w:val="0"/>
          <w:sz w:val="32"/>
          <w:szCs w:val="32"/>
          <w:lang w:val="en-US" w:eastAsia="zh-CN"/>
        </w:rPr>
        <w:t>柑橘大实蝇</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成虫羽化一般是在上午9~12时，特别是雨后天晴，气温较高的时候羽化最旺盛。成虫羽化出土后常群集在橘园附近的青杠林和竹林内，取食</w:t>
      </w: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HYPERLINK "https://baike.so.com/doc/5415993-5654138.html" \t "https://baike.so.com/doc/_blank"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b w:val="0"/>
          <w:bCs w:val="0"/>
          <w:sz w:val="32"/>
          <w:szCs w:val="32"/>
          <w:lang w:val="en-US" w:eastAsia="zh-CN"/>
        </w:rPr>
        <w:t>蚜虫</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等分泌的</w:t>
      </w: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HYPERLINK "https://baike.so.com/doc/5723478-5936210.html" \t "https://baike.so.com/doc/_blank"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b w:val="0"/>
          <w:bCs w:val="0"/>
          <w:sz w:val="32"/>
          <w:szCs w:val="32"/>
          <w:lang w:val="en-US" w:eastAsia="zh-CN"/>
        </w:rPr>
        <w:t>蜜露</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，作为补充营养。成虫羽化后20余日开始交尾，交尾后（性成熟后开始交配）约15日开始产卵</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成虫</w:t>
      </w:r>
      <w:r>
        <w:rPr>
          <w:rFonts w:hint="default" w:ascii="Times New Roman" w:hAnsi="Times New Roman" w:eastAsia="方正仿宋_GBK" w:cs="Times New Roman"/>
          <w:b w:val="0"/>
          <w:bCs w:val="0"/>
          <w:sz w:val="32"/>
          <w:szCs w:val="32"/>
          <w:lang w:eastAsia="zh-CN"/>
        </w:rPr>
        <w:t>用尾针</w:t>
      </w:r>
      <w:r>
        <w:rPr>
          <w:rFonts w:hint="default" w:ascii="Times New Roman" w:hAnsi="Times New Roman" w:eastAsia="方正仿宋_GBK" w:cs="Times New Roman"/>
          <w:b w:val="0"/>
          <w:bCs w:val="0"/>
          <w:sz w:val="32"/>
          <w:szCs w:val="32"/>
        </w:rPr>
        <w:t>刺破果皮</w:t>
      </w:r>
      <w:r>
        <w:rPr>
          <w:rFonts w:hint="default" w:ascii="Times New Roman" w:hAnsi="Times New Roman" w:eastAsia="方正仿宋_GBK" w:cs="Times New Roman"/>
          <w:b w:val="0"/>
          <w:bCs w:val="0"/>
          <w:sz w:val="32"/>
          <w:szCs w:val="32"/>
          <w:lang w:eastAsia="zh-CN"/>
        </w:rPr>
        <w:t>将卵产产在果肉和果皮之间，未产在果肉和果皮之间的卵一般不孵化</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卵产于柑橘类植物的幼果内，产卵部位及症状随柑橘种类不同而有差异。在甜橙上卵产于腰部和脐部，产卵处呈乳状突起;在红橘上卵产于近脐部，产卵处呈黑色圆点;在柚子上卵产于果蒂或花顶脱落处，产卵处呈圆形或椭圆形内陷的褐色小孔。每孔产卵2~14粒，最多可达40~70粒。每雌产卵约为150粒。卵在果内孵化后，幼虫成群取食橘瓣。10月中、下旬被害果大量脱落。幼虫老熟后随果实落地或在果实未落地前即爬出，入土化蛹、越冬。入土深度通常在土表下3~7cm，以3cm最多，超过10cm极为罕见，越冬场所主要是背沟及潮湿的地方。</w:t>
      </w:r>
    </w:p>
    <w:p w14:paraId="55B6E1B2">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个虫态历期:卵期1个月左右;幼虫3个月左右;</w:t>
      </w: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 HYPERLINK "https://baike.so.com/doc/5710806-5923528.html" \t "https://baike.so.com/doc/_blank" </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b w:val="0"/>
          <w:bCs w:val="0"/>
          <w:sz w:val="32"/>
          <w:szCs w:val="32"/>
          <w:lang w:val="en-US" w:eastAsia="zh-CN"/>
        </w:rPr>
        <w:t>蛹期</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6个月左右;成虫为数日至45天。</w:t>
      </w:r>
    </w:p>
    <w:p w14:paraId="4C5CC2B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（二）成虫诱杀</w:t>
      </w:r>
    </w:p>
    <w:p w14:paraId="1E6AE146">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rPr>
        <w:t>柑</w:t>
      </w:r>
      <w:r>
        <w:rPr>
          <w:rFonts w:hint="default" w:ascii="Times New Roman" w:hAnsi="Times New Roman" w:eastAsia="方正仿宋_GBK" w:cs="Times New Roman"/>
          <w:b w:val="0"/>
          <w:bCs w:val="0"/>
          <w:sz w:val="32"/>
          <w:szCs w:val="32"/>
          <w:lang w:eastAsia="zh-CN"/>
        </w:rPr>
        <w:t>桔</w:t>
      </w:r>
      <w:r>
        <w:rPr>
          <w:rFonts w:hint="default" w:ascii="Times New Roman" w:hAnsi="Times New Roman" w:eastAsia="方正仿宋_GBK" w:cs="Times New Roman"/>
          <w:b w:val="0"/>
          <w:bCs w:val="0"/>
          <w:sz w:val="32"/>
          <w:szCs w:val="32"/>
        </w:rPr>
        <w:t>大实蝇</w:t>
      </w:r>
      <w:r>
        <w:rPr>
          <w:rFonts w:hint="default" w:ascii="Times New Roman" w:hAnsi="Times New Roman" w:eastAsia="方正仿宋_GBK" w:cs="Times New Roman"/>
          <w:b w:val="0"/>
          <w:bCs w:val="0"/>
          <w:sz w:val="32"/>
          <w:szCs w:val="32"/>
          <w:lang w:eastAsia="zh-CN"/>
        </w:rPr>
        <w:t>一般</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下旬开始蛹</w:t>
      </w:r>
      <w:r>
        <w:rPr>
          <w:rFonts w:hint="default" w:ascii="Times New Roman" w:hAnsi="Times New Roman" w:eastAsia="方正仿宋_GBK" w:cs="Times New Roman"/>
          <w:b w:val="0"/>
          <w:bCs w:val="0"/>
          <w:sz w:val="32"/>
          <w:szCs w:val="32"/>
        </w:rPr>
        <w:t>出土羽化，</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月下旬</w:t>
      </w:r>
      <w:r>
        <w:rPr>
          <w:rFonts w:hint="default" w:ascii="Times New Roman" w:hAnsi="Times New Roman" w:eastAsia="方正仿宋_GBK" w:cs="Times New Roman"/>
          <w:b w:val="0"/>
          <w:bCs w:val="0"/>
          <w:sz w:val="32"/>
          <w:szCs w:val="32"/>
          <w:lang w:eastAsia="zh-CN"/>
        </w:rPr>
        <w:t>进入</w:t>
      </w:r>
      <w:r>
        <w:rPr>
          <w:rFonts w:hint="default" w:ascii="Times New Roman" w:hAnsi="Times New Roman" w:eastAsia="方正仿宋_GBK" w:cs="Times New Roman"/>
          <w:b w:val="0"/>
          <w:bCs w:val="0"/>
          <w:sz w:val="32"/>
          <w:szCs w:val="32"/>
        </w:rPr>
        <w:t>羽化盛期，</w:t>
      </w:r>
      <w:r>
        <w:rPr>
          <w:rFonts w:hint="default" w:ascii="Times New Roman" w:hAnsi="Times New Roman" w:eastAsia="方正仿宋_GBK" w:cs="Times New Roman"/>
          <w:b w:val="0"/>
          <w:bCs w:val="0"/>
          <w:sz w:val="32"/>
          <w:szCs w:val="32"/>
          <w:lang w:val="en-US" w:eastAsia="zh-CN"/>
        </w:rPr>
        <w:t>5—6</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是</w:t>
      </w:r>
      <w:r>
        <w:rPr>
          <w:rFonts w:hint="default" w:ascii="Times New Roman" w:hAnsi="Times New Roman" w:eastAsia="方正仿宋_GBK" w:cs="Times New Roman"/>
          <w:b w:val="0"/>
          <w:bCs w:val="0"/>
          <w:sz w:val="32"/>
          <w:szCs w:val="32"/>
        </w:rPr>
        <w:t>成虫</w:t>
      </w:r>
      <w:r>
        <w:rPr>
          <w:rFonts w:hint="default" w:ascii="Times New Roman" w:hAnsi="Times New Roman" w:eastAsia="方正仿宋_GBK" w:cs="Times New Roman"/>
          <w:b w:val="0"/>
          <w:bCs w:val="0"/>
          <w:sz w:val="32"/>
          <w:szCs w:val="32"/>
          <w:lang w:eastAsia="zh-CN"/>
        </w:rPr>
        <w:t>产卵</w:t>
      </w:r>
      <w:r>
        <w:rPr>
          <w:rFonts w:hint="default" w:ascii="Times New Roman" w:hAnsi="Times New Roman" w:eastAsia="方正仿宋_GBK" w:cs="Times New Roman"/>
          <w:b w:val="0"/>
          <w:bCs w:val="0"/>
          <w:sz w:val="32"/>
          <w:szCs w:val="32"/>
        </w:rPr>
        <w:t>期</w:t>
      </w:r>
      <w:r>
        <w:rPr>
          <w:rFonts w:hint="default" w:ascii="Times New Roman" w:hAnsi="Times New Roman" w:eastAsia="方正仿宋_GBK" w:cs="Times New Roman"/>
          <w:b w:val="0"/>
          <w:bCs w:val="0"/>
          <w:sz w:val="32"/>
          <w:szCs w:val="32"/>
          <w:lang w:eastAsia="zh-CN"/>
        </w:rPr>
        <w:t>，也是</w:t>
      </w:r>
      <w:r>
        <w:rPr>
          <w:rFonts w:hint="default" w:ascii="Times New Roman" w:hAnsi="Times New Roman" w:eastAsia="方正仿宋_GBK" w:cs="Times New Roman"/>
          <w:b w:val="0"/>
          <w:bCs w:val="0"/>
          <w:sz w:val="32"/>
          <w:szCs w:val="32"/>
        </w:rPr>
        <w:t>防治关键期</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成虫</w:t>
      </w:r>
      <w:r>
        <w:rPr>
          <w:rFonts w:hint="default" w:ascii="Times New Roman" w:hAnsi="Times New Roman" w:eastAsia="方正仿宋_GBK" w:cs="Times New Roman"/>
          <w:b w:val="0"/>
          <w:bCs w:val="0"/>
          <w:sz w:val="32"/>
          <w:szCs w:val="32"/>
          <w:lang w:eastAsia="zh-CN"/>
        </w:rPr>
        <w:t>用尾针</w:t>
      </w:r>
      <w:r>
        <w:rPr>
          <w:rFonts w:hint="default" w:ascii="Times New Roman" w:hAnsi="Times New Roman" w:eastAsia="方正仿宋_GBK" w:cs="Times New Roman"/>
          <w:b w:val="0"/>
          <w:bCs w:val="0"/>
          <w:sz w:val="32"/>
          <w:szCs w:val="32"/>
        </w:rPr>
        <w:t>刺破果皮</w:t>
      </w:r>
      <w:r>
        <w:rPr>
          <w:rFonts w:hint="default" w:ascii="Times New Roman" w:hAnsi="Times New Roman" w:eastAsia="方正仿宋_GBK" w:cs="Times New Roman"/>
          <w:b w:val="0"/>
          <w:bCs w:val="0"/>
          <w:sz w:val="32"/>
          <w:szCs w:val="32"/>
          <w:lang w:eastAsia="zh-CN"/>
        </w:rPr>
        <w:t>将卵产入果实内，</w:t>
      </w:r>
      <w:r>
        <w:rPr>
          <w:rFonts w:hint="default" w:ascii="Times New Roman" w:hAnsi="Times New Roman" w:eastAsia="方正仿宋_GBK" w:cs="Times New Roman"/>
          <w:b w:val="0"/>
          <w:bCs w:val="0"/>
          <w:sz w:val="32"/>
          <w:szCs w:val="32"/>
        </w:rPr>
        <w:t>卵</w:t>
      </w:r>
      <w:r>
        <w:rPr>
          <w:rFonts w:hint="default" w:ascii="Times New Roman" w:hAnsi="Times New Roman" w:eastAsia="方正仿宋_GBK" w:cs="Times New Roman"/>
          <w:b w:val="0"/>
          <w:bCs w:val="0"/>
          <w:sz w:val="32"/>
          <w:szCs w:val="32"/>
          <w:lang w:eastAsia="zh-CN"/>
        </w:rPr>
        <w:t>产在果肉和果皮之间，未产在果肉和果皮之间的卵一般不孵化</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8—11</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卵孵化成</w:t>
      </w:r>
      <w:r>
        <w:rPr>
          <w:rFonts w:hint="default" w:ascii="Times New Roman" w:hAnsi="Times New Roman" w:eastAsia="方正仿宋_GBK" w:cs="Times New Roman"/>
          <w:b w:val="0"/>
          <w:bCs w:val="0"/>
          <w:sz w:val="32"/>
          <w:szCs w:val="32"/>
        </w:rPr>
        <w:t>幼虫蛀食果肉</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引起果实未熟先黄、</w:t>
      </w:r>
      <w:r>
        <w:rPr>
          <w:rFonts w:hint="default" w:ascii="Times New Roman" w:hAnsi="Times New Roman" w:eastAsia="方正仿宋_GBK" w:cs="Times New Roman"/>
          <w:b w:val="0"/>
          <w:bCs w:val="0"/>
          <w:sz w:val="32"/>
          <w:szCs w:val="32"/>
          <w:lang w:eastAsia="zh-CN"/>
        </w:rPr>
        <w:t>黄中带</w:t>
      </w:r>
      <w:r>
        <w:rPr>
          <w:rFonts w:hint="default" w:ascii="Times New Roman" w:hAnsi="Times New Roman" w:eastAsia="方正仿宋_GBK" w:cs="Times New Roman"/>
          <w:b w:val="0"/>
          <w:bCs w:val="0"/>
          <w:sz w:val="32"/>
          <w:szCs w:val="32"/>
        </w:rPr>
        <w:t>红（</w:t>
      </w:r>
      <w:r>
        <w:rPr>
          <w:rFonts w:hint="default" w:ascii="Times New Roman" w:hAnsi="Times New Roman" w:eastAsia="方正仿宋_GBK" w:cs="Times New Roman"/>
          <w:b w:val="0"/>
          <w:bCs w:val="0"/>
          <w:sz w:val="32"/>
          <w:szCs w:val="32"/>
          <w:lang w:eastAsia="zh-CN"/>
        </w:rPr>
        <w:t>这个时期是</w:t>
      </w:r>
      <w:r>
        <w:rPr>
          <w:rFonts w:hint="default" w:ascii="Times New Roman" w:hAnsi="Times New Roman" w:eastAsia="方正仿宋_GBK" w:cs="Times New Roman"/>
          <w:b w:val="0"/>
          <w:bCs w:val="0"/>
          <w:sz w:val="32"/>
          <w:szCs w:val="32"/>
        </w:rPr>
        <w:t>幼虫防治</w:t>
      </w:r>
      <w:r>
        <w:rPr>
          <w:rFonts w:hint="default" w:ascii="Times New Roman" w:hAnsi="Times New Roman" w:eastAsia="方正仿宋_GBK" w:cs="Times New Roman"/>
          <w:b w:val="0"/>
          <w:bCs w:val="0"/>
          <w:sz w:val="32"/>
          <w:szCs w:val="32"/>
          <w:lang w:eastAsia="zh-CN"/>
        </w:rPr>
        <w:t>的</w:t>
      </w:r>
      <w:r>
        <w:rPr>
          <w:rFonts w:hint="default" w:ascii="Times New Roman" w:hAnsi="Times New Roman" w:eastAsia="方正仿宋_GBK" w:cs="Times New Roman"/>
          <w:b w:val="0"/>
          <w:bCs w:val="0"/>
          <w:sz w:val="32"/>
          <w:szCs w:val="32"/>
        </w:rPr>
        <w:t>关键期），</w:t>
      </w:r>
      <w:r>
        <w:rPr>
          <w:rFonts w:hint="default" w:ascii="Times New Roman" w:hAnsi="Times New Roman" w:eastAsia="方正仿宋_GBK" w:cs="Times New Roman"/>
          <w:b w:val="0"/>
          <w:bCs w:val="0"/>
          <w:sz w:val="32"/>
          <w:szCs w:val="32"/>
          <w:lang w:eastAsia="zh-CN"/>
        </w:rPr>
        <w:t>并导致果实</w:t>
      </w:r>
      <w:r>
        <w:rPr>
          <w:rFonts w:hint="default" w:ascii="Times New Roman" w:hAnsi="Times New Roman" w:eastAsia="方正仿宋_GBK" w:cs="Times New Roman"/>
          <w:b w:val="0"/>
          <w:bCs w:val="0"/>
          <w:sz w:val="32"/>
          <w:szCs w:val="32"/>
        </w:rPr>
        <w:t>落果</w:t>
      </w:r>
      <w:r>
        <w:rPr>
          <w:rFonts w:hint="default" w:ascii="Times New Roman" w:hAnsi="Times New Roman" w:eastAsia="方正仿宋_GBK" w:cs="Times New Roman"/>
          <w:b w:val="0"/>
          <w:bCs w:val="0"/>
          <w:sz w:val="32"/>
          <w:szCs w:val="32"/>
          <w:lang w:eastAsia="zh-CN"/>
        </w:rPr>
        <w:t>，落果时大部分都是老熟幼虫，落地</w:t>
      </w:r>
      <w:r>
        <w:rPr>
          <w:rFonts w:hint="default" w:ascii="Times New Roman" w:hAnsi="Times New Roman" w:eastAsia="方正仿宋_GBK" w:cs="Times New Roman"/>
          <w:b w:val="0"/>
          <w:bCs w:val="0"/>
          <w:sz w:val="32"/>
          <w:szCs w:val="32"/>
        </w:rPr>
        <w:t>后</w:t>
      </w:r>
      <w:r>
        <w:rPr>
          <w:rFonts w:hint="default" w:ascii="Times New Roman" w:hAnsi="Times New Roman" w:eastAsia="方正仿宋_GBK" w:cs="Times New Roman"/>
          <w:b w:val="0"/>
          <w:bCs w:val="0"/>
          <w:sz w:val="32"/>
          <w:szCs w:val="32"/>
          <w:lang w:val="en-US" w:eastAsia="zh-CN"/>
        </w:rPr>
        <w:t>2—3</w:t>
      </w:r>
      <w:r>
        <w:rPr>
          <w:rFonts w:hint="default" w:ascii="Times New Roman" w:hAnsi="Times New Roman" w:eastAsia="方正仿宋_GBK" w:cs="Times New Roman"/>
          <w:b w:val="0"/>
          <w:bCs w:val="0"/>
          <w:sz w:val="32"/>
          <w:szCs w:val="32"/>
        </w:rPr>
        <w:t>天老熟幼虫</w:t>
      </w:r>
      <w:r>
        <w:rPr>
          <w:rFonts w:hint="default" w:ascii="Times New Roman" w:hAnsi="Times New Roman" w:eastAsia="方正仿宋_GBK" w:cs="Times New Roman"/>
          <w:b w:val="0"/>
          <w:bCs w:val="0"/>
          <w:sz w:val="32"/>
          <w:szCs w:val="32"/>
          <w:lang w:eastAsia="zh-CN"/>
        </w:rPr>
        <w:t>由果实内</w:t>
      </w:r>
      <w:r>
        <w:rPr>
          <w:rFonts w:hint="default" w:ascii="Times New Roman" w:hAnsi="Times New Roman" w:eastAsia="方正仿宋_GBK" w:cs="Times New Roman"/>
          <w:b w:val="0"/>
          <w:bCs w:val="0"/>
          <w:sz w:val="32"/>
          <w:szCs w:val="32"/>
        </w:rPr>
        <w:t>爬出</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24小时后就</w:t>
      </w:r>
      <w:r>
        <w:rPr>
          <w:rFonts w:hint="default" w:ascii="Times New Roman" w:hAnsi="Times New Roman" w:eastAsia="方正仿宋_GBK" w:cs="Times New Roman"/>
          <w:b w:val="0"/>
          <w:bCs w:val="0"/>
          <w:sz w:val="32"/>
          <w:szCs w:val="32"/>
        </w:rPr>
        <w:t>入土化</w:t>
      </w:r>
      <w:r>
        <w:rPr>
          <w:rFonts w:hint="default" w:ascii="Times New Roman" w:hAnsi="Times New Roman" w:eastAsia="方正仿宋_GBK" w:cs="Times New Roman"/>
          <w:b w:val="0"/>
          <w:bCs w:val="0"/>
          <w:sz w:val="32"/>
          <w:szCs w:val="32"/>
          <w:lang w:eastAsia="zh-CN"/>
        </w:rPr>
        <w:t>成</w:t>
      </w:r>
      <w:r>
        <w:rPr>
          <w:rFonts w:hint="default" w:ascii="Times New Roman" w:hAnsi="Times New Roman" w:eastAsia="方正仿宋_GBK" w:cs="Times New Roman"/>
          <w:b w:val="0"/>
          <w:bCs w:val="0"/>
          <w:sz w:val="32"/>
          <w:szCs w:val="32"/>
        </w:rPr>
        <w:t>蛹。</w:t>
      </w:r>
    </w:p>
    <w:p w14:paraId="515B2FAF">
      <w:pPr>
        <w:keepNext w:val="0"/>
        <w:keepLines w:val="0"/>
        <w:pageBreakBefore w:val="0"/>
        <w:widowControl w:val="0"/>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auto"/>
          <w:kern w:val="2"/>
          <w:sz w:val="32"/>
          <w:szCs w:val="32"/>
          <w:lang w:val="en-US" w:eastAsia="zh-CN" w:bidi="ar-SA"/>
        </w:rPr>
      </w:pPr>
      <w:r>
        <w:rPr>
          <w:rFonts w:hint="default" w:ascii="Times New Roman" w:hAnsi="Times New Roman" w:eastAsia="方正仿宋_GBK" w:cs="Times New Roman"/>
          <w:b w:val="0"/>
          <w:bCs w:val="0"/>
          <w:color w:val="auto"/>
          <w:kern w:val="2"/>
          <w:sz w:val="32"/>
          <w:szCs w:val="32"/>
          <w:lang w:val="en-US" w:eastAsia="zh-CN" w:bidi="ar-SA"/>
        </w:rPr>
        <w:t>根据大实蝇成虫活动规律，诱杀成虫是控制蛆果率最有效的方法。其具体作法是：</w:t>
      </w:r>
    </w:p>
    <w:p w14:paraId="5E0F10BE">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毒土封杀是消灭成虫的辅助措施</w:t>
      </w:r>
    </w:p>
    <w:p w14:paraId="3896B23F">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eastAsia="zh-CN"/>
        </w:rPr>
        <w:fldChar w:fldCharType="begin"/>
      </w:r>
      <w:r>
        <w:rPr>
          <w:rFonts w:hint="default" w:ascii="Times New Roman" w:hAnsi="Times New Roman" w:eastAsia="方正仿宋_GBK" w:cs="Times New Roman"/>
          <w:b w:val="0"/>
          <w:bCs w:val="0"/>
          <w:sz w:val="32"/>
          <w:szCs w:val="32"/>
          <w:lang w:eastAsia="zh-CN"/>
        </w:rPr>
        <w:instrText xml:space="preserve">HYPERLINK "http://citrus948.hzau.edu.cn/"</w:instrText>
      </w:r>
      <w:r>
        <w:rPr>
          <w:rFonts w:hint="default" w:ascii="Times New Roman" w:hAnsi="Times New Roman" w:eastAsia="方正仿宋_GBK" w:cs="Times New Roman"/>
          <w:b w:val="0"/>
          <w:bCs w:val="0"/>
          <w:sz w:val="32"/>
          <w:szCs w:val="32"/>
          <w:lang w:eastAsia="zh-CN"/>
        </w:rPr>
        <w:fldChar w:fldCharType="separate"/>
      </w:r>
      <w:r>
        <w:rPr>
          <w:rFonts w:hint="default" w:ascii="Times New Roman" w:hAnsi="Times New Roman" w:eastAsia="方正仿宋_GBK" w:cs="Times New Roman"/>
          <w:b w:val="0"/>
          <w:bCs w:val="0"/>
          <w:sz w:val="32"/>
          <w:szCs w:val="32"/>
          <w:lang w:eastAsia="zh-CN"/>
        </w:rPr>
        <w:t>柑桔</w:t>
      </w:r>
      <w:r>
        <w:rPr>
          <w:rFonts w:hint="default" w:ascii="Times New Roman" w:hAnsi="Times New Roman" w:eastAsia="方正仿宋_GBK" w:cs="Times New Roman"/>
          <w:b w:val="0"/>
          <w:bCs w:val="0"/>
          <w:sz w:val="32"/>
          <w:szCs w:val="32"/>
          <w:lang w:eastAsia="zh-CN"/>
        </w:rPr>
        <w:fldChar w:fldCharType="end"/>
      </w:r>
      <w:r>
        <w:rPr>
          <w:rFonts w:hint="default" w:ascii="Times New Roman" w:hAnsi="Times New Roman" w:eastAsia="方正仿宋_GBK" w:cs="Times New Roman"/>
          <w:b w:val="0"/>
          <w:bCs w:val="0"/>
          <w:sz w:val="32"/>
          <w:szCs w:val="32"/>
          <w:lang w:eastAsia="zh-CN"/>
        </w:rPr>
        <w:t>大实蝇常在</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月下旬—</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eastAsia="zh-CN"/>
        </w:rPr>
        <w:t>月下旬的</w:t>
      </w:r>
      <w:r>
        <w:rPr>
          <w:rFonts w:hint="default" w:ascii="Times New Roman" w:hAnsi="Times New Roman" w:eastAsia="方正仿宋_GBK" w:cs="Times New Roman"/>
          <w:b w:val="0"/>
          <w:bCs w:val="0"/>
          <w:sz w:val="32"/>
          <w:szCs w:val="32"/>
          <w:lang w:val="en-US" w:eastAsia="zh-CN"/>
        </w:rPr>
        <w:t>9—12</w:t>
      </w:r>
      <w:r>
        <w:rPr>
          <w:rFonts w:hint="default" w:ascii="Times New Roman" w:hAnsi="Times New Roman" w:eastAsia="方正仿宋_GBK" w:cs="Times New Roman"/>
          <w:b w:val="0"/>
          <w:bCs w:val="0"/>
          <w:sz w:val="32"/>
          <w:szCs w:val="32"/>
          <w:lang w:eastAsia="zh-CN"/>
        </w:rPr>
        <w:t>时集中陆续羽化出土，特别是在雨后的晴朗天气，气温较高时羽化最盛。羽化初期在</w:t>
      </w: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月下旬，羽化盛期为</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lang w:eastAsia="zh-CN"/>
        </w:rPr>
        <w:t>月中下旬。可在羽化初期—羽化盛期，橘园周围地面撒施或喷施</w:t>
      </w:r>
      <w:r>
        <w:rPr>
          <w:rFonts w:hint="default" w:ascii="Times New Roman" w:hAnsi="Times New Roman" w:eastAsia="方正仿宋_GBK" w:cs="Times New Roman"/>
          <w:b w:val="0"/>
          <w:bCs w:val="0"/>
          <w:sz w:val="32"/>
          <w:szCs w:val="32"/>
          <w:lang w:val="en-US" w:eastAsia="zh-CN"/>
        </w:rPr>
        <w:t>90%</w:t>
      </w:r>
      <w:r>
        <w:rPr>
          <w:rFonts w:hint="default" w:ascii="Times New Roman" w:hAnsi="Times New Roman" w:eastAsia="方正仿宋_GBK" w:cs="Times New Roman"/>
          <w:b w:val="0"/>
          <w:bCs w:val="0"/>
          <w:sz w:val="32"/>
          <w:szCs w:val="32"/>
          <w:lang w:eastAsia="zh-CN"/>
        </w:rPr>
        <w:t>敌百虫晶体</w:t>
      </w:r>
      <w:r>
        <w:rPr>
          <w:rFonts w:hint="default" w:ascii="Times New Roman" w:hAnsi="Times New Roman" w:eastAsia="方正仿宋_GBK" w:cs="Times New Roman"/>
          <w:b w:val="0"/>
          <w:bCs w:val="0"/>
          <w:sz w:val="32"/>
          <w:szCs w:val="32"/>
          <w:lang w:val="en-US" w:eastAsia="zh-CN"/>
        </w:rPr>
        <w:t>1000</w:t>
      </w:r>
      <w:r>
        <w:rPr>
          <w:rFonts w:hint="default" w:ascii="Times New Roman" w:hAnsi="Times New Roman" w:eastAsia="方正仿宋_GBK" w:cs="Times New Roman"/>
          <w:b w:val="0"/>
          <w:bCs w:val="0"/>
          <w:sz w:val="32"/>
          <w:szCs w:val="32"/>
          <w:lang w:eastAsia="zh-CN"/>
        </w:rPr>
        <w:t>倍液，以毒杀初期羽化出土的成虫，可减少成虫危害果实的基数</w:t>
      </w:r>
      <w:r>
        <w:rPr>
          <w:rFonts w:hint="default" w:ascii="Times New Roman" w:hAnsi="Times New Roman" w:eastAsia="方正仿宋_GBK" w:cs="Times New Roman"/>
          <w:b w:val="0"/>
          <w:bCs w:val="0"/>
          <w:sz w:val="32"/>
          <w:szCs w:val="32"/>
        </w:rPr>
        <w:t>。</w:t>
      </w:r>
    </w:p>
    <w:p w14:paraId="2CFFBDFF">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诱杀成虫是防治的重要措施</w:t>
      </w:r>
    </w:p>
    <w:p w14:paraId="1437F0F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fldChar w:fldCharType="begin"/>
      </w:r>
      <w:r>
        <w:rPr>
          <w:rFonts w:hint="default" w:ascii="Times New Roman" w:hAnsi="Times New Roman" w:eastAsia="方正仿宋_GBK" w:cs="Times New Roman"/>
          <w:b w:val="0"/>
          <w:bCs w:val="0"/>
          <w:sz w:val="32"/>
          <w:szCs w:val="32"/>
          <w:lang w:val="en-US" w:eastAsia="zh-CN"/>
        </w:rPr>
        <w:instrText xml:space="preserve">HYPERLINK "http://citrus948.hzau.edu.cn/"</w:instrText>
      </w:r>
      <w:r>
        <w:rPr>
          <w:rFonts w:hint="default" w:ascii="Times New Roman" w:hAnsi="Times New Roman" w:eastAsia="方正仿宋_GBK" w:cs="Times New Roman"/>
          <w:b w:val="0"/>
          <w:bCs w:val="0"/>
          <w:sz w:val="32"/>
          <w:szCs w:val="32"/>
          <w:lang w:val="en-US" w:eastAsia="zh-CN"/>
        </w:rPr>
        <w:fldChar w:fldCharType="separate"/>
      </w:r>
      <w:r>
        <w:rPr>
          <w:rFonts w:hint="default" w:ascii="Times New Roman" w:hAnsi="Times New Roman" w:eastAsia="方正仿宋_GBK" w:cs="Times New Roman"/>
          <w:b w:val="0"/>
          <w:bCs w:val="0"/>
          <w:sz w:val="32"/>
          <w:szCs w:val="32"/>
          <w:lang w:val="en-US" w:eastAsia="zh-CN"/>
        </w:rPr>
        <w:t>柑桔</w:t>
      </w:r>
      <w:r>
        <w:rPr>
          <w:rFonts w:hint="default" w:ascii="Times New Roman" w:hAnsi="Times New Roman" w:eastAsia="方正仿宋_GBK" w:cs="Times New Roman"/>
          <w:b w:val="0"/>
          <w:bCs w:val="0"/>
          <w:sz w:val="32"/>
          <w:szCs w:val="32"/>
          <w:lang w:val="en-US" w:eastAsia="zh-CN"/>
        </w:rPr>
        <w:fldChar w:fldCharType="end"/>
      </w:r>
      <w:r>
        <w:rPr>
          <w:rFonts w:hint="default" w:ascii="Times New Roman" w:hAnsi="Times New Roman" w:eastAsia="方正仿宋_GBK" w:cs="Times New Roman"/>
          <w:b w:val="0"/>
          <w:bCs w:val="0"/>
          <w:sz w:val="32"/>
          <w:szCs w:val="32"/>
          <w:lang w:val="en-US" w:eastAsia="zh-CN"/>
        </w:rPr>
        <w:t>大实蝇成虫善飞，喜阴，对糖、酒、醋味有趋性。在成虫羽化盛期尚未产卵时施药可收到良好的防治效果。常采用树冠喷药诱杀、挂钵诱杀、引诱剂诱杀等</w:t>
      </w:r>
    </w:p>
    <w:p w14:paraId="6E68F26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成虫诱杀分为药物诱杀、诱集球诱杀、除果断代、套袋阻隔和诱杀株诱杀（只针对柚树）等5大类。根据历年监测结果，今年沿江药物第1次诱杀时间为2021年5月25日左右，海拔500米以上的地方可适当延迟5天施药。</w:t>
      </w:r>
    </w:p>
    <w:p w14:paraId="38B505D2">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bCs/>
          <w:sz w:val="32"/>
          <w:szCs w:val="32"/>
          <w:lang w:val="en-US" w:eastAsia="zh-CN"/>
        </w:rPr>
        <w:t>（1）药物诱杀</w:t>
      </w:r>
      <w:r>
        <w:rPr>
          <w:rFonts w:hint="default" w:ascii="Times New Roman" w:hAnsi="Times New Roman" w:eastAsia="方正仿宋_GBK" w:cs="Times New Roman"/>
          <w:b w:val="0"/>
          <w:bCs w:val="0"/>
          <w:sz w:val="32"/>
          <w:szCs w:val="32"/>
          <w:lang w:val="en-US" w:eastAsia="zh-CN"/>
        </w:rPr>
        <w:t>：</w:t>
      </w:r>
    </w:p>
    <w:p w14:paraId="5222D8C8">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kern w:val="1"/>
          <w:sz w:val="32"/>
          <w:szCs w:val="32"/>
          <w:lang w:eastAsia="zh-CN"/>
        </w:rPr>
      </w:pPr>
      <w:r>
        <w:rPr>
          <w:rFonts w:hint="default" w:ascii="Times New Roman" w:hAnsi="Times New Roman" w:eastAsia="方正仿宋_GBK" w:cs="Times New Roman"/>
          <w:b w:val="0"/>
          <w:bCs w:val="0"/>
          <w:kern w:val="1"/>
          <w:sz w:val="32"/>
          <w:szCs w:val="32"/>
          <w:lang w:eastAsia="zh-CN"/>
        </w:rPr>
        <w:sym w:font="Wingdings" w:char="F081"/>
      </w:r>
      <w:r>
        <w:rPr>
          <w:rFonts w:hint="default" w:ascii="Times New Roman" w:hAnsi="Times New Roman" w:eastAsia="方正仿宋_GBK" w:cs="Times New Roman"/>
          <w:b w:val="0"/>
          <w:bCs w:val="0"/>
          <w:sz w:val="32"/>
          <w:szCs w:val="32"/>
        </w:rPr>
        <w:t>“果瑞特实蝇诱杀剂”</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kern w:val="1"/>
          <w:sz w:val="32"/>
          <w:szCs w:val="32"/>
        </w:rPr>
        <w:t>每亩用</w:t>
      </w:r>
      <w:r>
        <w:rPr>
          <w:rFonts w:hint="default" w:ascii="Times New Roman" w:hAnsi="Times New Roman" w:eastAsia="方正仿宋_GBK" w:cs="Times New Roman"/>
          <w:b w:val="0"/>
          <w:bCs w:val="0"/>
          <w:sz w:val="32"/>
          <w:szCs w:val="32"/>
          <w:shd w:val="clear" w:color="auto" w:fill="FFFFFF"/>
        </w:rPr>
        <w:t>药</w:t>
      </w:r>
      <w:r>
        <w:rPr>
          <w:rFonts w:hint="default" w:ascii="Times New Roman" w:hAnsi="Times New Roman" w:eastAsia="方正仿宋_GBK" w:cs="Times New Roman"/>
          <w:b w:val="0"/>
          <w:bCs w:val="0"/>
          <w:kern w:val="1"/>
          <w:sz w:val="32"/>
          <w:szCs w:val="32"/>
          <w:lang w:val="en-US" w:eastAsia="zh-CN"/>
        </w:rPr>
        <w:t>180</w:t>
      </w:r>
      <w:r>
        <w:rPr>
          <w:rFonts w:hint="default" w:ascii="Times New Roman" w:hAnsi="Times New Roman" w:eastAsia="方正仿宋_GBK" w:cs="Times New Roman"/>
          <w:b w:val="0"/>
          <w:bCs w:val="0"/>
          <w:kern w:val="1"/>
          <w:sz w:val="32"/>
          <w:szCs w:val="32"/>
        </w:rPr>
        <w:t>克，兑水</w:t>
      </w:r>
      <w:r>
        <w:rPr>
          <w:rFonts w:hint="default" w:ascii="Times New Roman" w:hAnsi="Times New Roman" w:eastAsia="方正仿宋_GBK" w:cs="Times New Roman"/>
          <w:b w:val="0"/>
          <w:bCs w:val="0"/>
          <w:kern w:val="1"/>
          <w:sz w:val="32"/>
          <w:szCs w:val="32"/>
          <w:lang w:val="en-US" w:eastAsia="zh-CN"/>
        </w:rPr>
        <w:t>36</w:t>
      </w:r>
      <w:r>
        <w:rPr>
          <w:rFonts w:hint="default" w:ascii="Times New Roman" w:hAnsi="Times New Roman" w:eastAsia="方正仿宋_GBK" w:cs="Times New Roman"/>
          <w:b w:val="0"/>
          <w:bCs w:val="0"/>
          <w:kern w:val="1"/>
          <w:sz w:val="32"/>
          <w:szCs w:val="32"/>
        </w:rPr>
        <w:t>0克</w:t>
      </w:r>
      <w:r>
        <w:rPr>
          <w:rFonts w:hint="default" w:ascii="Times New Roman" w:hAnsi="Times New Roman" w:eastAsia="方正仿宋_GBK" w:cs="Times New Roman"/>
          <w:b w:val="0"/>
          <w:bCs w:val="0"/>
          <w:kern w:val="1"/>
          <w:sz w:val="32"/>
          <w:szCs w:val="32"/>
          <w:lang w:eastAsia="zh-CN"/>
        </w:rPr>
        <w:t>（气温高兑水</w:t>
      </w:r>
      <w:r>
        <w:rPr>
          <w:rFonts w:hint="default" w:ascii="Times New Roman" w:hAnsi="Times New Roman" w:eastAsia="方正仿宋_GBK" w:cs="Times New Roman"/>
          <w:b w:val="0"/>
          <w:bCs w:val="0"/>
          <w:kern w:val="1"/>
          <w:sz w:val="32"/>
          <w:szCs w:val="32"/>
          <w:lang w:val="en-US" w:eastAsia="zh-CN"/>
        </w:rPr>
        <w:t>540克</w:t>
      </w:r>
      <w:r>
        <w:rPr>
          <w:rFonts w:hint="default" w:ascii="Times New Roman" w:hAnsi="Times New Roman" w:eastAsia="方正仿宋_GBK" w:cs="Times New Roman"/>
          <w:b w:val="0"/>
          <w:bCs w:val="0"/>
          <w:kern w:val="1"/>
          <w:sz w:val="32"/>
          <w:szCs w:val="32"/>
          <w:lang w:eastAsia="zh-CN"/>
        </w:rPr>
        <w:t>）</w:t>
      </w:r>
      <w:r>
        <w:rPr>
          <w:rFonts w:hint="default" w:ascii="Times New Roman" w:hAnsi="Times New Roman" w:eastAsia="方正仿宋_GBK" w:cs="Times New Roman"/>
          <w:b w:val="0"/>
          <w:bCs w:val="0"/>
          <w:kern w:val="1"/>
          <w:sz w:val="32"/>
          <w:szCs w:val="32"/>
        </w:rPr>
        <w:t>，充分搅拌</w:t>
      </w:r>
      <w:r>
        <w:rPr>
          <w:rFonts w:hint="default" w:ascii="Times New Roman" w:hAnsi="Times New Roman" w:eastAsia="方正仿宋_GBK" w:cs="Times New Roman"/>
          <w:b w:val="0"/>
          <w:bCs w:val="0"/>
          <w:kern w:val="1"/>
          <w:sz w:val="32"/>
          <w:szCs w:val="32"/>
          <w:lang w:eastAsia="zh-CN"/>
        </w:rPr>
        <w:t>后进行</w:t>
      </w:r>
      <w:r>
        <w:rPr>
          <w:rFonts w:hint="default" w:ascii="Times New Roman" w:hAnsi="Times New Roman" w:eastAsia="方正仿宋_GBK" w:cs="Times New Roman"/>
          <w:b w:val="0"/>
          <w:bCs w:val="0"/>
          <w:kern w:val="1"/>
          <w:sz w:val="32"/>
          <w:szCs w:val="32"/>
        </w:rPr>
        <w:t>点喷诱杀</w:t>
      </w:r>
      <w:r>
        <w:rPr>
          <w:rFonts w:hint="default" w:ascii="Times New Roman" w:hAnsi="Times New Roman" w:eastAsia="方正仿宋_GBK" w:cs="Times New Roman"/>
          <w:b w:val="0"/>
          <w:bCs w:val="0"/>
          <w:kern w:val="1"/>
          <w:sz w:val="32"/>
          <w:szCs w:val="32"/>
          <w:lang w:eastAsia="zh-CN"/>
        </w:rPr>
        <w:t>和</w:t>
      </w:r>
      <w:r>
        <w:rPr>
          <w:rFonts w:hint="default" w:ascii="Times New Roman" w:hAnsi="Times New Roman" w:eastAsia="方正仿宋_GBK" w:cs="Times New Roman"/>
          <w:b w:val="0"/>
          <w:bCs w:val="0"/>
          <w:kern w:val="1"/>
          <w:sz w:val="32"/>
          <w:szCs w:val="32"/>
        </w:rPr>
        <w:t>带状喷施</w:t>
      </w:r>
      <w:r>
        <w:rPr>
          <w:rFonts w:hint="default" w:ascii="Times New Roman" w:hAnsi="Times New Roman" w:eastAsia="方正仿宋_GBK" w:cs="Times New Roman"/>
          <w:b w:val="0"/>
          <w:bCs w:val="0"/>
          <w:kern w:val="1"/>
          <w:sz w:val="32"/>
          <w:szCs w:val="32"/>
          <w:lang w:eastAsia="zh-CN"/>
        </w:rPr>
        <w:t>。</w:t>
      </w:r>
    </w:p>
    <w:p w14:paraId="68A66D7F">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点喷诱杀：</w:t>
      </w:r>
      <w:r>
        <w:rPr>
          <w:rFonts w:hint="default" w:ascii="Times New Roman" w:hAnsi="Times New Roman" w:eastAsia="方正仿宋_GBK" w:cs="Times New Roman"/>
          <w:b w:val="0"/>
          <w:bCs w:val="0"/>
          <w:kern w:val="1"/>
          <w:sz w:val="32"/>
          <w:szCs w:val="32"/>
        </w:rPr>
        <w:t>选择果树中外层叶片点状喷晒，每亩果园均匀选取10个点</w:t>
      </w:r>
      <w:r>
        <w:rPr>
          <w:rFonts w:hint="default" w:ascii="Times New Roman" w:hAnsi="Times New Roman" w:eastAsia="方正仿宋_GBK" w:cs="Times New Roman"/>
          <w:b w:val="0"/>
          <w:bCs w:val="0"/>
          <w:kern w:val="1"/>
          <w:sz w:val="32"/>
          <w:szCs w:val="32"/>
          <w:lang w:eastAsia="zh-CN"/>
        </w:rPr>
        <w:t>（</w:t>
      </w:r>
      <w:r>
        <w:rPr>
          <w:rFonts w:hint="default" w:ascii="Times New Roman" w:hAnsi="Times New Roman" w:eastAsia="方正仿宋_GBK" w:cs="Times New Roman"/>
          <w:b w:val="0"/>
          <w:bCs w:val="0"/>
          <w:kern w:val="1"/>
          <w:sz w:val="32"/>
          <w:szCs w:val="32"/>
          <w:lang w:val="en-US" w:eastAsia="zh-CN"/>
        </w:rPr>
        <w:t>4株1个点）</w:t>
      </w:r>
      <w:r>
        <w:rPr>
          <w:rFonts w:hint="default" w:ascii="Times New Roman" w:hAnsi="Times New Roman" w:eastAsia="方正仿宋_GBK" w:cs="Times New Roman"/>
          <w:b w:val="0"/>
          <w:bCs w:val="0"/>
          <w:kern w:val="1"/>
          <w:sz w:val="32"/>
          <w:szCs w:val="32"/>
        </w:rPr>
        <w:t>，每点喷施配制药液30～50ml，</w:t>
      </w:r>
      <w:r>
        <w:rPr>
          <w:rFonts w:hint="default" w:ascii="Times New Roman" w:hAnsi="Times New Roman" w:eastAsia="方正仿宋_GBK" w:cs="Times New Roman"/>
          <w:b w:val="0"/>
          <w:bCs w:val="0"/>
          <w:kern w:val="1"/>
          <w:sz w:val="32"/>
          <w:szCs w:val="32"/>
          <w:lang w:eastAsia="zh-CN"/>
        </w:rPr>
        <w:t>每个点喷药</w:t>
      </w:r>
      <w:r>
        <w:rPr>
          <w:rFonts w:hint="default" w:ascii="Times New Roman" w:hAnsi="Times New Roman" w:eastAsia="方正仿宋_GBK" w:cs="Times New Roman"/>
          <w:b w:val="0"/>
          <w:bCs w:val="0"/>
          <w:kern w:val="1"/>
          <w:sz w:val="32"/>
          <w:szCs w:val="32"/>
        </w:rPr>
        <w:t>面积约0.5m</w:t>
      </w:r>
      <w:r>
        <w:rPr>
          <w:rFonts w:hint="default" w:ascii="Times New Roman" w:hAnsi="Times New Roman" w:eastAsia="方正仿宋_GBK" w:cs="Times New Roman"/>
          <w:b w:val="0"/>
          <w:bCs w:val="0"/>
          <w:kern w:val="1"/>
          <w:sz w:val="32"/>
          <w:szCs w:val="32"/>
          <w:vertAlign w:val="superscript"/>
        </w:rPr>
        <w:t>2</w:t>
      </w:r>
      <w:r>
        <w:rPr>
          <w:rFonts w:hint="default" w:ascii="Times New Roman" w:hAnsi="Times New Roman" w:eastAsia="方正仿宋_GBK" w:cs="Times New Roman"/>
          <w:b w:val="0"/>
          <w:bCs w:val="0"/>
          <w:kern w:val="1"/>
          <w:sz w:val="32"/>
          <w:szCs w:val="32"/>
        </w:rPr>
        <w:t>，以叶片背面上喷有药液但不流淌为宜。</w:t>
      </w:r>
      <w:r>
        <w:rPr>
          <w:rFonts w:hint="default" w:ascii="Times New Roman" w:hAnsi="Times New Roman" w:eastAsia="方正仿宋_GBK" w:cs="Times New Roman"/>
          <w:b w:val="0"/>
          <w:bCs w:val="0"/>
          <w:kern w:val="1"/>
          <w:sz w:val="32"/>
          <w:szCs w:val="32"/>
          <w:lang w:eastAsia="zh-CN"/>
        </w:rPr>
        <w:t>注意：</w:t>
      </w:r>
      <w:r>
        <w:rPr>
          <w:rFonts w:hint="default" w:ascii="Times New Roman" w:hAnsi="Times New Roman" w:eastAsia="方正仿宋_GBK" w:cs="Times New Roman"/>
          <w:b w:val="0"/>
          <w:bCs w:val="0"/>
          <w:sz w:val="32"/>
          <w:szCs w:val="32"/>
        </w:rPr>
        <w:t>每</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rPr>
        <w:t>天用药一次，连续用药</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sz w:val="32"/>
          <w:szCs w:val="32"/>
        </w:rPr>
        <w:t>次（</w:t>
      </w:r>
      <w:r>
        <w:rPr>
          <w:rFonts w:hint="default" w:ascii="Times New Roman" w:hAnsi="Times New Roman" w:eastAsia="方正仿宋_GBK" w:cs="Times New Roman"/>
          <w:b w:val="0"/>
          <w:bCs w:val="0"/>
          <w:sz w:val="32"/>
          <w:szCs w:val="32"/>
          <w:lang w:eastAsia="zh-CN"/>
        </w:rPr>
        <w:t>遇雨</w:t>
      </w:r>
      <w:r>
        <w:rPr>
          <w:rFonts w:hint="default" w:ascii="Times New Roman" w:hAnsi="Times New Roman" w:eastAsia="方正仿宋_GBK" w:cs="Times New Roman"/>
          <w:b w:val="0"/>
          <w:bCs w:val="0"/>
          <w:sz w:val="32"/>
          <w:szCs w:val="32"/>
        </w:rPr>
        <w:t>抢晴施药）</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kern w:val="1"/>
          <w:sz w:val="32"/>
          <w:szCs w:val="32"/>
          <w:lang w:val="en-US" w:eastAsia="zh-CN"/>
        </w:rPr>
        <w:t>选择该树的背阴面，</w:t>
      </w:r>
      <w:r>
        <w:rPr>
          <w:rFonts w:hint="default" w:ascii="Times New Roman" w:hAnsi="Times New Roman" w:eastAsia="方正仿宋_GBK" w:cs="Times New Roman"/>
          <w:b w:val="0"/>
          <w:bCs w:val="0"/>
          <w:sz w:val="32"/>
          <w:szCs w:val="32"/>
        </w:rPr>
        <w:t>宜选择柑橘大实蝇活动较为活跃的时间</w:t>
      </w:r>
      <w:r>
        <w:rPr>
          <w:rFonts w:hint="default" w:ascii="Times New Roman" w:hAnsi="Times New Roman" w:eastAsia="方正仿宋_GBK" w:cs="Times New Roman"/>
          <w:b w:val="0"/>
          <w:bCs w:val="0"/>
          <w:sz w:val="32"/>
          <w:szCs w:val="32"/>
          <w:lang w:eastAsia="zh-CN"/>
        </w:rPr>
        <w:t>前（</w:t>
      </w:r>
      <w:bookmarkStart w:id="0" w:name="_GoBack"/>
      <w:bookmarkEnd w:id="0"/>
      <w:r>
        <w:rPr>
          <w:rFonts w:hint="default" w:ascii="Times New Roman" w:hAnsi="Times New Roman" w:eastAsia="方正仿宋_GBK" w:cs="Times New Roman"/>
          <w:b w:val="0"/>
          <w:bCs w:val="0"/>
          <w:kern w:val="1"/>
          <w:sz w:val="32"/>
          <w:szCs w:val="32"/>
          <w:lang w:val="en-US" w:eastAsia="zh-CN"/>
        </w:rPr>
        <w:t>8---11点，16:00---19:00</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w:t>
      </w:r>
    </w:p>
    <w:p w14:paraId="526380F7">
      <w:pPr>
        <w:keepNext w:val="0"/>
        <w:keepLines w:val="0"/>
        <w:pageBreakBefore w:val="0"/>
        <w:widowControl w:val="0"/>
        <w:kinsoku/>
        <w:wordWrap/>
        <w:overflowPunct/>
        <w:topLinePunct w:val="0"/>
        <w:bidi w:val="0"/>
        <w:snapToGrid/>
        <w:spacing w:line="560" w:lineRule="exact"/>
        <w:ind w:firstLine="640"/>
        <w:textAlignment w:val="auto"/>
        <w:rPr>
          <w:rFonts w:hint="default" w:ascii="Times New Roman" w:hAnsi="Times New Roman" w:eastAsia="方正仿宋_GBK" w:cs="Times New Roman"/>
          <w:b w:val="0"/>
          <w:bCs w:val="0"/>
          <w:kern w:val="1"/>
          <w:sz w:val="32"/>
          <w:szCs w:val="32"/>
        </w:rPr>
      </w:pPr>
      <w:r>
        <w:rPr>
          <w:rFonts w:hint="default" w:ascii="Times New Roman" w:hAnsi="Times New Roman" w:eastAsia="方正仿宋_GBK" w:cs="Times New Roman"/>
          <w:b w:val="0"/>
          <w:bCs w:val="0"/>
          <w:sz w:val="32"/>
          <w:szCs w:val="32"/>
          <w:lang w:val="en-US" w:eastAsia="zh-CN"/>
        </w:rPr>
        <w:t>带状喷施：</w:t>
      </w:r>
      <w:r>
        <w:rPr>
          <w:rFonts w:hint="default" w:ascii="Times New Roman" w:hAnsi="Times New Roman" w:eastAsia="方正仿宋_GBK" w:cs="Times New Roman"/>
          <w:b w:val="0"/>
          <w:bCs w:val="0"/>
          <w:kern w:val="1"/>
          <w:sz w:val="32"/>
          <w:szCs w:val="32"/>
        </w:rPr>
        <w:t>适合于机动喷雾器大面积喷雾，顺果树行对树冠一侧的中外部叶片喷施，形成一条宽约0.5米的药带，受药株数约占全果园的20-25%。</w:t>
      </w:r>
    </w:p>
    <w:p w14:paraId="686615C6">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sym w:font="Wingdings" w:char="F082"/>
      </w:r>
      <w:r>
        <w:rPr>
          <w:rFonts w:hint="default" w:ascii="Times New Roman" w:hAnsi="Times New Roman" w:eastAsia="方正仿宋_GBK" w:cs="Times New Roman"/>
          <w:b w:val="0"/>
          <w:bCs w:val="0"/>
          <w:sz w:val="32"/>
          <w:szCs w:val="32"/>
        </w:rPr>
        <w:t>糖酒醋液：</w:t>
      </w:r>
      <w:r>
        <w:rPr>
          <w:rFonts w:hint="default" w:ascii="Times New Roman" w:hAnsi="Times New Roman" w:eastAsia="方正仿宋_GBK" w:cs="Times New Roman"/>
          <w:b w:val="0"/>
          <w:bCs w:val="0"/>
          <w:sz w:val="32"/>
          <w:szCs w:val="32"/>
          <w:lang w:eastAsia="zh-CN"/>
        </w:rPr>
        <w:t>发生大实蝇的柑橘种植零星</w:t>
      </w:r>
      <w:r>
        <w:rPr>
          <w:rFonts w:hint="default" w:ascii="Times New Roman" w:hAnsi="Times New Roman" w:eastAsia="方正仿宋_GBK" w:cs="Times New Roman"/>
          <w:b w:val="0"/>
          <w:bCs w:val="0"/>
          <w:sz w:val="32"/>
          <w:szCs w:val="32"/>
        </w:rPr>
        <w:t>区，用</w:t>
      </w:r>
      <w:r>
        <w:rPr>
          <w:rFonts w:hint="default" w:ascii="Times New Roman" w:hAnsi="Times New Roman" w:eastAsia="方正仿宋_GBK" w:cs="Times New Roman"/>
          <w:b w:val="0"/>
          <w:bCs w:val="0"/>
          <w:sz w:val="32"/>
          <w:szCs w:val="32"/>
          <w:lang w:eastAsia="zh-CN"/>
        </w:rPr>
        <w:t>敌</w:t>
      </w:r>
      <w:r>
        <w:rPr>
          <w:rFonts w:hint="default" w:ascii="Times New Roman" w:hAnsi="Times New Roman" w:eastAsia="方正仿宋_GBK" w:cs="Times New Roman"/>
          <w:b w:val="0"/>
          <w:bCs w:val="0"/>
          <w:sz w:val="32"/>
          <w:szCs w:val="32"/>
        </w:rPr>
        <w:t>糖酒醋液（</w:t>
      </w:r>
      <w:r>
        <w:rPr>
          <w:rFonts w:hint="default" w:ascii="Times New Roman" w:hAnsi="Times New Roman" w:eastAsia="方正仿宋_GBK" w:cs="Times New Roman"/>
          <w:b w:val="0"/>
          <w:bCs w:val="0"/>
          <w:sz w:val="32"/>
          <w:szCs w:val="32"/>
          <w:lang w:eastAsia="zh-CN"/>
        </w:rPr>
        <w:t>配制比例</w:t>
      </w:r>
      <w:r>
        <w:rPr>
          <w:rFonts w:hint="default" w:ascii="Times New Roman" w:hAnsi="Times New Roman" w:eastAsia="方正仿宋_GBK" w:cs="Times New Roman"/>
          <w:b w:val="0"/>
          <w:bCs w:val="0"/>
          <w:sz w:val="32"/>
          <w:szCs w:val="32"/>
          <w:lang w:val="en-US" w:eastAsia="zh-CN"/>
        </w:rPr>
        <w:t>为</w:t>
      </w:r>
      <w:r>
        <w:rPr>
          <w:rFonts w:hint="default" w:ascii="Times New Roman" w:hAnsi="Times New Roman" w:eastAsia="方正仿宋_GBK" w:cs="Times New Roman"/>
          <w:b w:val="0"/>
          <w:bCs w:val="0"/>
          <w:sz w:val="32"/>
          <w:szCs w:val="32"/>
        </w:rPr>
        <w:t>红糖</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白酒</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醋</w:t>
      </w:r>
      <w:r>
        <w:rPr>
          <w:rFonts w:hint="default" w:ascii="Times New Roman" w:hAnsi="Times New Roman" w:eastAsia="方正仿宋_GBK" w:cs="Times New Roman"/>
          <w:b w:val="0"/>
          <w:bCs w:val="0"/>
          <w:sz w:val="32"/>
          <w:szCs w:val="32"/>
          <w:lang w:val="en-US" w:eastAsia="zh-CN"/>
        </w:rPr>
        <w:t>:90%</w:t>
      </w:r>
      <w:r>
        <w:rPr>
          <w:rFonts w:hint="default" w:ascii="Times New Roman" w:hAnsi="Times New Roman" w:eastAsia="方正仿宋_GBK" w:cs="Times New Roman"/>
          <w:b w:val="0"/>
          <w:bCs w:val="0"/>
          <w:sz w:val="32"/>
          <w:szCs w:val="32"/>
        </w:rPr>
        <w:t>敌</w:t>
      </w:r>
      <w:r>
        <w:rPr>
          <w:rFonts w:hint="default" w:ascii="Times New Roman" w:hAnsi="Times New Roman" w:eastAsia="方正仿宋_GBK" w:cs="Times New Roman"/>
          <w:b w:val="0"/>
          <w:bCs w:val="0"/>
          <w:sz w:val="32"/>
          <w:szCs w:val="32"/>
          <w:lang w:eastAsia="zh-CN"/>
        </w:rPr>
        <w:t>百虫或</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阿维菌素水乳剂</w:t>
      </w:r>
      <w:r>
        <w:rPr>
          <w:rFonts w:hint="default" w:ascii="Times New Roman" w:hAnsi="Times New Roman" w:eastAsia="方正仿宋_GBK" w:cs="Times New Roman"/>
          <w:b w:val="0"/>
          <w:bCs w:val="0"/>
          <w:sz w:val="32"/>
          <w:szCs w:val="32"/>
          <w:lang w:val="en-US" w:eastAsia="zh-CN"/>
        </w:rPr>
        <w:t>:</w:t>
      </w:r>
      <w:r>
        <w:rPr>
          <w:rFonts w:hint="default" w:ascii="Times New Roman" w:hAnsi="Times New Roman" w:eastAsia="方正仿宋_GBK" w:cs="Times New Roman"/>
          <w:b w:val="0"/>
          <w:bCs w:val="0"/>
          <w:sz w:val="32"/>
          <w:szCs w:val="32"/>
        </w:rPr>
        <w:t>水</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lang w:val="en-US" w:eastAsia="zh-CN"/>
        </w:rPr>
        <w:t>5:2:1:0.2:50~100</w:t>
      </w:r>
      <w:r>
        <w:rPr>
          <w:rFonts w:hint="default" w:ascii="Times New Roman" w:hAnsi="Times New Roman" w:eastAsia="方正仿宋_GBK" w:cs="Times New Roman"/>
          <w:b w:val="0"/>
          <w:bCs w:val="0"/>
          <w:sz w:val="32"/>
          <w:szCs w:val="32"/>
        </w:rPr>
        <w:t>）进行挂罐诱杀，</w:t>
      </w:r>
      <w:r>
        <w:rPr>
          <w:rFonts w:hint="default" w:ascii="Times New Roman" w:hAnsi="Times New Roman" w:eastAsia="方正仿宋_GBK" w:cs="Times New Roman"/>
          <w:b w:val="0"/>
          <w:bCs w:val="0"/>
          <w:sz w:val="32"/>
          <w:szCs w:val="32"/>
          <w:lang w:eastAsia="zh-CN"/>
        </w:rPr>
        <w:t>每亩均匀挂罐</w:t>
      </w:r>
      <w:r>
        <w:rPr>
          <w:rFonts w:hint="default" w:ascii="Times New Roman" w:hAnsi="Times New Roman" w:eastAsia="方正仿宋_GBK" w:cs="Times New Roman"/>
          <w:b w:val="0"/>
          <w:bCs w:val="0"/>
          <w:sz w:val="32"/>
          <w:szCs w:val="32"/>
          <w:lang w:val="en-US" w:eastAsia="zh-CN"/>
        </w:rPr>
        <w:t>2L大小的自制</w:t>
      </w:r>
      <w:r>
        <w:rPr>
          <w:rFonts w:hint="default" w:ascii="Times New Roman" w:hAnsi="Times New Roman" w:eastAsia="方正仿宋_GBK" w:cs="Times New Roman"/>
          <w:b w:val="0"/>
          <w:bCs w:val="0"/>
          <w:sz w:val="32"/>
          <w:szCs w:val="32"/>
          <w:lang w:eastAsia="zh-CN"/>
        </w:rPr>
        <w:t>诱杀罐</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lang w:eastAsia="zh-CN"/>
        </w:rPr>
        <w:t>个，悬挂点</w:t>
      </w:r>
      <w:r>
        <w:rPr>
          <w:rFonts w:hint="default" w:ascii="Times New Roman" w:hAnsi="Times New Roman" w:eastAsia="方正仿宋_GBK" w:cs="Times New Roman"/>
          <w:b w:val="0"/>
          <w:bCs w:val="0"/>
          <w:sz w:val="32"/>
          <w:szCs w:val="32"/>
          <w:lang w:val="en-US" w:eastAsia="zh-CN"/>
        </w:rPr>
        <w:t>通风、避光</w:t>
      </w:r>
      <w:r>
        <w:rPr>
          <w:rFonts w:hint="default" w:ascii="Times New Roman" w:hAnsi="Times New Roman" w:eastAsia="方正仿宋_GBK" w:cs="Times New Roman"/>
          <w:b w:val="0"/>
          <w:bCs w:val="0"/>
          <w:color w:val="000000"/>
          <w:sz w:val="32"/>
          <w:szCs w:val="32"/>
          <w:shd w:val="clear" w:color="auto" w:fill="FFFFFF"/>
          <w:lang w:val="en-US" w:eastAsia="zh-CN"/>
        </w:rPr>
        <w:t>，悬挂高度</w:t>
      </w:r>
      <w:r>
        <w:rPr>
          <w:rFonts w:hint="default" w:ascii="Times New Roman" w:hAnsi="Times New Roman" w:eastAsia="方正仿宋_GBK" w:cs="Times New Roman"/>
          <w:b w:val="0"/>
          <w:bCs w:val="0"/>
          <w:sz w:val="32"/>
          <w:szCs w:val="32"/>
          <w:lang w:val="en-US" w:eastAsia="zh-CN"/>
        </w:rPr>
        <w:t>1.2—1.5</w:t>
      </w:r>
      <w:r>
        <w:rPr>
          <w:rFonts w:hint="default" w:ascii="Times New Roman" w:hAnsi="Times New Roman" w:eastAsia="方正仿宋_GBK" w:cs="Times New Roman"/>
          <w:b w:val="0"/>
          <w:bCs w:val="0"/>
          <w:color w:val="000000"/>
          <w:sz w:val="32"/>
          <w:szCs w:val="32"/>
          <w:shd w:val="clear" w:color="auto" w:fill="FFFFFF"/>
          <w:lang w:val="en-US" w:eastAsia="zh-CN"/>
        </w:rPr>
        <w:t>米，</w:t>
      </w:r>
      <w:r>
        <w:rPr>
          <w:rFonts w:hint="default" w:ascii="Times New Roman" w:hAnsi="Times New Roman" w:eastAsia="方正仿宋_GBK" w:cs="Times New Roman"/>
          <w:b w:val="0"/>
          <w:bCs w:val="0"/>
          <w:sz w:val="32"/>
          <w:szCs w:val="32"/>
          <w:lang w:eastAsia="zh-CN"/>
        </w:rPr>
        <w:t>每罐装敌</w:t>
      </w:r>
      <w:r>
        <w:rPr>
          <w:rFonts w:hint="default" w:ascii="Times New Roman" w:hAnsi="Times New Roman" w:eastAsia="方正仿宋_GBK" w:cs="Times New Roman"/>
          <w:b w:val="0"/>
          <w:bCs w:val="0"/>
          <w:sz w:val="32"/>
          <w:szCs w:val="32"/>
        </w:rPr>
        <w:t>糖酒醋液</w:t>
      </w:r>
      <w:r>
        <w:rPr>
          <w:rFonts w:hint="default" w:ascii="Times New Roman" w:hAnsi="Times New Roman" w:eastAsia="方正仿宋_GBK" w:cs="Times New Roman"/>
          <w:b w:val="0"/>
          <w:bCs w:val="0"/>
          <w:sz w:val="32"/>
          <w:szCs w:val="32"/>
          <w:lang w:val="en-US" w:eastAsia="zh-CN"/>
        </w:rPr>
        <w:t xml:space="preserve">100～150 </w:t>
      </w:r>
      <w:r>
        <w:rPr>
          <w:rFonts w:hint="default" w:ascii="Times New Roman" w:hAnsi="Times New Roman" w:eastAsia="方正仿宋_GBK" w:cs="Times New Roman"/>
          <w:b w:val="0"/>
          <w:bCs w:val="0"/>
          <w:sz w:val="32"/>
          <w:szCs w:val="32"/>
          <w:lang w:eastAsia="zh-CN"/>
        </w:rPr>
        <w:t>ml；每</w:t>
      </w:r>
      <w:r>
        <w:rPr>
          <w:rFonts w:hint="default" w:ascii="Times New Roman" w:hAnsi="Times New Roman" w:eastAsia="方正仿宋_GBK" w:cs="Times New Roman"/>
          <w:b w:val="0"/>
          <w:bCs w:val="0"/>
          <w:sz w:val="32"/>
          <w:szCs w:val="32"/>
          <w:lang w:val="en-US" w:eastAsia="zh-CN"/>
        </w:rPr>
        <w:t>7-10</w:t>
      </w:r>
      <w:r>
        <w:rPr>
          <w:rFonts w:hint="default" w:ascii="Times New Roman" w:hAnsi="Times New Roman" w:eastAsia="方正仿宋_GBK" w:cs="Times New Roman"/>
          <w:b w:val="0"/>
          <w:bCs w:val="0"/>
          <w:sz w:val="32"/>
          <w:szCs w:val="32"/>
          <w:lang w:eastAsia="zh-CN"/>
        </w:rPr>
        <w:t>天更换一次诱杀液</w:t>
      </w:r>
      <w:r>
        <w:rPr>
          <w:rFonts w:hint="default" w:ascii="Times New Roman" w:hAnsi="Times New Roman" w:eastAsia="方正仿宋_GBK" w:cs="Times New Roman"/>
          <w:b w:val="0"/>
          <w:bCs w:val="0"/>
          <w:sz w:val="32"/>
          <w:szCs w:val="32"/>
        </w:rPr>
        <w:t>，共更换</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sz w:val="32"/>
          <w:szCs w:val="32"/>
        </w:rPr>
        <w:t>次</w:t>
      </w:r>
      <w:r>
        <w:rPr>
          <w:rFonts w:hint="default" w:ascii="Times New Roman" w:hAnsi="Times New Roman" w:eastAsia="方正仿宋_GBK" w:cs="Times New Roman"/>
          <w:b w:val="0"/>
          <w:bCs w:val="0"/>
          <w:sz w:val="32"/>
          <w:szCs w:val="32"/>
          <w:lang w:eastAsia="zh-CN"/>
        </w:rPr>
        <w:t>。</w:t>
      </w:r>
    </w:p>
    <w:p w14:paraId="1DF309BD">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sym w:font="Wingdings" w:char="F083"/>
      </w:r>
      <w:r>
        <w:rPr>
          <w:rFonts w:hint="default" w:ascii="Times New Roman" w:hAnsi="Times New Roman" w:eastAsia="方正仿宋_GBK" w:cs="Times New Roman"/>
          <w:b w:val="0"/>
          <w:bCs w:val="0"/>
          <w:sz w:val="32"/>
          <w:szCs w:val="32"/>
          <w:lang w:val="en-US" w:eastAsia="zh-CN"/>
        </w:rPr>
        <w:t>喷施其他农药：</w:t>
      </w:r>
      <w:r>
        <w:rPr>
          <w:rFonts w:hint="default" w:ascii="Times New Roman" w:hAnsi="Times New Roman" w:eastAsia="方正仿宋_GBK" w:cs="Times New Roman"/>
          <w:b w:val="0"/>
          <w:bCs w:val="0"/>
          <w:sz w:val="32"/>
          <w:szCs w:val="32"/>
        </w:rPr>
        <w:t>于</w:t>
      </w:r>
      <w:r>
        <w:rPr>
          <w:rFonts w:hint="default" w:ascii="Times New Roman" w:hAnsi="Times New Roman" w:eastAsia="方正仿宋_GBK" w:cs="Times New Roman"/>
          <w:b w:val="0"/>
          <w:bCs w:val="0"/>
          <w:sz w:val="32"/>
          <w:szCs w:val="32"/>
          <w:lang w:val="en-US" w:eastAsia="zh-CN"/>
        </w:rPr>
        <w:t>5—6</w:t>
      </w:r>
      <w:r>
        <w:rPr>
          <w:rFonts w:hint="default" w:ascii="Times New Roman" w:hAnsi="Times New Roman" w:eastAsia="方正仿宋_GBK" w:cs="Times New Roman"/>
          <w:b w:val="0"/>
          <w:bCs w:val="0"/>
          <w:sz w:val="32"/>
          <w:szCs w:val="32"/>
        </w:rPr>
        <w:t>月用噻虫嗪，氯氰菊酯稀释</w:t>
      </w:r>
      <w:r>
        <w:rPr>
          <w:rFonts w:hint="default" w:ascii="Times New Roman" w:hAnsi="Times New Roman" w:eastAsia="方正仿宋_GBK" w:cs="Times New Roman"/>
          <w:b w:val="0"/>
          <w:bCs w:val="0"/>
          <w:sz w:val="32"/>
          <w:szCs w:val="32"/>
          <w:lang w:val="en-US" w:eastAsia="zh-CN"/>
        </w:rPr>
        <w:t>1000</w:t>
      </w:r>
      <w:r>
        <w:rPr>
          <w:rFonts w:hint="default" w:ascii="Times New Roman" w:hAnsi="Times New Roman" w:eastAsia="方正仿宋_GBK" w:cs="Times New Roman"/>
          <w:b w:val="0"/>
          <w:bCs w:val="0"/>
          <w:sz w:val="32"/>
          <w:szCs w:val="32"/>
        </w:rPr>
        <w:t>倍液。</w:t>
      </w:r>
      <w:r>
        <w:rPr>
          <w:rFonts w:hint="default" w:ascii="Times New Roman" w:hAnsi="Times New Roman" w:eastAsia="方正仿宋_GBK" w:cs="Times New Roman"/>
          <w:b w:val="0"/>
          <w:bCs w:val="0"/>
          <w:sz w:val="32"/>
          <w:szCs w:val="32"/>
          <w:lang w:val="en-US" w:eastAsia="zh-CN"/>
        </w:rPr>
        <w:t>30—40</w:t>
      </w:r>
      <w:r>
        <w:rPr>
          <w:rFonts w:hint="default" w:ascii="Times New Roman" w:hAnsi="Times New Roman" w:eastAsia="方正仿宋_GBK" w:cs="Times New Roman"/>
          <w:b w:val="0"/>
          <w:bCs w:val="0"/>
          <w:sz w:val="32"/>
          <w:szCs w:val="32"/>
        </w:rPr>
        <w:t>毫升原药制剂/每亩</w:t>
      </w:r>
      <w:r>
        <w:rPr>
          <w:rFonts w:hint="default" w:ascii="Times New Roman" w:hAnsi="Times New Roman" w:eastAsia="方正仿宋_GBK" w:cs="Times New Roman"/>
          <w:b w:val="0"/>
          <w:bCs w:val="0"/>
          <w:sz w:val="32"/>
          <w:szCs w:val="32"/>
          <w:lang w:val="en-US" w:eastAsia="zh-CN"/>
        </w:rPr>
        <w:t>15—20</w:t>
      </w:r>
      <w:r>
        <w:rPr>
          <w:rFonts w:hint="default" w:ascii="Times New Roman" w:hAnsi="Times New Roman" w:eastAsia="方正仿宋_GBK" w:cs="Times New Roman"/>
          <w:b w:val="0"/>
          <w:bCs w:val="0"/>
          <w:sz w:val="32"/>
          <w:szCs w:val="32"/>
        </w:rPr>
        <w:t>天一次，连喷两次。</w:t>
      </w:r>
    </w:p>
    <w:p w14:paraId="30862DFF">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sym w:font="Wingdings" w:char="0084"/>
      </w:r>
      <w:r>
        <w:rPr>
          <w:rFonts w:hint="default" w:ascii="Times New Roman" w:hAnsi="Times New Roman" w:eastAsia="方正仿宋_GBK" w:cs="Times New Roman"/>
          <w:b w:val="0"/>
          <w:bCs w:val="0"/>
          <w:sz w:val="32"/>
          <w:szCs w:val="32"/>
          <w:lang w:val="en-US" w:eastAsia="zh-CN"/>
        </w:rPr>
        <w:t>诱集球诱杀</w:t>
      </w:r>
    </w:p>
    <w:p w14:paraId="65323F05">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5月中旬至6</w:t>
      </w:r>
      <w:r>
        <w:rPr>
          <w:rFonts w:hint="default" w:ascii="Times New Roman" w:hAnsi="Times New Roman" w:eastAsia="方正仿宋_GBK" w:cs="Times New Roman"/>
          <w:b w:val="0"/>
          <w:bCs w:val="0"/>
          <w:sz w:val="32"/>
          <w:szCs w:val="32"/>
        </w:rPr>
        <w:t>月</w:t>
      </w:r>
      <w:r>
        <w:rPr>
          <w:rFonts w:hint="default" w:ascii="Times New Roman" w:hAnsi="Times New Roman" w:eastAsia="方正仿宋_GBK" w:cs="Times New Roman"/>
          <w:b w:val="0"/>
          <w:bCs w:val="0"/>
          <w:sz w:val="32"/>
          <w:szCs w:val="32"/>
          <w:lang w:eastAsia="zh-CN"/>
        </w:rPr>
        <w:t>中</w:t>
      </w:r>
      <w:r>
        <w:rPr>
          <w:rFonts w:hint="default" w:ascii="Times New Roman" w:hAnsi="Times New Roman" w:eastAsia="方正仿宋_GBK" w:cs="Times New Roman"/>
          <w:b w:val="0"/>
          <w:bCs w:val="0"/>
          <w:sz w:val="32"/>
          <w:szCs w:val="32"/>
        </w:rPr>
        <w:t>旬，每</w:t>
      </w:r>
      <w:r>
        <w:rPr>
          <w:rFonts w:hint="default" w:ascii="Times New Roman" w:hAnsi="Times New Roman" w:eastAsia="方正仿宋_GBK" w:cs="Times New Roman"/>
          <w:b w:val="0"/>
          <w:bCs w:val="0"/>
          <w:sz w:val="32"/>
          <w:szCs w:val="32"/>
          <w:lang w:val="en-US" w:eastAsia="zh-CN"/>
        </w:rPr>
        <w:t>4株</w:t>
      </w:r>
      <w:r>
        <w:rPr>
          <w:rFonts w:hint="default" w:ascii="Times New Roman" w:hAnsi="Times New Roman" w:eastAsia="方正仿宋_GBK" w:cs="Times New Roman"/>
          <w:b w:val="0"/>
          <w:bCs w:val="0"/>
          <w:sz w:val="32"/>
          <w:szCs w:val="32"/>
        </w:rPr>
        <w:t>悬挂球形诱集</w:t>
      </w:r>
      <w:r>
        <w:rPr>
          <w:rFonts w:hint="default" w:ascii="Times New Roman" w:hAnsi="Times New Roman" w:eastAsia="方正仿宋_GBK" w:cs="Times New Roman"/>
          <w:b w:val="0"/>
          <w:bCs w:val="0"/>
          <w:sz w:val="32"/>
          <w:szCs w:val="32"/>
          <w:lang w:eastAsia="zh-CN"/>
        </w:rPr>
        <w:t>球</w:t>
      </w:r>
      <w:r>
        <w:rPr>
          <w:rFonts w:hint="default" w:ascii="Times New Roman" w:hAnsi="Times New Roman" w:eastAsia="方正仿宋_GBK" w:cs="Times New Roman"/>
          <w:b w:val="0"/>
          <w:bCs w:val="0"/>
          <w:sz w:val="32"/>
          <w:szCs w:val="32"/>
          <w:lang w:val="en-US" w:eastAsia="zh-CN"/>
        </w:rPr>
        <w:t>1个，</w:t>
      </w:r>
      <w:r>
        <w:rPr>
          <w:rFonts w:hint="default" w:ascii="Times New Roman" w:hAnsi="Times New Roman" w:eastAsia="方正仿宋_GBK" w:cs="Times New Roman"/>
          <w:b w:val="0"/>
          <w:bCs w:val="0"/>
          <w:sz w:val="32"/>
          <w:szCs w:val="32"/>
        </w:rPr>
        <w:t>悬挂</w:t>
      </w:r>
      <w:r>
        <w:rPr>
          <w:rFonts w:hint="default" w:ascii="Times New Roman" w:hAnsi="Times New Roman" w:eastAsia="方正仿宋_GBK" w:cs="Times New Roman"/>
          <w:b w:val="0"/>
          <w:bCs w:val="0"/>
          <w:sz w:val="32"/>
          <w:szCs w:val="32"/>
          <w:lang w:eastAsia="zh-CN"/>
        </w:rPr>
        <w:t>离地</w:t>
      </w:r>
      <w:r>
        <w:rPr>
          <w:rFonts w:hint="default" w:ascii="Times New Roman" w:hAnsi="Times New Roman" w:eastAsia="方正仿宋_GBK" w:cs="Times New Roman"/>
          <w:b w:val="0"/>
          <w:bCs w:val="0"/>
          <w:sz w:val="32"/>
          <w:szCs w:val="32"/>
          <w:lang w:val="en-US" w:eastAsia="zh-CN"/>
        </w:rPr>
        <w:t>1.5米左右</w:t>
      </w:r>
      <w:r>
        <w:rPr>
          <w:rFonts w:hint="default" w:ascii="Times New Roman" w:hAnsi="Times New Roman" w:eastAsia="方正仿宋_GBK" w:cs="Times New Roman"/>
          <w:b w:val="0"/>
          <w:bCs w:val="0"/>
          <w:sz w:val="32"/>
          <w:szCs w:val="32"/>
          <w:lang w:eastAsia="zh-CN"/>
        </w:rPr>
        <w:t>且</w:t>
      </w:r>
      <w:r>
        <w:rPr>
          <w:rFonts w:hint="default" w:ascii="Times New Roman" w:hAnsi="Times New Roman" w:eastAsia="方正仿宋_GBK" w:cs="Times New Roman"/>
          <w:b w:val="0"/>
          <w:bCs w:val="0"/>
          <w:sz w:val="32"/>
          <w:szCs w:val="32"/>
        </w:rPr>
        <w:t>阴凉处</w:t>
      </w:r>
      <w:r>
        <w:rPr>
          <w:rFonts w:hint="default" w:ascii="Times New Roman" w:hAnsi="Times New Roman" w:eastAsia="方正仿宋_GBK" w:cs="Times New Roman"/>
          <w:b w:val="0"/>
          <w:bCs w:val="0"/>
          <w:sz w:val="32"/>
          <w:szCs w:val="32"/>
          <w:lang w:val="en-US" w:eastAsia="zh-CN"/>
        </w:rPr>
        <w:t>；15</w:t>
      </w:r>
      <w:r>
        <w:rPr>
          <w:rFonts w:hint="default" w:ascii="Times New Roman" w:hAnsi="Times New Roman" w:eastAsia="方正仿宋_GBK" w:cs="Times New Roman"/>
          <w:b w:val="0"/>
          <w:bCs w:val="0"/>
          <w:sz w:val="32"/>
          <w:szCs w:val="32"/>
        </w:rPr>
        <w:t>天</w:t>
      </w:r>
      <w:r>
        <w:rPr>
          <w:rFonts w:hint="default" w:ascii="Times New Roman" w:hAnsi="Times New Roman" w:eastAsia="方正仿宋_GBK" w:cs="Times New Roman"/>
          <w:b w:val="0"/>
          <w:bCs w:val="0"/>
          <w:sz w:val="32"/>
          <w:szCs w:val="32"/>
          <w:lang w:eastAsia="zh-CN"/>
        </w:rPr>
        <w:t>加挂</w:t>
      </w:r>
      <w:r>
        <w:rPr>
          <w:rFonts w:hint="default" w:ascii="Times New Roman" w:hAnsi="Times New Roman" w:eastAsia="方正仿宋_GBK" w:cs="Times New Roman"/>
          <w:b w:val="0"/>
          <w:bCs w:val="0"/>
          <w:sz w:val="32"/>
          <w:szCs w:val="32"/>
        </w:rPr>
        <w:t>一次，共更换</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rPr>
        <w:t>次</w:t>
      </w:r>
      <w:r>
        <w:rPr>
          <w:rFonts w:hint="default" w:ascii="Times New Roman" w:hAnsi="Times New Roman" w:eastAsia="方正仿宋_GBK" w:cs="Times New Roman"/>
          <w:b w:val="0"/>
          <w:bCs w:val="0"/>
          <w:sz w:val="32"/>
          <w:szCs w:val="32"/>
          <w:lang w:eastAsia="zh-CN"/>
        </w:rPr>
        <w:t>。</w:t>
      </w:r>
    </w:p>
    <w:p w14:paraId="79694C96">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outlineLvl w:val="9"/>
        <w:rPr>
          <w:rFonts w:hint="default" w:ascii="Times New Roman" w:hAnsi="Times New Roman" w:eastAsia="方正仿宋_GBK" w:cs="Times New Roman"/>
          <w:b/>
          <w:bCs/>
          <w:sz w:val="32"/>
          <w:szCs w:val="32"/>
        </w:rPr>
      </w:pPr>
      <w:r>
        <w:rPr>
          <w:rFonts w:hint="default" w:ascii="Times New Roman" w:hAnsi="Times New Roman" w:eastAsia="方正仿宋_GBK" w:cs="Times New Roman"/>
          <w:b/>
          <w:bCs/>
          <w:sz w:val="32"/>
          <w:szCs w:val="32"/>
          <w:lang w:val="en-US" w:eastAsia="zh-CN"/>
        </w:rPr>
        <w:t>（2）</w:t>
      </w:r>
      <w:r>
        <w:rPr>
          <w:rFonts w:hint="default" w:ascii="Times New Roman" w:hAnsi="Times New Roman" w:eastAsia="方正仿宋_GBK" w:cs="Times New Roman"/>
          <w:b/>
          <w:bCs/>
          <w:sz w:val="32"/>
          <w:szCs w:val="32"/>
          <w:lang w:eastAsia="zh-CN"/>
        </w:rPr>
        <w:t>除果</w:t>
      </w:r>
      <w:r>
        <w:rPr>
          <w:rFonts w:hint="default" w:ascii="Times New Roman" w:hAnsi="Times New Roman" w:eastAsia="方正仿宋_GBK" w:cs="Times New Roman"/>
          <w:b/>
          <w:bCs/>
          <w:sz w:val="32"/>
          <w:szCs w:val="32"/>
        </w:rPr>
        <w:t>断代</w:t>
      </w:r>
    </w:p>
    <w:p w14:paraId="1099E386">
      <w:pPr>
        <w:keepNext w:val="0"/>
        <w:keepLines w:val="0"/>
        <w:pageBreakBefore w:val="0"/>
        <w:widowControl w:val="0"/>
        <w:kinsoku/>
        <w:wordWrap/>
        <w:overflowPunct/>
        <w:topLinePunct w:val="0"/>
        <w:bidi w:val="0"/>
        <w:snapToGrid/>
        <w:spacing w:line="560" w:lineRule="exact"/>
        <w:ind w:firstLine="640"/>
        <w:jc w:val="left"/>
        <w:textAlignment w:val="auto"/>
        <w:rPr>
          <w:rFonts w:hint="default" w:ascii="Times New Roman" w:hAnsi="Times New Roman" w:eastAsia="方正仿宋_GBK" w:cs="Times New Roman"/>
          <w:b w:val="0"/>
          <w:bCs w:val="0"/>
          <w:sz w:val="32"/>
          <w:szCs w:val="32"/>
        </w:rPr>
      </w:pP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kern w:val="1"/>
          <w:sz w:val="32"/>
          <w:szCs w:val="32"/>
        </w:rPr>
        <w:t>月上旬</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kern w:val="1"/>
          <w:sz w:val="32"/>
          <w:szCs w:val="32"/>
        </w:rPr>
        <w:t>月上旬，</w:t>
      </w:r>
      <w:r>
        <w:rPr>
          <w:rFonts w:hint="default" w:ascii="Times New Roman" w:hAnsi="Times New Roman" w:eastAsia="方正仿宋_GBK" w:cs="Times New Roman"/>
          <w:b w:val="0"/>
          <w:bCs w:val="0"/>
          <w:sz w:val="32"/>
          <w:szCs w:val="32"/>
        </w:rPr>
        <w:t>可采取</w:t>
      </w:r>
      <w:r>
        <w:rPr>
          <w:rFonts w:hint="default" w:ascii="Times New Roman" w:hAnsi="Times New Roman" w:eastAsia="方正仿宋_GBK" w:cs="Times New Roman"/>
          <w:b w:val="0"/>
          <w:bCs w:val="0"/>
          <w:kern w:val="1"/>
          <w:sz w:val="32"/>
          <w:szCs w:val="32"/>
        </w:rPr>
        <w:t>摘除青果、砍烧</w:t>
      </w:r>
      <w:r>
        <w:rPr>
          <w:rFonts w:hint="default" w:ascii="Times New Roman" w:hAnsi="Times New Roman" w:eastAsia="方正仿宋_GBK" w:cs="Times New Roman"/>
          <w:b w:val="0"/>
          <w:bCs w:val="0"/>
          <w:sz w:val="32"/>
          <w:szCs w:val="32"/>
        </w:rPr>
        <w:t>断代、高接换种等措施</w:t>
      </w:r>
      <w:r>
        <w:rPr>
          <w:rFonts w:hint="default" w:ascii="Times New Roman" w:hAnsi="Times New Roman" w:eastAsia="方正仿宋_GBK" w:cs="Times New Roman"/>
          <w:b w:val="0"/>
          <w:bCs w:val="0"/>
          <w:sz w:val="32"/>
          <w:szCs w:val="32"/>
          <w:lang w:eastAsia="zh-CN"/>
        </w:rPr>
        <w:t>除果断代</w:t>
      </w:r>
      <w:r>
        <w:rPr>
          <w:rFonts w:hint="default" w:ascii="Times New Roman" w:hAnsi="Times New Roman" w:eastAsia="方正仿宋_GBK" w:cs="Times New Roman"/>
          <w:b w:val="0"/>
          <w:bCs w:val="0"/>
          <w:sz w:val="32"/>
          <w:szCs w:val="32"/>
        </w:rPr>
        <w:t>，将果实</w:t>
      </w:r>
      <w:r>
        <w:rPr>
          <w:rFonts w:hint="default" w:ascii="Times New Roman" w:hAnsi="Times New Roman" w:eastAsia="方正仿宋_GBK" w:cs="Times New Roman"/>
          <w:b w:val="0"/>
          <w:bCs w:val="0"/>
          <w:sz w:val="32"/>
          <w:szCs w:val="32"/>
          <w:lang w:eastAsia="zh-CN"/>
        </w:rPr>
        <w:t>统一</w:t>
      </w:r>
      <w:r>
        <w:rPr>
          <w:rFonts w:hint="default" w:ascii="Times New Roman" w:hAnsi="Times New Roman" w:eastAsia="方正仿宋_GBK" w:cs="Times New Roman"/>
          <w:b w:val="0"/>
          <w:bCs w:val="0"/>
          <w:kern w:val="1"/>
          <w:sz w:val="32"/>
          <w:szCs w:val="32"/>
        </w:rPr>
        <w:t>放入厚型塑料袋中，添加磷化铝后立即扎紧袋口密封</w:t>
      </w:r>
      <w:r>
        <w:rPr>
          <w:rFonts w:hint="default" w:ascii="Times New Roman" w:hAnsi="Times New Roman" w:eastAsia="方正仿宋_GBK" w:cs="Times New Roman"/>
          <w:b w:val="0"/>
          <w:bCs w:val="0"/>
          <w:sz w:val="32"/>
          <w:szCs w:val="32"/>
          <w:lang w:val="en-US" w:eastAsia="zh-CN"/>
        </w:rPr>
        <w:t>30</w:t>
      </w:r>
      <w:r>
        <w:rPr>
          <w:rFonts w:hint="default" w:ascii="Times New Roman" w:hAnsi="Times New Roman" w:eastAsia="方正仿宋_GBK" w:cs="Times New Roman"/>
          <w:b w:val="0"/>
          <w:bCs w:val="0"/>
          <w:kern w:val="1"/>
          <w:sz w:val="32"/>
          <w:szCs w:val="32"/>
        </w:rPr>
        <w:t>天以上，可杀死果内幼虫</w:t>
      </w:r>
      <w:r>
        <w:rPr>
          <w:rFonts w:hint="default" w:ascii="Times New Roman" w:hAnsi="Times New Roman" w:eastAsia="方正仿宋_GBK" w:cs="Times New Roman"/>
          <w:b w:val="0"/>
          <w:bCs w:val="0"/>
          <w:sz w:val="32"/>
          <w:szCs w:val="32"/>
        </w:rPr>
        <w:t>，以杜绝大实蝇传播的风险。</w:t>
      </w:r>
    </w:p>
    <w:p w14:paraId="3B9D4707">
      <w:pPr>
        <w:keepNext w:val="0"/>
        <w:keepLines w:val="0"/>
        <w:pageBreakBefore w:val="0"/>
        <w:widowControl w:val="0"/>
        <w:kinsoku/>
        <w:wordWrap/>
        <w:overflowPunct/>
        <w:topLinePunct w:val="0"/>
        <w:bidi w:val="0"/>
        <w:snapToGrid/>
        <w:spacing w:line="560" w:lineRule="exact"/>
        <w:ind w:firstLine="640"/>
        <w:jc w:val="left"/>
        <w:textAlignment w:val="auto"/>
        <w:rPr>
          <w:rFonts w:hint="default" w:ascii="Times New Roman" w:hAnsi="Times New Roman" w:eastAsia="方正仿宋_GBK" w:cs="Times New Roman"/>
          <w:b/>
          <w:bCs/>
          <w:sz w:val="32"/>
          <w:szCs w:val="32"/>
          <w:lang w:val="en-US" w:eastAsia="zh-CN"/>
        </w:rPr>
      </w:pPr>
      <w:r>
        <w:rPr>
          <w:rFonts w:hint="default" w:ascii="Times New Roman" w:hAnsi="Times New Roman" w:eastAsia="方正仿宋_GBK" w:cs="Times New Roman"/>
          <w:b/>
          <w:bCs/>
          <w:sz w:val="32"/>
          <w:szCs w:val="32"/>
          <w:lang w:val="en-US" w:eastAsia="zh-CN"/>
        </w:rPr>
        <w:t>（3）套袋阻隔</w:t>
      </w:r>
    </w:p>
    <w:p w14:paraId="1BD5E32B">
      <w:pPr>
        <w:keepNext w:val="0"/>
        <w:keepLines w:val="0"/>
        <w:pageBreakBefore w:val="0"/>
        <w:widowControl w:val="0"/>
        <w:kinsoku/>
        <w:wordWrap/>
        <w:overflowPunct/>
        <w:topLinePunct w:val="0"/>
        <w:bidi w:val="0"/>
        <w:snapToGrid/>
        <w:spacing w:line="560" w:lineRule="exact"/>
        <w:ind w:firstLine="640"/>
        <w:jc w:val="left"/>
        <w:textAlignment w:val="auto"/>
        <w:rPr>
          <w:rFonts w:hint="default" w:ascii="Times New Roman" w:hAnsi="Times New Roman" w:eastAsia="方正仿宋_GBK" w:cs="Times New Roman"/>
          <w:b w:val="0"/>
          <w:bCs w:val="0"/>
          <w:kern w:val="1"/>
          <w:sz w:val="32"/>
          <w:szCs w:val="32"/>
        </w:rPr>
      </w:pPr>
      <w:r>
        <w:rPr>
          <w:rFonts w:hint="default" w:ascii="Times New Roman" w:hAnsi="Times New Roman" w:eastAsia="方正仿宋_GBK" w:cs="Times New Roman"/>
          <w:b w:val="0"/>
          <w:bCs w:val="0"/>
          <w:kern w:val="1"/>
          <w:sz w:val="32"/>
          <w:szCs w:val="32"/>
        </w:rPr>
        <w:t>柚子种植区域在</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kern w:val="1"/>
          <w:sz w:val="32"/>
          <w:szCs w:val="32"/>
        </w:rPr>
        <w:t>月中下旬</w:t>
      </w:r>
      <w:r>
        <w:rPr>
          <w:rFonts w:hint="default" w:ascii="Times New Roman" w:hAnsi="Times New Roman" w:eastAsia="方正仿宋_GBK" w:cs="Times New Roman"/>
          <w:b w:val="0"/>
          <w:bCs w:val="0"/>
          <w:sz w:val="32"/>
          <w:szCs w:val="32"/>
          <w:lang w:val="en-US" w:eastAsia="zh-CN"/>
        </w:rPr>
        <w:t>-6</w:t>
      </w:r>
      <w:r>
        <w:rPr>
          <w:rFonts w:hint="default" w:ascii="Times New Roman" w:hAnsi="Times New Roman" w:eastAsia="方正仿宋_GBK" w:cs="Times New Roman"/>
          <w:b w:val="0"/>
          <w:bCs w:val="0"/>
          <w:kern w:val="1"/>
          <w:sz w:val="32"/>
          <w:szCs w:val="32"/>
        </w:rPr>
        <w:t>月上旬采取套袋防控，当柚果坐定后、幼果膨大直径达</w:t>
      </w:r>
      <w:r>
        <w:rPr>
          <w:rFonts w:hint="default" w:ascii="Times New Roman" w:hAnsi="Times New Roman" w:eastAsia="方正仿宋_GBK" w:cs="Times New Roman"/>
          <w:b w:val="0"/>
          <w:bCs w:val="0"/>
          <w:sz w:val="32"/>
          <w:szCs w:val="32"/>
          <w:lang w:val="en-US" w:eastAsia="zh-CN"/>
        </w:rPr>
        <w:t>5～8cm</w:t>
      </w:r>
      <w:r>
        <w:rPr>
          <w:rFonts w:hint="default" w:ascii="Times New Roman" w:hAnsi="Times New Roman" w:eastAsia="方正仿宋_GBK" w:cs="Times New Roman"/>
          <w:b w:val="0"/>
          <w:bCs w:val="0"/>
          <w:kern w:val="1"/>
          <w:sz w:val="32"/>
          <w:szCs w:val="32"/>
        </w:rPr>
        <w:t>时，选用规格2</w:t>
      </w:r>
      <w:r>
        <w:rPr>
          <w:rFonts w:hint="default" w:ascii="Times New Roman" w:hAnsi="Times New Roman" w:eastAsia="方正仿宋_GBK" w:cs="Times New Roman"/>
          <w:b w:val="0"/>
          <w:bCs w:val="0"/>
          <w:sz w:val="32"/>
          <w:szCs w:val="32"/>
          <w:lang w:val="en-US" w:eastAsia="zh-CN"/>
        </w:rPr>
        <w:t>7～32cm×36～38cm</w:t>
      </w:r>
      <w:r>
        <w:rPr>
          <w:rFonts w:hint="default" w:ascii="Times New Roman" w:hAnsi="Times New Roman" w:eastAsia="方正仿宋_GBK" w:cs="Times New Roman"/>
          <w:b w:val="0"/>
          <w:bCs w:val="0"/>
          <w:kern w:val="1"/>
          <w:sz w:val="32"/>
          <w:szCs w:val="32"/>
        </w:rPr>
        <w:t>的柚子套袋</w:t>
      </w:r>
      <w:r>
        <w:rPr>
          <w:rFonts w:hint="default" w:ascii="Times New Roman" w:hAnsi="Times New Roman" w:eastAsia="方正仿宋_GBK" w:cs="Times New Roman"/>
          <w:b w:val="0"/>
          <w:bCs w:val="0"/>
          <w:kern w:val="1"/>
          <w:sz w:val="32"/>
          <w:szCs w:val="32"/>
          <w:lang w:eastAsia="zh-CN"/>
        </w:rPr>
        <w:t>，</w:t>
      </w:r>
      <w:r>
        <w:rPr>
          <w:rFonts w:hint="default" w:ascii="Times New Roman" w:hAnsi="Times New Roman" w:eastAsia="方正仿宋_GBK" w:cs="Times New Roman"/>
          <w:b w:val="0"/>
          <w:bCs w:val="0"/>
          <w:kern w:val="1"/>
          <w:sz w:val="32"/>
          <w:szCs w:val="32"/>
        </w:rPr>
        <w:t>套袋阻隔产卵，达到其不能产卵繁殖的目的。</w:t>
      </w:r>
    </w:p>
    <w:p w14:paraId="31EB4572">
      <w:pPr>
        <w:keepNext w:val="0"/>
        <w:keepLines w:val="0"/>
        <w:pageBreakBefore w:val="0"/>
        <w:widowControl w:val="0"/>
        <w:kinsoku/>
        <w:wordWrap/>
        <w:overflowPunct/>
        <w:topLinePunct w:val="0"/>
        <w:bidi w:val="0"/>
        <w:snapToGrid/>
        <w:spacing w:line="560" w:lineRule="exact"/>
        <w:ind w:firstLine="640"/>
        <w:jc w:val="left"/>
        <w:textAlignment w:val="auto"/>
        <w:rPr>
          <w:rFonts w:hint="default" w:ascii="Times New Roman" w:hAnsi="Times New Roman" w:eastAsia="方正仿宋_GBK" w:cs="Times New Roman"/>
          <w:b/>
          <w:bCs/>
          <w:kern w:val="1"/>
          <w:sz w:val="32"/>
          <w:szCs w:val="32"/>
          <w:lang w:val="en-US" w:eastAsia="zh-CN"/>
        </w:rPr>
      </w:pPr>
      <w:r>
        <w:rPr>
          <w:rFonts w:hint="default" w:ascii="Times New Roman" w:hAnsi="Times New Roman" w:eastAsia="方正仿宋_GBK" w:cs="Times New Roman"/>
          <w:b/>
          <w:bCs/>
          <w:kern w:val="1"/>
          <w:sz w:val="32"/>
          <w:szCs w:val="32"/>
          <w:lang w:val="en-US" w:eastAsia="zh-CN"/>
        </w:rPr>
        <w:t>（4）种植诱杀株</w:t>
      </w:r>
    </w:p>
    <w:p w14:paraId="64164677">
      <w:pPr>
        <w:keepNext w:val="0"/>
        <w:keepLines w:val="0"/>
        <w:pageBreakBefore w:val="0"/>
        <w:widowControl w:val="0"/>
        <w:kinsoku/>
        <w:wordWrap/>
        <w:overflowPunct/>
        <w:topLinePunct w:val="0"/>
        <w:bidi w:val="0"/>
        <w:snapToGrid/>
        <w:spacing w:line="560" w:lineRule="exact"/>
        <w:ind w:firstLine="640"/>
        <w:jc w:val="left"/>
        <w:textAlignment w:val="auto"/>
        <w:rPr>
          <w:rFonts w:hint="default" w:ascii="Times New Roman" w:hAnsi="Times New Roman" w:eastAsia="方正仿宋_GBK" w:cs="Times New Roman"/>
          <w:b w:val="0"/>
          <w:bCs w:val="0"/>
          <w:kern w:val="1"/>
          <w:sz w:val="32"/>
          <w:szCs w:val="32"/>
          <w:lang w:val="en-US" w:eastAsia="zh-CN"/>
        </w:rPr>
      </w:pPr>
      <w:r>
        <w:rPr>
          <w:rFonts w:hint="default" w:ascii="Times New Roman" w:hAnsi="Times New Roman" w:eastAsia="方正仿宋_GBK" w:cs="Times New Roman"/>
          <w:b w:val="0"/>
          <w:bCs w:val="0"/>
          <w:kern w:val="1"/>
          <w:sz w:val="32"/>
          <w:szCs w:val="32"/>
          <w:lang w:val="en-US" w:eastAsia="zh-CN"/>
        </w:rPr>
        <w:t>红心柚集中种植区种植早熟甜橙结果后，可减少大实蝇危害红心柚的几率，减少防治成本。为进一步保障红心柚产区安全，在红心柚集中种植区域，按每</w:t>
      </w:r>
      <w:r>
        <w:rPr>
          <w:rFonts w:hint="default" w:ascii="Times New Roman" w:hAnsi="Times New Roman" w:eastAsia="方正仿宋_GBK" w:cs="Times New Roman"/>
          <w:b w:val="0"/>
          <w:bCs w:val="0"/>
          <w:sz w:val="32"/>
          <w:szCs w:val="32"/>
          <w:lang w:val="en-US" w:eastAsia="zh-CN"/>
        </w:rPr>
        <w:t>5</w:t>
      </w:r>
      <w:r>
        <w:rPr>
          <w:rFonts w:hint="default" w:ascii="Times New Roman" w:hAnsi="Times New Roman" w:eastAsia="方正仿宋_GBK" w:cs="Times New Roman"/>
          <w:b w:val="0"/>
          <w:bCs w:val="0"/>
          <w:kern w:val="1"/>
          <w:sz w:val="32"/>
          <w:szCs w:val="32"/>
          <w:lang w:val="en-US" w:eastAsia="zh-CN"/>
        </w:rPr>
        <w:t>亩分散栽植</w:t>
      </w:r>
      <w:r>
        <w:rPr>
          <w:rFonts w:hint="default" w:ascii="Times New Roman" w:hAnsi="Times New Roman" w:eastAsia="方正仿宋_GBK" w:cs="Times New Roman"/>
          <w:b w:val="0"/>
          <w:bCs w:val="0"/>
          <w:sz w:val="32"/>
          <w:szCs w:val="32"/>
          <w:lang w:val="en-US" w:eastAsia="zh-CN"/>
        </w:rPr>
        <w:t>3～5</w:t>
      </w:r>
      <w:r>
        <w:rPr>
          <w:rFonts w:hint="default" w:ascii="Times New Roman" w:hAnsi="Times New Roman" w:eastAsia="方正仿宋_GBK" w:cs="Times New Roman"/>
          <w:b w:val="0"/>
          <w:bCs w:val="0"/>
          <w:kern w:val="1"/>
          <w:sz w:val="32"/>
          <w:szCs w:val="32"/>
          <w:lang w:val="en-US" w:eastAsia="zh-CN"/>
        </w:rPr>
        <w:t>株早熟甜橙诱杀株，待甜橙成熟时全部摘除果实，并套袋销毁。</w:t>
      </w:r>
    </w:p>
    <w:p w14:paraId="5031F89A">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方正楷体_GBK" w:hAnsi="方正楷体_GBK" w:eastAsia="方正楷体_GBK" w:cs="方正楷体_GBK"/>
          <w:b w:val="0"/>
          <w:bCs w:val="0"/>
          <w:sz w:val="32"/>
          <w:szCs w:val="32"/>
          <w:lang w:val="en-US" w:eastAsia="zh-CN"/>
        </w:rPr>
      </w:pPr>
      <w:r>
        <w:rPr>
          <w:rFonts w:hint="default" w:ascii="方正楷体_GBK" w:hAnsi="方正楷体_GBK" w:eastAsia="方正楷体_GBK" w:cs="方正楷体_GBK"/>
          <w:b w:val="0"/>
          <w:bCs w:val="0"/>
          <w:sz w:val="32"/>
          <w:szCs w:val="32"/>
          <w:lang w:val="en-US" w:eastAsia="zh-CN"/>
        </w:rPr>
        <w:t>（三）幼虫灭杀</w:t>
      </w:r>
    </w:p>
    <w:p w14:paraId="1B695DD3">
      <w:pPr>
        <w:keepNext w:val="0"/>
        <w:keepLines w:val="0"/>
        <w:pageBreakBefore w:val="0"/>
        <w:widowControl w:val="0"/>
        <w:kinsoku/>
        <w:wordWrap/>
        <w:overflowPunct/>
        <w:topLinePunct w:val="0"/>
        <w:bidi w:val="0"/>
        <w:snapToGrid/>
        <w:spacing w:line="560" w:lineRule="exact"/>
        <w:ind w:firstLine="630"/>
        <w:textAlignment w:val="auto"/>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幼虫灭杀</w:t>
      </w:r>
      <w:r>
        <w:rPr>
          <w:rFonts w:hint="default" w:ascii="Times New Roman" w:hAnsi="Times New Roman" w:eastAsia="方正仿宋_GBK" w:cs="Times New Roman"/>
          <w:b w:val="0"/>
          <w:bCs w:val="0"/>
          <w:sz w:val="32"/>
          <w:szCs w:val="32"/>
          <w:lang w:eastAsia="zh-CN"/>
        </w:rPr>
        <w:t>的有效措施摘捡虫果，就地销毁。</w:t>
      </w:r>
    </w:p>
    <w:p w14:paraId="7131768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fldChar w:fldCharType="begin"/>
      </w:r>
      <w:r>
        <w:rPr>
          <w:rFonts w:hint="default" w:ascii="Times New Roman" w:hAnsi="Times New Roman" w:eastAsia="方正仿宋_GBK" w:cs="Times New Roman"/>
          <w:b w:val="0"/>
          <w:bCs w:val="0"/>
          <w:sz w:val="32"/>
          <w:szCs w:val="32"/>
          <w:lang w:eastAsia="zh-CN"/>
        </w:rPr>
        <w:instrText xml:space="preserve">HYPERLINK "http://citrus948.hzau.edu.cn/"</w:instrText>
      </w:r>
      <w:r>
        <w:rPr>
          <w:rFonts w:hint="default" w:ascii="Times New Roman" w:hAnsi="Times New Roman" w:eastAsia="方正仿宋_GBK" w:cs="Times New Roman"/>
          <w:b w:val="0"/>
          <w:bCs w:val="0"/>
          <w:sz w:val="32"/>
          <w:szCs w:val="32"/>
          <w:lang w:eastAsia="zh-CN"/>
        </w:rPr>
        <w:fldChar w:fldCharType="separate"/>
      </w:r>
      <w:r>
        <w:rPr>
          <w:rFonts w:hint="default" w:ascii="Times New Roman" w:hAnsi="Times New Roman" w:eastAsia="方正仿宋_GBK" w:cs="Times New Roman"/>
          <w:b w:val="0"/>
          <w:bCs w:val="0"/>
          <w:sz w:val="32"/>
          <w:szCs w:val="32"/>
          <w:lang w:eastAsia="zh-CN"/>
        </w:rPr>
        <w:t>柑桔</w:t>
      </w:r>
      <w:r>
        <w:rPr>
          <w:rFonts w:hint="default" w:ascii="Times New Roman" w:hAnsi="Times New Roman" w:eastAsia="方正仿宋_GBK" w:cs="Times New Roman"/>
          <w:b w:val="0"/>
          <w:bCs w:val="0"/>
          <w:sz w:val="32"/>
          <w:szCs w:val="32"/>
          <w:lang w:eastAsia="zh-CN"/>
        </w:rPr>
        <w:fldChar w:fldCharType="end"/>
      </w:r>
      <w:r>
        <w:rPr>
          <w:rFonts w:hint="default" w:ascii="Times New Roman" w:hAnsi="Times New Roman" w:eastAsia="方正仿宋_GBK" w:cs="Times New Roman"/>
          <w:b w:val="0"/>
          <w:bCs w:val="0"/>
          <w:sz w:val="32"/>
          <w:szCs w:val="32"/>
          <w:lang w:eastAsia="zh-CN"/>
        </w:rPr>
        <w:t>大实蝇多在树冠的中下部果实上产卵，</w:t>
      </w:r>
      <w:r>
        <w:rPr>
          <w:rFonts w:hint="default" w:ascii="Times New Roman" w:hAnsi="Times New Roman" w:eastAsia="方正仿宋_GBK" w:cs="Times New Roman"/>
          <w:b w:val="0"/>
          <w:bCs w:val="0"/>
          <w:sz w:val="32"/>
          <w:szCs w:val="32"/>
          <w:lang w:val="en-US" w:eastAsia="zh-CN"/>
        </w:rPr>
        <w:t>7</w:t>
      </w:r>
      <w:r>
        <w:rPr>
          <w:rFonts w:hint="default" w:ascii="Times New Roman" w:hAnsi="Times New Roman" w:eastAsia="方正仿宋_GBK" w:cs="Times New Roman"/>
          <w:b w:val="0"/>
          <w:bCs w:val="0"/>
          <w:sz w:val="32"/>
          <w:szCs w:val="32"/>
          <w:lang w:eastAsia="zh-CN"/>
        </w:rPr>
        <w:t>月下旬开始孵化，</w:t>
      </w:r>
      <w:r>
        <w:rPr>
          <w:rFonts w:hint="default" w:ascii="Times New Roman" w:hAnsi="Times New Roman" w:eastAsia="方正仿宋_GBK" w:cs="Times New Roman"/>
          <w:b w:val="0"/>
          <w:bCs w:val="0"/>
          <w:sz w:val="32"/>
          <w:szCs w:val="32"/>
          <w:lang w:val="en-US" w:eastAsia="zh-CN"/>
        </w:rPr>
        <w:t>8</w:t>
      </w:r>
      <w:r>
        <w:rPr>
          <w:rFonts w:hint="default" w:ascii="Times New Roman" w:hAnsi="Times New Roman" w:eastAsia="方正仿宋_GBK" w:cs="Times New Roman"/>
          <w:b w:val="0"/>
          <w:bCs w:val="0"/>
          <w:sz w:val="32"/>
          <w:szCs w:val="32"/>
          <w:lang w:eastAsia="zh-CN"/>
        </w:rPr>
        <w:t>月下旬—</w:t>
      </w:r>
      <w:r>
        <w:rPr>
          <w:rFonts w:hint="default"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eastAsia="zh-CN"/>
        </w:rPr>
        <w:t>月下旬为孵化盛期。</w:t>
      </w:r>
      <w:r>
        <w:rPr>
          <w:rFonts w:hint="default" w:ascii="Times New Roman" w:hAnsi="Times New Roman" w:eastAsia="方正仿宋_GBK" w:cs="Times New Roman"/>
          <w:b w:val="0"/>
          <w:bCs w:val="0"/>
          <w:sz w:val="32"/>
          <w:szCs w:val="32"/>
          <w:lang w:val="en-US" w:eastAsia="zh-CN"/>
        </w:rPr>
        <w:t>9—10</w:t>
      </w:r>
      <w:r>
        <w:rPr>
          <w:rFonts w:hint="default" w:ascii="Times New Roman" w:hAnsi="Times New Roman" w:eastAsia="方正仿宋_GBK" w:cs="Times New Roman"/>
          <w:b w:val="0"/>
          <w:bCs w:val="0"/>
          <w:sz w:val="32"/>
          <w:szCs w:val="32"/>
          <w:lang w:eastAsia="zh-CN"/>
        </w:rPr>
        <w:t>月其产卵疤附近出现黄斑，并逐渐波及全果，形成未熟而先黄，黄中带红，比正常好果黄得早，区别明显，</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lang w:eastAsia="zh-CN"/>
        </w:rPr>
        <w:t>月上中旬被害果大量脱落，虫果落地后幼虫即离果入土。在</w:t>
      </w:r>
      <w:r>
        <w:rPr>
          <w:rFonts w:hint="default" w:ascii="Times New Roman" w:hAnsi="Times New Roman" w:eastAsia="方正仿宋_GBK" w:cs="Times New Roman"/>
          <w:b w:val="0"/>
          <w:bCs w:val="0"/>
          <w:sz w:val="32"/>
          <w:szCs w:val="32"/>
          <w:lang w:val="en-US" w:eastAsia="zh-CN"/>
        </w:rPr>
        <w:t>9—10</w:t>
      </w:r>
      <w:r>
        <w:rPr>
          <w:rFonts w:hint="default" w:ascii="Times New Roman" w:hAnsi="Times New Roman" w:eastAsia="方正仿宋_GBK" w:cs="Times New Roman"/>
          <w:b w:val="0"/>
          <w:bCs w:val="0"/>
          <w:sz w:val="32"/>
          <w:szCs w:val="32"/>
          <w:lang w:eastAsia="zh-CN"/>
        </w:rPr>
        <w:t>月应认真检查橘园，及时彻底摘除销毁“三果”（未黄先熟果、黄中带红果和落地果），</w:t>
      </w:r>
      <w:r>
        <w:rPr>
          <w:rFonts w:hint="default" w:ascii="Times New Roman" w:hAnsi="Times New Roman" w:eastAsia="方正仿宋_GBK" w:cs="Times New Roman"/>
          <w:b w:val="0"/>
          <w:bCs w:val="0"/>
          <w:sz w:val="32"/>
          <w:szCs w:val="32"/>
        </w:rPr>
        <w:t>最好是不让</w:t>
      </w:r>
      <w:r>
        <w:rPr>
          <w:rFonts w:hint="default" w:ascii="Times New Roman" w:hAnsi="Times New Roman" w:eastAsia="方正仿宋_GBK" w:cs="Times New Roman"/>
          <w:b w:val="0"/>
          <w:bCs w:val="0"/>
          <w:sz w:val="32"/>
          <w:szCs w:val="32"/>
          <w:lang w:eastAsia="zh-CN"/>
        </w:rPr>
        <w:t>“三</w:t>
      </w:r>
      <w:r>
        <w:rPr>
          <w:rFonts w:hint="default" w:ascii="Times New Roman" w:hAnsi="Times New Roman" w:eastAsia="方正仿宋_GBK" w:cs="Times New Roman"/>
          <w:b w:val="0"/>
          <w:bCs w:val="0"/>
          <w:sz w:val="32"/>
          <w:szCs w:val="32"/>
        </w:rPr>
        <w:t>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落地</w:t>
      </w:r>
      <w:r>
        <w:rPr>
          <w:rFonts w:hint="default" w:ascii="Times New Roman" w:hAnsi="Times New Roman" w:eastAsia="方正仿宋_GBK" w:cs="Times New Roman"/>
          <w:b w:val="0"/>
          <w:bCs w:val="0"/>
          <w:sz w:val="32"/>
          <w:szCs w:val="32"/>
          <w:lang w:eastAsia="zh-CN"/>
        </w:rPr>
        <w:t>，统一</w:t>
      </w:r>
      <w:r>
        <w:rPr>
          <w:rFonts w:hint="default" w:ascii="Times New Roman" w:hAnsi="Times New Roman" w:eastAsia="方正仿宋_GBK" w:cs="Times New Roman"/>
          <w:b w:val="0"/>
          <w:bCs w:val="0"/>
          <w:sz w:val="32"/>
          <w:szCs w:val="32"/>
        </w:rPr>
        <w:t>装入厚型塑料袋加</w:t>
      </w:r>
      <w:r>
        <w:rPr>
          <w:rFonts w:hint="default" w:ascii="Times New Roman" w:hAnsi="Times New Roman" w:eastAsia="方正仿宋_GBK" w:cs="Times New Roman"/>
          <w:b w:val="0"/>
          <w:bCs w:val="0"/>
          <w:sz w:val="32"/>
          <w:szCs w:val="32"/>
          <w:lang w:val="en-US" w:eastAsia="zh-CN"/>
        </w:rPr>
        <w:t>56%</w:t>
      </w:r>
      <w:r>
        <w:rPr>
          <w:rFonts w:hint="default" w:ascii="Times New Roman" w:hAnsi="Times New Roman" w:eastAsia="方正仿宋_GBK" w:cs="Times New Roman"/>
          <w:b w:val="0"/>
          <w:bCs w:val="0"/>
          <w:sz w:val="32"/>
          <w:szCs w:val="32"/>
        </w:rPr>
        <w:t>磷化铝片剂</w:t>
      </w: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rPr>
        <w:t>粒密封</w:t>
      </w:r>
      <w:r>
        <w:rPr>
          <w:rFonts w:hint="default" w:ascii="Times New Roman" w:hAnsi="Times New Roman" w:eastAsia="方正仿宋_GBK" w:cs="Times New Roman"/>
          <w:b w:val="0"/>
          <w:bCs w:val="0"/>
          <w:sz w:val="32"/>
          <w:szCs w:val="32"/>
          <w:lang w:eastAsia="zh-CN"/>
        </w:rPr>
        <w:t>闷杀</w:t>
      </w:r>
      <w:r>
        <w:rPr>
          <w:rFonts w:hint="default" w:ascii="Times New Roman" w:hAnsi="Times New Roman" w:eastAsia="方正仿宋_GBK" w:cs="Times New Roman"/>
          <w:b w:val="0"/>
          <w:bCs w:val="0"/>
          <w:sz w:val="32"/>
          <w:szCs w:val="32"/>
        </w:rPr>
        <w:t>，堆放在果园较隐蔽处并贴剧毒警示标志，放置</w:t>
      </w:r>
      <w:r>
        <w:rPr>
          <w:rFonts w:hint="default" w:ascii="Times New Roman" w:hAnsi="Times New Roman" w:eastAsia="方正仿宋_GBK" w:cs="Times New Roman"/>
          <w:b w:val="0"/>
          <w:bCs w:val="0"/>
          <w:sz w:val="32"/>
          <w:szCs w:val="32"/>
          <w:lang w:val="en-US" w:eastAsia="zh-CN"/>
        </w:rPr>
        <w:t>2—3</w:t>
      </w:r>
      <w:r>
        <w:rPr>
          <w:rFonts w:hint="default" w:ascii="Times New Roman" w:hAnsi="Times New Roman" w:eastAsia="方正仿宋_GBK" w:cs="Times New Roman"/>
          <w:b w:val="0"/>
          <w:bCs w:val="0"/>
          <w:sz w:val="32"/>
          <w:szCs w:val="32"/>
        </w:rPr>
        <w:t>个月后倒入土壤中做肥料即可。</w:t>
      </w:r>
      <w:r>
        <w:rPr>
          <w:rFonts w:hint="default" w:ascii="Times New Roman" w:hAnsi="Times New Roman" w:eastAsia="方正仿宋_GBK" w:cs="Times New Roman"/>
          <w:b w:val="0"/>
          <w:bCs w:val="0"/>
          <w:sz w:val="32"/>
          <w:szCs w:val="32"/>
          <w:lang w:eastAsia="zh-CN"/>
        </w:rPr>
        <w:t>其具体防治技术是：</w:t>
      </w:r>
    </w:p>
    <w:p w14:paraId="3434515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1.</w:t>
      </w:r>
      <w:r>
        <w:rPr>
          <w:rFonts w:hint="default" w:ascii="Times New Roman" w:hAnsi="Times New Roman" w:eastAsia="方正仿宋_GBK" w:cs="Times New Roman"/>
          <w:b w:val="0"/>
          <w:bCs w:val="0"/>
          <w:sz w:val="32"/>
          <w:szCs w:val="32"/>
          <w:lang w:eastAsia="zh-CN"/>
        </w:rPr>
        <w:t>销毁时间</w:t>
      </w:r>
    </w:p>
    <w:p w14:paraId="1A81F34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9</w:t>
      </w:r>
      <w:r>
        <w:rPr>
          <w:rFonts w:hint="default" w:ascii="Times New Roman" w:hAnsi="Times New Roman" w:eastAsia="方正仿宋_GBK" w:cs="Times New Roman"/>
          <w:b w:val="0"/>
          <w:bCs w:val="0"/>
          <w:sz w:val="32"/>
          <w:szCs w:val="32"/>
          <w:lang w:eastAsia="zh-CN"/>
        </w:rPr>
        <w:t>月中旬至</w:t>
      </w:r>
      <w:r>
        <w:rPr>
          <w:rFonts w:hint="default" w:ascii="Times New Roman" w:hAnsi="Times New Roman" w:eastAsia="方正仿宋_GBK" w:cs="Times New Roman"/>
          <w:b w:val="0"/>
          <w:bCs w:val="0"/>
          <w:sz w:val="32"/>
          <w:szCs w:val="32"/>
          <w:lang w:val="en-US" w:eastAsia="zh-CN"/>
        </w:rPr>
        <w:t>10</w:t>
      </w:r>
      <w:r>
        <w:rPr>
          <w:rFonts w:hint="default" w:ascii="Times New Roman" w:hAnsi="Times New Roman" w:eastAsia="方正仿宋_GBK" w:cs="Times New Roman"/>
          <w:b w:val="0"/>
          <w:bCs w:val="0"/>
          <w:sz w:val="32"/>
          <w:szCs w:val="32"/>
          <w:lang w:eastAsia="zh-CN"/>
        </w:rPr>
        <w:t>月下旬。</w:t>
      </w:r>
    </w:p>
    <w:p w14:paraId="53EEBB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lang w:eastAsia="zh-CN"/>
        </w:rPr>
        <w:t>摘净树上蛀果</w:t>
      </w:r>
    </w:p>
    <w:p w14:paraId="34CAFFF4">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种植诱杀株：将诱杀株的果实全部摘除装袋销毁就可以。</w:t>
      </w:r>
    </w:p>
    <w:p w14:paraId="3F6D4083">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未种植诱杀株：柑桔大实蝇蛀果后形成未黄先熟或黄中带红，在销毁时间内每</w:t>
      </w:r>
      <w:r>
        <w:rPr>
          <w:rFonts w:hint="default" w:ascii="Times New Roman" w:hAnsi="Times New Roman" w:eastAsia="方正仿宋_GBK" w:cs="Times New Roman"/>
          <w:b w:val="0"/>
          <w:bCs w:val="0"/>
          <w:sz w:val="32"/>
          <w:szCs w:val="32"/>
          <w:lang w:val="en-US" w:eastAsia="zh-CN"/>
        </w:rPr>
        <w:t>5天</w:t>
      </w:r>
      <w:r>
        <w:rPr>
          <w:rFonts w:hint="default" w:ascii="Times New Roman" w:hAnsi="Times New Roman" w:eastAsia="方正仿宋_GBK" w:cs="Times New Roman"/>
          <w:b w:val="0"/>
          <w:bCs w:val="0"/>
          <w:sz w:val="32"/>
          <w:szCs w:val="32"/>
          <w:lang w:eastAsia="zh-CN"/>
        </w:rPr>
        <w:t>摘净</w:t>
      </w:r>
      <w:r>
        <w:rPr>
          <w:rFonts w:hint="default" w:ascii="Times New Roman" w:hAnsi="Times New Roman" w:eastAsia="方正仿宋_GBK" w:cs="Times New Roman"/>
          <w:b w:val="0"/>
          <w:bCs w:val="0"/>
          <w:sz w:val="32"/>
          <w:szCs w:val="32"/>
          <w:lang w:val="en-US" w:eastAsia="zh-CN"/>
        </w:rPr>
        <w:t>1次</w:t>
      </w:r>
      <w:r>
        <w:rPr>
          <w:rFonts w:hint="default" w:ascii="Times New Roman" w:hAnsi="Times New Roman" w:eastAsia="方正仿宋_GBK" w:cs="Times New Roman"/>
          <w:b w:val="0"/>
          <w:bCs w:val="0"/>
          <w:sz w:val="32"/>
          <w:szCs w:val="32"/>
          <w:lang w:eastAsia="zh-CN"/>
        </w:rPr>
        <w:t>树上未黄先熟果或黄中带红果，统一装入塑料袋并加磷化铝</w:t>
      </w:r>
      <w:r>
        <w:rPr>
          <w:rFonts w:hint="default" w:ascii="Times New Roman" w:hAnsi="Times New Roman" w:eastAsia="方正仿宋_GBK" w:cs="Times New Roman"/>
          <w:b w:val="0"/>
          <w:bCs w:val="0"/>
          <w:sz w:val="32"/>
          <w:szCs w:val="32"/>
          <w:lang w:val="en-US" w:eastAsia="zh-CN"/>
        </w:rPr>
        <w:t>1片</w:t>
      </w:r>
      <w:r>
        <w:rPr>
          <w:rFonts w:hint="default" w:ascii="Times New Roman" w:hAnsi="Times New Roman" w:eastAsia="方正仿宋_GBK" w:cs="Times New Roman"/>
          <w:b w:val="0"/>
          <w:bCs w:val="0"/>
          <w:sz w:val="32"/>
          <w:szCs w:val="32"/>
          <w:lang w:eastAsia="zh-CN"/>
        </w:rPr>
        <w:t>闷杀，甜橙和桔类闷杀</w:t>
      </w:r>
      <w:r>
        <w:rPr>
          <w:rFonts w:hint="default" w:ascii="Times New Roman" w:hAnsi="Times New Roman" w:eastAsia="方正仿宋_GBK" w:cs="Times New Roman"/>
          <w:b w:val="0"/>
          <w:bCs w:val="0"/>
          <w:sz w:val="32"/>
          <w:szCs w:val="32"/>
          <w:lang w:val="en-US" w:eastAsia="zh-CN"/>
        </w:rPr>
        <w:t>7天，柚类</w:t>
      </w:r>
      <w:r>
        <w:rPr>
          <w:rFonts w:hint="default" w:ascii="Times New Roman" w:hAnsi="Times New Roman" w:eastAsia="方正仿宋_GBK" w:cs="Times New Roman"/>
          <w:b w:val="0"/>
          <w:bCs w:val="0"/>
          <w:sz w:val="32"/>
          <w:szCs w:val="32"/>
          <w:lang w:eastAsia="zh-CN"/>
        </w:rPr>
        <w:t>闷杀</w:t>
      </w:r>
      <w:r>
        <w:rPr>
          <w:rFonts w:hint="default" w:ascii="Times New Roman" w:hAnsi="Times New Roman" w:eastAsia="方正仿宋_GBK" w:cs="Times New Roman"/>
          <w:b w:val="0"/>
          <w:bCs w:val="0"/>
          <w:sz w:val="32"/>
          <w:szCs w:val="32"/>
          <w:lang w:val="en-US" w:eastAsia="zh-CN"/>
        </w:rPr>
        <w:t>15天</w:t>
      </w:r>
      <w:r>
        <w:rPr>
          <w:rFonts w:hint="default" w:ascii="Times New Roman" w:hAnsi="Times New Roman" w:eastAsia="方正仿宋_GBK" w:cs="Times New Roman"/>
          <w:b w:val="0"/>
          <w:bCs w:val="0"/>
          <w:sz w:val="32"/>
          <w:szCs w:val="32"/>
          <w:lang w:eastAsia="zh-CN"/>
        </w:rPr>
        <w:t>。</w:t>
      </w:r>
    </w:p>
    <w:p w14:paraId="1B4DBB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拾净地上落果</w:t>
      </w:r>
    </w:p>
    <w:p w14:paraId="0069597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在蛆果销毁时间内，每隔</w:t>
      </w:r>
      <w:r>
        <w:rPr>
          <w:rFonts w:hint="default" w:ascii="Times New Roman" w:hAnsi="Times New Roman" w:eastAsia="方正仿宋_GBK" w:cs="Times New Roman"/>
          <w:b w:val="0"/>
          <w:bCs w:val="0"/>
          <w:sz w:val="32"/>
          <w:szCs w:val="32"/>
          <w:lang w:val="en-US" w:eastAsia="zh-CN"/>
        </w:rPr>
        <w:t>3</w:t>
      </w:r>
      <w:r>
        <w:rPr>
          <w:rFonts w:hint="default" w:ascii="Times New Roman" w:hAnsi="Times New Roman" w:eastAsia="方正仿宋_GBK" w:cs="Times New Roman"/>
          <w:b w:val="0"/>
          <w:bCs w:val="0"/>
          <w:sz w:val="32"/>
          <w:szCs w:val="32"/>
          <w:lang w:eastAsia="zh-CN"/>
        </w:rPr>
        <w:t>天</w:t>
      </w:r>
      <w:r>
        <w:rPr>
          <w:rFonts w:hint="default" w:ascii="Times New Roman" w:hAnsi="Times New Roman" w:eastAsia="方正仿宋_GBK" w:cs="Times New Roman"/>
          <w:b w:val="0"/>
          <w:bCs w:val="0"/>
          <w:sz w:val="32"/>
          <w:szCs w:val="32"/>
          <w:lang w:val="en-US" w:eastAsia="zh-CN"/>
        </w:rPr>
        <w:t>1次</w:t>
      </w:r>
      <w:r>
        <w:rPr>
          <w:rFonts w:hint="default" w:ascii="Times New Roman" w:hAnsi="Times New Roman" w:eastAsia="方正仿宋_GBK" w:cs="Times New Roman"/>
          <w:b w:val="0"/>
          <w:bCs w:val="0"/>
          <w:sz w:val="32"/>
          <w:szCs w:val="32"/>
          <w:lang w:eastAsia="zh-CN"/>
        </w:rPr>
        <w:t>捡拾净地上的落地果，统一装入塑料袋并加磷化铝</w:t>
      </w:r>
      <w:r>
        <w:rPr>
          <w:rFonts w:hint="default" w:ascii="Times New Roman" w:hAnsi="Times New Roman" w:eastAsia="方正仿宋_GBK" w:cs="Times New Roman"/>
          <w:b w:val="0"/>
          <w:bCs w:val="0"/>
          <w:sz w:val="32"/>
          <w:szCs w:val="32"/>
          <w:lang w:val="en-US" w:eastAsia="zh-CN"/>
        </w:rPr>
        <w:t>1片</w:t>
      </w:r>
      <w:r>
        <w:rPr>
          <w:rFonts w:hint="default" w:ascii="Times New Roman" w:hAnsi="Times New Roman" w:eastAsia="方正仿宋_GBK" w:cs="Times New Roman"/>
          <w:b w:val="0"/>
          <w:bCs w:val="0"/>
          <w:sz w:val="32"/>
          <w:szCs w:val="32"/>
          <w:lang w:eastAsia="zh-CN"/>
        </w:rPr>
        <w:t>闷杀，甜橙和桔类闷杀</w:t>
      </w:r>
      <w:r>
        <w:rPr>
          <w:rFonts w:hint="default" w:ascii="Times New Roman" w:hAnsi="Times New Roman" w:eastAsia="方正仿宋_GBK" w:cs="Times New Roman"/>
          <w:b w:val="0"/>
          <w:bCs w:val="0"/>
          <w:sz w:val="32"/>
          <w:szCs w:val="32"/>
          <w:lang w:val="en-US" w:eastAsia="zh-CN"/>
        </w:rPr>
        <w:t>7天，柚类</w:t>
      </w:r>
      <w:r>
        <w:rPr>
          <w:rFonts w:hint="default" w:ascii="Times New Roman" w:hAnsi="Times New Roman" w:eastAsia="方正仿宋_GBK" w:cs="Times New Roman"/>
          <w:b w:val="0"/>
          <w:bCs w:val="0"/>
          <w:sz w:val="32"/>
          <w:szCs w:val="32"/>
          <w:lang w:eastAsia="zh-CN"/>
        </w:rPr>
        <w:t>闷杀</w:t>
      </w:r>
      <w:r>
        <w:rPr>
          <w:rFonts w:hint="default" w:ascii="Times New Roman" w:hAnsi="Times New Roman" w:eastAsia="方正仿宋_GBK" w:cs="Times New Roman"/>
          <w:b w:val="0"/>
          <w:bCs w:val="0"/>
          <w:sz w:val="32"/>
          <w:szCs w:val="32"/>
          <w:lang w:val="en-US" w:eastAsia="zh-CN"/>
        </w:rPr>
        <w:t>15天</w:t>
      </w:r>
      <w:r>
        <w:rPr>
          <w:rFonts w:hint="default" w:ascii="Times New Roman" w:hAnsi="Times New Roman" w:eastAsia="方正仿宋_GBK" w:cs="Times New Roman"/>
          <w:b w:val="0"/>
          <w:bCs w:val="0"/>
          <w:sz w:val="32"/>
          <w:szCs w:val="32"/>
          <w:lang w:eastAsia="zh-CN"/>
        </w:rPr>
        <w:t>。</w:t>
      </w:r>
    </w:p>
    <w:p w14:paraId="380852BE">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val="en-US" w:eastAsia="zh-CN"/>
        </w:rPr>
      </w:pPr>
      <w:r>
        <w:rPr>
          <w:rFonts w:hint="default" w:ascii="Times New Roman" w:hAnsi="Times New Roman" w:eastAsia="方正仿宋_GBK" w:cs="Times New Roman"/>
          <w:b w:val="0"/>
          <w:bCs w:val="0"/>
          <w:sz w:val="32"/>
          <w:szCs w:val="32"/>
          <w:lang w:val="en-US" w:eastAsia="zh-CN"/>
        </w:rPr>
        <w:t>4.</w:t>
      </w:r>
      <w:r>
        <w:rPr>
          <w:rFonts w:hint="default" w:ascii="Times New Roman" w:hAnsi="Times New Roman" w:eastAsia="方正仿宋_GBK" w:cs="Times New Roman"/>
          <w:b w:val="0"/>
          <w:bCs w:val="0"/>
          <w:sz w:val="32"/>
          <w:szCs w:val="32"/>
          <w:lang w:eastAsia="zh-CN"/>
        </w:rPr>
        <w:t>注意事项</w:t>
      </w:r>
    </w:p>
    <w:p w14:paraId="517BD01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一是强化柑桔大实蝇蛆果销毁安全宣传。</w:t>
      </w:r>
    </w:p>
    <w:p w14:paraId="641A088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二是装入塑料袋闷杀的地方永离小孩。</w:t>
      </w:r>
    </w:p>
    <w:p w14:paraId="3D56EF82">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outlineLvl w:val="9"/>
        <w:rPr>
          <w:rFonts w:hint="default" w:ascii="Times New Roman" w:hAnsi="Times New Roman" w:eastAsia="方正仿宋_GBK" w:cs="Times New Roman"/>
          <w:b w:val="0"/>
          <w:bCs w:val="0"/>
          <w:sz w:val="32"/>
          <w:szCs w:val="32"/>
          <w:lang w:eastAsia="zh-CN"/>
        </w:rPr>
      </w:pPr>
      <w:r>
        <w:rPr>
          <w:rFonts w:hint="default" w:ascii="Times New Roman" w:hAnsi="Times New Roman" w:eastAsia="方正仿宋_GBK" w:cs="Times New Roman"/>
          <w:b w:val="0"/>
          <w:bCs w:val="0"/>
          <w:sz w:val="32"/>
          <w:szCs w:val="32"/>
          <w:lang w:eastAsia="zh-CN"/>
        </w:rPr>
        <w:t>三是塑料袋上标注剧毒标志。</w:t>
      </w:r>
    </w:p>
    <w:p w14:paraId="0E0BAD15">
      <w:pPr>
        <w:keepNext w:val="0"/>
        <w:keepLines w:val="0"/>
        <w:pageBreakBefore w:val="0"/>
        <w:widowControl w:val="0"/>
        <w:numPr>
          <w:ilvl w:val="0"/>
          <w:numId w:val="0"/>
        </w:numPr>
        <w:kinsoku/>
        <w:wordWrap/>
        <w:overflowPunct/>
        <w:topLinePunct w:val="0"/>
        <w:bidi w:val="0"/>
        <w:snapToGrid/>
        <w:spacing w:line="560" w:lineRule="exact"/>
        <w:ind w:firstLine="640" w:firstLineChars="200"/>
        <w:textAlignment w:val="auto"/>
        <w:rPr>
          <w:rFonts w:hint="default" w:ascii="方正黑体_GBK" w:hAnsi="方正黑体_GBK" w:eastAsia="方正黑体_GBK" w:cs="方正黑体_GBK"/>
          <w:b w:val="0"/>
          <w:bCs w:val="0"/>
          <w:sz w:val="32"/>
          <w:szCs w:val="32"/>
          <w:lang w:val="en-US" w:eastAsia="zh-CN"/>
        </w:rPr>
      </w:pPr>
      <w:r>
        <w:rPr>
          <w:rFonts w:hint="default" w:ascii="方正黑体_GBK" w:hAnsi="方正黑体_GBK" w:eastAsia="方正黑体_GBK" w:cs="方正黑体_GBK"/>
          <w:b w:val="0"/>
          <w:bCs w:val="0"/>
          <w:sz w:val="32"/>
          <w:szCs w:val="32"/>
          <w:lang w:val="en-US" w:eastAsia="zh-CN"/>
        </w:rPr>
        <w:t>四、强化保障</w:t>
      </w:r>
    </w:p>
    <w:p w14:paraId="7C0F324D">
      <w:pPr>
        <w:keepNext w:val="0"/>
        <w:keepLines w:val="0"/>
        <w:pageBreakBefore w:val="0"/>
        <w:widowControl w:val="0"/>
        <w:kinsoku/>
        <w:wordWrap/>
        <w:overflowPunct/>
        <w:topLinePunct w:val="0"/>
        <w:autoSpaceDE/>
        <w:autoSpaceDN/>
        <w:bidi w:val="0"/>
        <w:adjustRightInd/>
        <w:snapToGrid/>
        <w:spacing w:line="560" w:lineRule="exact"/>
        <w:ind w:right="0" w:firstLine="640" w:firstLineChars="200"/>
        <w:textAlignment w:val="auto"/>
        <w:rPr>
          <w:rFonts w:hint="default" w:ascii="Times New Roman" w:hAnsi="Times New Roman" w:eastAsia="方正仿宋_GBK" w:cs="Times New Roman"/>
          <w:b w:val="0"/>
          <w:bCs w:val="0"/>
          <w:sz w:val="32"/>
          <w:szCs w:val="32"/>
        </w:rPr>
      </w:pPr>
      <w:r>
        <w:rPr>
          <w:rFonts w:hint="default" w:ascii="方正楷体_GBK" w:hAnsi="方正楷体_GBK" w:eastAsia="方正楷体_GBK" w:cs="方正楷体_GBK"/>
          <w:b w:val="0"/>
          <w:bCs w:val="0"/>
          <w:sz w:val="32"/>
          <w:szCs w:val="32"/>
          <w:lang w:val="en-US" w:eastAsia="zh-CN"/>
        </w:rPr>
        <w:t>（一）加强组织领导。</w:t>
      </w:r>
      <w:r>
        <w:rPr>
          <w:rFonts w:hint="default" w:ascii="Times New Roman" w:hAnsi="Times New Roman" w:eastAsia="方正仿宋_GBK" w:cs="Times New Roman"/>
          <w:b w:val="0"/>
          <w:bCs w:val="0"/>
          <w:sz w:val="32"/>
          <w:szCs w:val="32"/>
        </w:rPr>
        <w:t>成立由</w:t>
      </w:r>
      <w:r>
        <w:rPr>
          <w:rFonts w:hint="default" w:ascii="Times New Roman" w:hAnsi="Times New Roman" w:eastAsia="方正仿宋_GBK" w:cs="Times New Roman"/>
          <w:b w:val="0"/>
          <w:bCs w:val="0"/>
          <w:sz w:val="32"/>
          <w:szCs w:val="32"/>
          <w:lang w:val="en-US" w:eastAsia="zh-CN"/>
        </w:rPr>
        <w:t>乡农业服务中心</w:t>
      </w:r>
      <w:r>
        <w:rPr>
          <w:rFonts w:hint="default" w:ascii="Times New Roman" w:hAnsi="Times New Roman" w:eastAsia="方正仿宋_GBK" w:cs="Times New Roman"/>
          <w:b w:val="0"/>
          <w:bCs w:val="0"/>
          <w:sz w:val="32"/>
          <w:szCs w:val="32"/>
        </w:rPr>
        <w:t>牵头，</w:t>
      </w:r>
      <w:r>
        <w:rPr>
          <w:rFonts w:hint="default" w:ascii="Times New Roman" w:hAnsi="Times New Roman" w:eastAsia="方正仿宋_GBK" w:cs="Times New Roman"/>
          <w:b w:val="0"/>
          <w:bCs w:val="0"/>
          <w:sz w:val="32"/>
          <w:szCs w:val="32"/>
          <w:lang w:val="en-US" w:eastAsia="zh-CN"/>
        </w:rPr>
        <w:t>乡党政办</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财政办</w:t>
      </w:r>
      <w:r>
        <w:rPr>
          <w:rFonts w:hint="default" w:ascii="Times New Roman" w:hAnsi="Times New Roman" w:eastAsia="方正仿宋_GBK" w:cs="Times New Roman"/>
          <w:b w:val="0"/>
          <w:bCs w:val="0"/>
          <w:sz w:val="32"/>
          <w:szCs w:val="32"/>
        </w:rPr>
        <w:t>、</w:t>
      </w:r>
      <w:r>
        <w:rPr>
          <w:rFonts w:hint="default" w:ascii="Times New Roman" w:hAnsi="Times New Roman" w:eastAsia="方正仿宋_GBK" w:cs="Times New Roman"/>
          <w:b w:val="0"/>
          <w:bCs w:val="0"/>
          <w:sz w:val="32"/>
          <w:szCs w:val="32"/>
          <w:lang w:val="en-US" w:eastAsia="zh-CN"/>
        </w:rPr>
        <w:t>平安办</w:t>
      </w:r>
      <w:r>
        <w:rPr>
          <w:rFonts w:hint="default" w:ascii="Times New Roman" w:hAnsi="Times New Roman" w:eastAsia="方正仿宋_GBK" w:cs="Times New Roman"/>
          <w:b w:val="0"/>
          <w:bCs w:val="0"/>
          <w:sz w:val="32"/>
          <w:szCs w:val="32"/>
        </w:rPr>
        <w:t>等相关部门为成员的</w:t>
      </w:r>
      <w:r>
        <w:rPr>
          <w:rFonts w:hint="default" w:ascii="Times New Roman" w:hAnsi="Times New Roman" w:eastAsia="方正仿宋_GBK" w:cs="Times New Roman"/>
          <w:b w:val="0"/>
          <w:bCs w:val="0"/>
          <w:sz w:val="32"/>
          <w:szCs w:val="32"/>
          <w:lang w:val="en-US" w:eastAsia="zh-CN"/>
        </w:rPr>
        <w:t>柑橘大实蝇防控</w:t>
      </w:r>
      <w:r>
        <w:rPr>
          <w:rFonts w:hint="default" w:ascii="Times New Roman" w:hAnsi="Times New Roman" w:eastAsia="方正仿宋_GBK" w:cs="Times New Roman"/>
          <w:b w:val="0"/>
          <w:bCs w:val="0"/>
          <w:sz w:val="32"/>
          <w:szCs w:val="32"/>
        </w:rPr>
        <w:t>工作领导小组，做好</w:t>
      </w:r>
      <w:r>
        <w:rPr>
          <w:rFonts w:hint="default" w:ascii="Times New Roman" w:hAnsi="Times New Roman" w:eastAsia="方正仿宋_GBK" w:cs="Times New Roman"/>
          <w:b w:val="0"/>
          <w:bCs w:val="0"/>
          <w:sz w:val="32"/>
          <w:szCs w:val="32"/>
          <w:lang w:val="en-US" w:eastAsia="zh-CN"/>
        </w:rPr>
        <w:t>防控工作</w:t>
      </w:r>
      <w:r>
        <w:rPr>
          <w:rFonts w:hint="default" w:ascii="Times New Roman" w:hAnsi="Times New Roman" w:eastAsia="方正仿宋_GBK" w:cs="Times New Roman"/>
          <w:b w:val="0"/>
          <w:bCs w:val="0"/>
          <w:sz w:val="32"/>
          <w:szCs w:val="32"/>
        </w:rPr>
        <w:t>的统筹谋划、部署推进、督促指导等工作。领导小组办公室</w:t>
      </w:r>
      <w:r>
        <w:rPr>
          <w:rFonts w:hint="default" w:ascii="Times New Roman" w:hAnsi="Times New Roman" w:eastAsia="方正仿宋_GBK" w:cs="Times New Roman"/>
          <w:b w:val="0"/>
          <w:bCs w:val="0"/>
          <w:sz w:val="32"/>
          <w:szCs w:val="32"/>
          <w:lang w:val="en-US" w:eastAsia="zh-CN"/>
        </w:rPr>
        <w:t>下</w:t>
      </w:r>
      <w:r>
        <w:rPr>
          <w:rFonts w:hint="default" w:ascii="Times New Roman" w:hAnsi="Times New Roman" w:eastAsia="方正仿宋_GBK" w:cs="Times New Roman"/>
          <w:b w:val="0"/>
          <w:bCs w:val="0"/>
          <w:sz w:val="32"/>
          <w:szCs w:val="32"/>
        </w:rPr>
        <w:t>设</w:t>
      </w:r>
      <w:r>
        <w:rPr>
          <w:rFonts w:hint="default" w:ascii="Times New Roman" w:hAnsi="Times New Roman" w:eastAsia="方正仿宋_GBK" w:cs="Times New Roman"/>
          <w:b w:val="0"/>
          <w:bCs w:val="0"/>
          <w:sz w:val="32"/>
          <w:szCs w:val="32"/>
          <w:lang w:val="en-US" w:eastAsia="zh-CN"/>
        </w:rPr>
        <w:t>乡农业服务中心</w:t>
      </w:r>
      <w:r>
        <w:rPr>
          <w:rFonts w:hint="default" w:ascii="Times New Roman" w:hAnsi="Times New Roman" w:eastAsia="方正仿宋_GBK" w:cs="Times New Roman"/>
          <w:b w:val="0"/>
          <w:bCs w:val="0"/>
          <w:sz w:val="32"/>
          <w:szCs w:val="32"/>
        </w:rPr>
        <w:t>，负责日常事务工作</w:t>
      </w:r>
      <w:r>
        <w:rPr>
          <w:rFonts w:hint="default" w:ascii="Times New Roman" w:hAnsi="Times New Roman" w:eastAsia="方正仿宋_GBK" w:cs="Times New Roman"/>
          <w:b w:val="0"/>
          <w:bCs w:val="0"/>
          <w:sz w:val="32"/>
          <w:szCs w:val="32"/>
          <w:lang w:eastAsia="zh-CN"/>
        </w:rPr>
        <w:t>，</w:t>
      </w:r>
      <w:r>
        <w:rPr>
          <w:rFonts w:hint="default" w:ascii="Times New Roman" w:hAnsi="Times New Roman" w:eastAsia="方正仿宋_GBK" w:cs="Times New Roman"/>
          <w:b w:val="0"/>
          <w:bCs w:val="0"/>
          <w:sz w:val="32"/>
          <w:szCs w:val="32"/>
        </w:rPr>
        <w:t>按照属地管理原则，建立健全相应的体制机制，加强组织领导，精心谋划实施，做到行动有方案、工作有举措、</w:t>
      </w:r>
      <w:r>
        <w:rPr>
          <w:rFonts w:hint="default" w:ascii="Times New Roman" w:hAnsi="Times New Roman" w:eastAsia="方正仿宋_GBK" w:cs="Times New Roman"/>
          <w:b w:val="0"/>
          <w:bCs w:val="0"/>
          <w:sz w:val="32"/>
          <w:szCs w:val="32"/>
          <w:lang w:val="en-US" w:eastAsia="zh-CN"/>
        </w:rPr>
        <w:t>防控</w:t>
      </w:r>
      <w:r>
        <w:rPr>
          <w:rFonts w:hint="default" w:ascii="Times New Roman" w:hAnsi="Times New Roman" w:eastAsia="方正仿宋_GBK" w:cs="Times New Roman"/>
          <w:b w:val="0"/>
          <w:bCs w:val="0"/>
          <w:sz w:val="32"/>
          <w:szCs w:val="32"/>
        </w:rPr>
        <w:t>有成效。</w:t>
      </w:r>
    </w:p>
    <w:p w14:paraId="71AAB71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（二）强化宣传引导。</w:t>
      </w:r>
      <w:r>
        <w:rPr>
          <w:rFonts w:hint="default" w:ascii="Times New Roman" w:hAnsi="Times New Roman" w:eastAsia="方正仿宋_GBK" w:cs="Times New Roman"/>
          <w:b w:val="0"/>
          <w:bCs w:val="0"/>
          <w:color w:val="000000"/>
          <w:kern w:val="0"/>
          <w:sz w:val="32"/>
          <w:szCs w:val="32"/>
          <w:lang w:val="en-US" w:eastAsia="zh-CN" w:bidi="ar-SA"/>
        </w:rPr>
        <w:t>要充分利用各种宣传手段及方式，将柑橘大实蝇防控的重大意义、防控的要求宣传到家喻户晓，做到讲清讲透，即：将大实蝇的危害讲清讲透；将综合防控的措施讲清讲透；将统防的技术规程讲清讲透。</w:t>
      </w:r>
    </w:p>
    <w:p w14:paraId="3D2478F2">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方正楷体_GBK" w:hAnsi="方正楷体_GBK" w:eastAsia="方正楷体_GBK" w:cs="方正楷体_GBK"/>
          <w:b w:val="0"/>
          <w:bCs w:val="0"/>
          <w:kern w:val="2"/>
          <w:sz w:val="32"/>
          <w:szCs w:val="32"/>
          <w:lang w:val="en-US" w:eastAsia="zh-CN" w:bidi="ar-SA"/>
        </w:rPr>
        <w:t>（三）用好资金，确保防控资金专款专用。</w:t>
      </w:r>
      <w:r>
        <w:rPr>
          <w:rFonts w:hint="default" w:ascii="Times New Roman" w:hAnsi="Times New Roman" w:eastAsia="方正仿宋_GBK" w:cs="Times New Roman"/>
          <w:b w:val="0"/>
          <w:bCs w:val="0"/>
          <w:color w:val="000000"/>
          <w:kern w:val="0"/>
          <w:sz w:val="32"/>
          <w:szCs w:val="32"/>
          <w:lang w:val="en-US" w:eastAsia="zh-CN" w:bidi="ar-SA"/>
        </w:rPr>
        <w:t>乡农业服务中心、财政办将按照各村工作开展实际情况，及时兑现有关补贴，并严格按照相关要求加强资金监管，确保资金专款专用。</w:t>
      </w:r>
    </w:p>
    <w:p w14:paraId="6B38BCD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13BD4FA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left="0" w:leftChars="0" w:firstLine="640" w:firstLineChars="200"/>
        <w:jc w:val="both"/>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附件：1.青龙乡各村居柑橘分布及防控资金划分明细表</w:t>
      </w:r>
    </w:p>
    <w:p w14:paraId="4FFB30FB">
      <w:pPr>
        <w:keepNext w:val="0"/>
        <w:keepLines w:val="0"/>
        <w:pageBreakBefore w:val="0"/>
        <w:widowControl w:val="0"/>
        <w:numPr>
          <w:ilvl w:val="0"/>
          <w:numId w:val="0"/>
        </w:numPr>
        <w:kinsoku/>
        <w:wordWrap/>
        <w:overflowPunct/>
        <w:topLinePunct w:val="0"/>
        <w:bidi w:val="0"/>
        <w:snapToGrid/>
        <w:spacing w:line="560" w:lineRule="exact"/>
        <w:ind w:leftChars="0" w:firstLine="1600" w:firstLineChars="500"/>
        <w:jc w:val="both"/>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b w:val="0"/>
          <w:bCs w:val="0"/>
          <w:sz w:val="32"/>
          <w:szCs w:val="32"/>
          <w:lang w:val="en-US" w:eastAsia="zh-CN"/>
        </w:rPr>
        <w:t>2.</w:t>
      </w:r>
      <w:r>
        <w:rPr>
          <w:rFonts w:hint="default" w:ascii="Times New Roman" w:hAnsi="Times New Roman" w:eastAsia="方正仿宋_GBK" w:cs="Times New Roman"/>
          <w:b w:val="0"/>
          <w:bCs w:val="0"/>
          <w:sz w:val="32"/>
          <w:szCs w:val="32"/>
        </w:rPr>
        <w:t>青龙乡20</w:t>
      </w:r>
      <w:r>
        <w:rPr>
          <w:rFonts w:hint="default" w:ascii="Times New Roman" w:hAnsi="Times New Roman" w:eastAsia="方正仿宋_GBK" w:cs="Times New Roman"/>
          <w:b w:val="0"/>
          <w:bCs w:val="0"/>
          <w:sz w:val="32"/>
          <w:szCs w:val="32"/>
          <w:lang w:val="en-US" w:eastAsia="zh-CN"/>
        </w:rPr>
        <w:t>22</w:t>
      </w:r>
      <w:r>
        <w:rPr>
          <w:rFonts w:hint="default" w:ascii="Times New Roman" w:hAnsi="Times New Roman" w:eastAsia="方正仿宋_GBK" w:cs="Times New Roman"/>
          <w:b w:val="0"/>
          <w:bCs w:val="0"/>
          <w:sz w:val="32"/>
          <w:szCs w:val="32"/>
        </w:rPr>
        <w:t>年柑桔大实蝇防控工作目标责任书</w:t>
      </w:r>
    </w:p>
    <w:p w14:paraId="4FBD3F9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4966162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4F1C734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3627312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3CA4F35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4DCC851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28949E8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2D4A8A0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1B4FE15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51DEDBF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0F13078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46D1A3D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3E0AB45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04DBBCB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5038866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3115B2F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726BAC8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67BDF29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13ADAC2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71FAA14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7F1350F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1FB1881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b w:val="0"/>
          <w:bCs w:val="0"/>
          <w:color w:val="000000"/>
          <w:kern w:val="0"/>
          <w:sz w:val="32"/>
          <w:szCs w:val="32"/>
          <w:lang w:val="en-US" w:eastAsia="zh-CN" w:bidi="ar-SA"/>
        </w:rPr>
      </w:pPr>
    </w:p>
    <w:p w14:paraId="06CF677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b w:val="0"/>
          <w:bCs w:val="0"/>
          <w:color w:val="000000"/>
          <w:kern w:val="0"/>
          <w:sz w:val="32"/>
          <w:szCs w:val="32"/>
          <w:lang w:val="en-US" w:eastAsia="zh-CN" w:bidi="ar-SA"/>
        </w:rPr>
      </w:pPr>
    </w:p>
    <w:p w14:paraId="4A38239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b w:val="0"/>
          <w:bCs w:val="0"/>
          <w:color w:val="000000"/>
          <w:kern w:val="0"/>
          <w:sz w:val="32"/>
          <w:szCs w:val="32"/>
          <w:lang w:val="en-US" w:eastAsia="zh-CN" w:bidi="ar-SA"/>
        </w:rPr>
      </w:pPr>
    </w:p>
    <w:p w14:paraId="2DE58D9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b w:val="0"/>
          <w:bCs w:val="0"/>
          <w:color w:val="000000"/>
          <w:kern w:val="0"/>
          <w:sz w:val="32"/>
          <w:szCs w:val="32"/>
          <w:lang w:val="en-US" w:eastAsia="zh-CN" w:bidi="ar-SA"/>
        </w:rPr>
      </w:pPr>
    </w:p>
    <w:p w14:paraId="76A2D74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textAlignment w:val="auto"/>
        <w:rPr>
          <w:rFonts w:hint="default" w:ascii="Times New Roman" w:hAnsi="Times New Roman" w:eastAsia="方正仿宋_GBK" w:cs="Times New Roman"/>
          <w:b w:val="0"/>
          <w:bCs w:val="0"/>
          <w:color w:val="000000"/>
          <w:kern w:val="0"/>
          <w:sz w:val="32"/>
          <w:szCs w:val="32"/>
          <w:lang w:val="en-US" w:eastAsia="zh-CN" w:bidi="ar-SA"/>
        </w:rPr>
      </w:pPr>
      <w:r>
        <w:rPr>
          <w:rFonts w:hint="default" w:ascii="Times New Roman" w:hAnsi="Times New Roman" w:eastAsia="方正仿宋_GBK" w:cs="Times New Roman"/>
          <w:b w:val="0"/>
          <w:bCs w:val="0"/>
          <w:color w:val="000000"/>
          <w:kern w:val="0"/>
          <w:sz w:val="32"/>
          <w:szCs w:val="32"/>
          <w:lang w:val="en-US" w:eastAsia="zh-CN" w:bidi="ar-SA"/>
        </w:rPr>
        <w:t>附件1：</w:t>
      </w:r>
    </w:p>
    <w:p w14:paraId="07CE0AA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jc w:val="center"/>
        <w:textAlignment w:val="auto"/>
        <w:rPr>
          <w:rFonts w:hint="eastAsia" w:ascii="方正小标宋_GBK" w:hAnsi="方正小标宋_GBK" w:eastAsia="方正小标宋_GBK" w:cs="方正小标宋_GBK"/>
          <w:b w:val="0"/>
          <w:bCs w:val="0"/>
          <w:color w:val="000000"/>
          <w:kern w:val="0"/>
          <w:sz w:val="32"/>
          <w:szCs w:val="32"/>
          <w:lang w:val="en-US" w:eastAsia="zh-CN" w:bidi="ar-SA"/>
        </w:rPr>
      </w:pPr>
      <w:r>
        <w:rPr>
          <w:rFonts w:hint="eastAsia" w:ascii="方正小标宋_GBK" w:hAnsi="方正小标宋_GBK" w:eastAsia="方正小标宋_GBK" w:cs="方正小标宋_GBK"/>
          <w:b w:val="0"/>
          <w:bCs w:val="0"/>
          <w:color w:val="000000"/>
          <w:kern w:val="0"/>
          <w:sz w:val="32"/>
          <w:szCs w:val="32"/>
          <w:lang w:val="en-US" w:eastAsia="zh-CN" w:bidi="ar-SA"/>
        </w:rPr>
        <w:t>青龙乡各村居柑橘分布及防控资金划分明细表</w:t>
      </w:r>
    </w:p>
    <w:tbl>
      <w:tblPr>
        <w:tblStyle w:val="23"/>
        <w:tblW w:w="907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703"/>
        <w:gridCol w:w="2158"/>
        <w:gridCol w:w="2766"/>
        <w:gridCol w:w="2452"/>
      </w:tblGrid>
      <w:tr w14:paraId="67F6F1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56" w:hRule="atLeast"/>
        </w:trPr>
        <w:tc>
          <w:tcPr>
            <w:tcW w:w="1703" w:type="dxa"/>
            <w:vAlign w:val="center"/>
          </w:tcPr>
          <w:p w14:paraId="0A20012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村居</w:t>
            </w:r>
          </w:p>
        </w:tc>
        <w:tc>
          <w:tcPr>
            <w:tcW w:w="2158" w:type="dxa"/>
            <w:vAlign w:val="center"/>
          </w:tcPr>
          <w:p w14:paraId="3CBD337A">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考核面积（亩）</w:t>
            </w:r>
          </w:p>
        </w:tc>
        <w:tc>
          <w:tcPr>
            <w:tcW w:w="2766" w:type="dxa"/>
            <w:vAlign w:val="center"/>
          </w:tcPr>
          <w:p w14:paraId="3406212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示范片面积（亩）</w:t>
            </w:r>
          </w:p>
        </w:tc>
        <w:tc>
          <w:tcPr>
            <w:tcW w:w="2452" w:type="dxa"/>
          </w:tcPr>
          <w:p w14:paraId="5E35C33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color w:val="000000"/>
                <w:kern w:val="0"/>
                <w:sz w:val="32"/>
                <w:szCs w:val="32"/>
                <w:vertAlign w:val="baseline"/>
                <w:lang w:val="en-US" w:eastAsia="zh-CN" w:bidi="ar-SA"/>
              </w:rPr>
              <w:t>防控补助金额（万元）</w:t>
            </w:r>
          </w:p>
        </w:tc>
      </w:tr>
      <w:tr w14:paraId="238C58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7F0C605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黄泥村</w:t>
            </w:r>
          </w:p>
        </w:tc>
        <w:tc>
          <w:tcPr>
            <w:tcW w:w="2158" w:type="dxa"/>
            <w:vAlign w:val="center"/>
          </w:tcPr>
          <w:p w14:paraId="6E59F8C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100</w:t>
            </w:r>
          </w:p>
        </w:tc>
        <w:tc>
          <w:tcPr>
            <w:tcW w:w="2766" w:type="dxa"/>
            <w:vAlign w:val="center"/>
          </w:tcPr>
          <w:p w14:paraId="1A4BCECD">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w:t>
            </w:r>
          </w:p>
        </w:tc>
        <w:tc>
          <w:tcPr>
            <w:tcW w:w="2452" w:type="dxa"/>
          </w:tcPr>
          <w:p w14:paraId="3ED6066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0.16</w:t>
            </w:r>
          </w:p>
        </w:tc>
      </w:tr>
      <w:tr w14:paraId="27C304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79827C0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青天村</w:t>
            </w:r>
          </w:p>
        </w:tc>
        <w:tc>
          <w:tcPr>
            <w:tcW w:w="2158" w:type="dxa"/>
            <w:vAlign w:val="center"/>
          </w:tcPr>
          <w:p w14:paraId="7B5CE7B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300</w:t>
            </w:r>
          </w:p>
        </w:tc>
        <w:tc>
          <w:tcPr>
            <w:tcW w:w="2766" w:type="dxa"/>
            <w:vAlign w:val="center"/>
          </w:tcPr>
          <w:p w14:paraId="191058C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250</w:t>
            </w:r>
          </w:p>
        </w:tc>
        <w:tc>
          <w:tcPr>
            <w:tcW w:w="2452" w:type="dxa"/>
          </w:tcPr>
          <w:p w14:paraId="44A57BC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0.47</w:t>
            </w:r>
          </w:p>
        </w:tc>
      </w:tr>
      <w:tr w14:paraId="2FD54AA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277FD6B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兴隆村</w:t>
            </w:r>
          </w:p>
        </w:tc>
        <w:tc>
          <w:tcPr>
            <w:tcW w:w="2158" w:type="dxa"/>
            <w:vAlign w:val="center"/>
          </w:tcPr>
          <w:p w14:paraId="3F43277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170</w:t>
            </w:r>
          </w:p>
        </w:tc>
        <w:tc>
          <w:tcPr>
            <w:tcW w:w="2766" w:type="dxa"/>
            <w:vAlign w:val="center"/>
          </w:tcPr>
          <w:p w14:paraId="65C1FBA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120</w:t>
            </w:r>
          </w:p>
        </w:tc>
        <w:tc>
          <w:tcPr>
            <w:tcW w:w="2452" w:type="dxa"/>
          </w:tcPr>
          <w:p w14:paraId="53485AD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0.26</w:t>
            </w:r>
          </w:p>
        </w:tc>
      </w:tr>
      <w:tr w14:paraId="6DC9864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5CC22B4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龙井村</w:t>
            </w:r>
          </w:p>
        </w:tc>
        <w:tc>
          <w:tcPr>
            <w:tcW w:w="2158" w:type="dxa"/>
            <w:vAlign w:val="center"/>
          </w:tcPr>
          <w:p w14:paraId="22893C8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400</w:t>
            </w:r>
          </w:p>
        </w:tc>
        <w:tc>
          <w:tcPr>
            <w:tcW w:w="2766" w:type="dxa"/>
            <w:vAlign w:val="center"/>
          </w:tcPr>
          <w:p w14:paraId="55B49E3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130</w:t>
            </w:r>
          </w:p>
        </w:tc>
        <w:tc>
          <w:tcPr>
            <w:tcW w:w="2452" w:type="dxa"/>
          </w:tcPr>
          <w:p w14:paraId="398D8B89">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0.63</w:t>
            </w:r>
          </w:p>
        </w:tc>
      </w:tr>
      <w:tr w14:paraId="71C6EA8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2E9612C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太平居委</w:t>
            </w:r>
          </w:p>
        </w:tc>
        <w:tc>
          <w:tcPr>
            <w:tcW w:w="2158" w:type="dxa"/>
            <w:vAlign w:val="center"/>
          </w:tcPr>
          <w:p w14:paraId="318B1CA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100</w:t>
            </w:r>
          </w:p>
        </w:tc>
        <w:tc>
          <w:tcPr>
            <w:tcW w:w="2766" w:type="dxa"/>
            <w:vAlign w:val="center"/>
          </w:tcPr>
          <w:p w14:paraId="7D9A801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w:t>
            </w:r>
          </w:p>
        </w:tc>
        <w:tc>
          <w:tcPr>
            <w:tcW w:w="2452" w:type="dxa"/>
          </w:tcPr>
          <w:p w14:paraId="181DC2A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0.16</w:t>
            </w:r>
          </w:p>
        </w:tc>
      </w:tr>
      <w:tr w14:paraId="0B6E881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7FA601C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五谷村</w:t>
            </w:r>
          </w:p>
        </w:tc>
        <w:tc>
          <w:tcPr>
            <w:tcW w:w="2158" w:type="dxa"/>
            <w:vAlign w:val="center"/>
          </w:tcPr>
          <w:p w14:paraId="331B649B">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30</w:t>
            </w:r>
          </w:p>
        </w:tc>
        <w:tc>
          <w:tcPr>
            <w:tcW w:w="2766" w:type="dxa"/>
            <w:vAlign w:val="center"/>
          </w:tcPr>
          <w:p w14:paraId="7B90A9C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w:t>
            </w:r>
          </w:p>
        </w:tc>
        <w:tc>
          <w:tcPr>
            <w:tcW w:w="2452" w:type="dxa"/>
          </w:tcPr>
          <w:p w14:paraId="4A09D587">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0.055</w:t>
            </w:r>
          </w:p>
        </w:tc>
      </w:tr>
      <w:tr w14:paraId="0D55ED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6E6118C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黄岭村</w:t>
            </w:r>
          </w:p>
        </w:tc>
        <w:tc>
          <w:tcPr>
            <w:tcW w:w="2158" w:type="dxa"/>
            <w:vAlign w:val="center"/>
          </w:tcPr>
          <w:p w14:paraId="7584CB2C">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500</w:t>
            </w:r>
          </w:p>
        </w:tc>
        <w:tc>
          <w:tcPr>
            <w:tcW w:w="2766" w:type="dxa"/>
            <w:vAlign w:val="center"/>
          </w:tcPr>
          <w:p w14:paraId="54E0A86F">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100</w:t>
            </w:r>
          </w:p>
        </w:tc>
        <w:tc>
          <w:tcPr>
            <w:tcW w:w="2452" w:type="dxa"/>
          </w:tcPr>
          <w:p w14:paraId="26D0D69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0.78</w:t>
            </w:r>
          </w:p>
        </w:tc>
      </w:tr>
      <w:tr w14:paraId="082842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393975C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双河村</w:t>
            </w:r>
          </w:p>
        </w:tc>
        <w:tc>
          <w:tcPr>
            <w:tcW w:w="2158" w:type="dxa"/>
            <w:vAlign w:val="center"/>
          </w:tcPr>
          <w:p w14:paraId="59C86C15">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50</w:t>
            </w:r>
          </w:p>
        </w:tc>
        <w:tc>
          <w:tcPr>
            <w:tcW w:w="2766" w:type="dxa"/>
            <w:vAlign w:val="center"/>
          </w:tcPr>
          <w:p w14:paraId="1699A436">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w:t>
            </w:r>
          </w:p>
        </w:tc>
        <w:tc>
          <w:tcPr>
            <w:tcW w:w="2452" w:type="dxa"/>
          </w:tcPr>
          <w:p w14:paraId="22EBA840">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0.085</w:t>
            </w:r>
          </w:p>
        </w:tc>
      </w:tr>
      <w:tr w14:paraId="4F2A34D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703" w:type="dxa"/>
          </w:tcPr>
          <w:p w14:paraId="42D7D128">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合计</w:t>
            </w:r>
          </w:p>
        </w:tc>
        <w:tc>
          <w:tcPr>
            <w:tcW w:w="2158" w:type="dxa"/>
            <w:vAlign w:val="center"/>
          </w:tcPr>
          <w:p w14:paraId="6417B69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1650</w:t>
            </w:r>
          </w:p>
        </w:tc>
        <w:tc>
          <w:tcPr>
            <w:tcW w:w="2766" w:type="dxa"/>
            <w:vAlign w:val="center"/>
          </w:tcPr>
          <w:p w14:paraId="489FEA73">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600</w:t>
            </w:r>
          </w:p>
        </w:tc>
        <w:tc>
          <w:tcPr>
            <w:tcW w:w="2452" w:type="dxa"/>
          </w:tcPr>
          <w:p w14:paraId="132389F4">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jc w:val="center"/>
              <w:textAlignment w:val="auto"/>
              <w:rPr>
                <w:rFonts w:hint="default" w:ascii="Times New Roman" w:hAnsi="Times New Roman" w:eastAsia="方正仿宋_GBK" w:cs="Times New Roman"/>
                <w:b w:val="0"/>
                <w:bCs w:val="0"/>
                <w:color w:val="000000"/>
                <w:kern w:val="0"/>
                <w:sz w:val="32"/>
                <w:szCs w:val="32"/>
                <w:vertAlign w:val="baseline"/>
                <w:lang w:val="en-US" w:eastAsia="zh-CN" w:bidi="ar-SA"/>
              </w:rPr>
            </w:pPr>
            <w:r>
              <w:rPr>
                <w:rFonts w:hint="default" w:ascii="Times New Roman" w:hAnsi="Times New Roman" w:eastAsia="方正仿宋_GBK" w:cs="Times New Roman"/>
                <w:b w:val="0"/>
                <w:bCs w:val="0"/>
                <w:color w:val="000000"/>
                <w:kern w:val="0"/>
                <w:sz w:val="32"/>
                <w:szCs w:val="32"/>
                <w:vertAlign w:val="baseline"/>
                <w:lang w:val="en-US" w:eastAsia="zh-CN" w:bidi="ar-SA"/>
              </w:rPr>
              <w:t>2.6</w:t>
            </w:r>
          </w:p>
        </w:tc>
      </w:tr>
    </w:tbl>
    <w:p w14:paraId="01864B21">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640" w:firstLineChars="200"/>
        <w:textAlignment w:val="auto"/>
        <w:rPr>
          <w:rFonts w:hint="default" w:ascii="Times New Roman" w:hAnsi="Times New Roman" w:eastAsia="方正仿宋_GBK" w:cs="Times New Roman"/>
          <w:b w:val="0"/>
          <w:bCs w:val="0"/>
          <w:color w:val="000000"/>
          <w:kern w:val="0"/>
          <w:sz w:val="32"/>
          <w:szCs w:val="32"/>
          <w:lang w:val="en-US" w:eastAsia="zh-CN" w:bidi="ar-SA"/>
        </w:rPr>
      </w:pPr>
    </w:p>
    <w:p w14:paraId="5C06BD52">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486DEC9A">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5CB5BA72">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3D772B71">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71D94FDE">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7EC9A27A">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273ABCE4">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52CC45BA">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326D9749">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004A08AC">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p>
    <w:p w14:paraId="5BDBF1CA">
      <w:pPr>
        <w:keepNext w:val="0"/>
        <w:keepLines w:val="0"/>
        <w:pageBreakBefore w:val="0"/>
        <w:widowControl w:val="0"/>
        <w:numPr>
          <w:ilvl w:val="0"/>
          <w:numId w:val="0"/>
        </w:numPr>
        <w:kinsoku/>
        <w:wordWrap/>
        <w:overflowPunct/>
        <w:topLinePunct w:val="0"/>
        <w:bidi w:val="0"/>
        <w:snapToGrid/>
        <w:spacing w:line="560" w:lineRule="exact"/>
        <w:textAlignment w:val="auto"/>
        <w:rPr>
          <w:rFonts w:hint="default" w:ascii="Times New Roman" w:hAnsi="Times New Roman" w:eastAsia="方正仿宋_GBK" w:cs="Times New Roman"/>
          <w:sz w:val="32"/>
          <w:szCs w:val="32"/>
          <w:lang w:val="en-US" w:eastAsia="zh-CN"/>
        </w:rPr>
      </w:pPr>
      <w:r>
        <w:rPr>
          <w:rFonts w:hint="default" w:ascii="Times New Roman" w:hAnsi="Times New Roman" w:eastAsia="方正仿宋_GBK" w:cs="Times New Roman"/>
          <w:sz w:val="32"/>
          <w:szCs w:val="32"/>
          <w:lang w:val="en-US" w:eastAsia="zh-CN"/>
        </w:rPr>
        <w:t>附件2：</w:t>
      </w:r>
    </w:p>
    <w:p w14:paraId="24AA33FE">
      <w:pPr>
        <w:keepNext w:val="0"/>
        <w:keepLines w:val="0"/>
        <w:pageBreakBefore w:val="0"/>
        <w:widowControl w:val="0"/>
        <w:numPr>
          <w:ilvl w:val="0"/>
          <w:numId w:val="0"/>
        </w:numPr>
        <w:kinsoku/>
        <w:wordWrap/>
        <w:overflowPunct/>
        <w:topLinePunct w:val="0"/>
        <w:autoSpaceDE w:val="0"/>
        <w:autoSpaceDN w:val="0"/>
        <w:bidi w:val="0"/>
        <w:adjustRightInd w:val="0"/>
        <w:snapToGrid/>
        <w:spacing w:line="560" w:lineRule="exact"/>
        <w:ind w:firstLine="880" w:firstLineChars="200"/>
        <w:jc w:val="center"/>
        <w:textAlignment w:val="auto"/>
        <w:rPr>
          <w:rFonts w:hint="default" w:ascii="方正小标宋_GBK" w:hAnsi="方正小标宋_GBK" w:eastAsia="方正小标宋_GBK" w:cs="方正小标宋_GBK"/>
          <w:b w:val="0"/>
          <w:bCs w:val="0"/>
          <w:color w:val="000000"/>
          <w:kern w:val="0"/>
          <w:sz w:val="44"/>
          <w:szCs w:val="44"/>
          <w:lang w:val="en-US" w:eastAsia="zh-CN" w:bidi="ar-SA"/>
        </w:rPr>
      </w:pPr>
      <w:r>
        <w:rPr>
          <w:rFonts w:hint="default" w:ascii="方正小标宋_GBK" w:hAnsi="方正小标宋_GBK" w:eastAsia="方正小标宋_GBK" w:cs="方正小标宋_GBK"/>
          <w:b w:val="0"/>
          <w:bCs w:val="0"/>
          <w:color w:val="000000"/>
          <w:kern w:val="0"/>
          <w:sz w:val="44"/>
          <w:szCs w:val="44"/>
          <w:lang w:val="en-US" w:eastAsia="zh-CN" w:bidi="ar-SA"/>
        </w:rPr>
        <w:t>青龙乡2022年柑桔大实蝇防控工作目标责任书</w:t>
      </w:r>
    </w:p>
    <w:p w14:paraId="58C3EFF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p>
    <w:p w14:paraId="05A3E8B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根据</w:t>
      </w:r>
      <w:r>
        <w:rPr>
          <w:rFonts w:hint="default" w:ascii="Times New Roman" w:hAnsi="Times New Roman" w:eastAsia="方正仿宋_GBK" w:cs="Times New Roman"/>
          <w:sz w:val="32"/>
          <w:szCs w:val="32"/>
          <w:lang w:val="en-US" w:eastAsia="zh-CN"/>
        </w:rPr>
        <w:t>丰都县农业农村委2022年5月17日</w:t>
      </w:r>
      <w:r>
        <w:rPr>
          <w:rFonts w:hint="default" w:ascii="Times New Roman" w:hAnsi="Times New Roman" w:eastAsia="方正仿宋_GBK" w:cs="Times New Roman"/>
          <w:sz w:val="32"/>
          <w:szCs w:val="32"/>
        </w:rPr>
        <w:t>会议精神，结合我乡实际，与各村（居）签订20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年柑桔大实蝇疫情防控工作目标责任书。</w:t>
      </w:r>
    </w:p>
    <w:p w14:paraId="23F56E39">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b w:val="0"/>
          <w:bCs/>
          <w:sz w:val="32"/>
          <w:szCs w:val="32"/>
        </w:rPr>
      </w:pPr>
      <w:r>
        <w:rPr>
          <w:rFonts w:hint="eastAsia" w:ascii="方正黑体_GBK" w:hAnsi="方正黑体_GBK" w:eastAsia="方正黑体_GBK" w:cs="方正黑体_GBK"/>
          <w:b w:val="0"/>
          <w:bCs/>
          <w:sz w:val="32"/>
          <w:szCs w:val="32"/>
        </w:rPr>
        <w:t>一、责任目标</w:t>
      </w:r>
    </w:p>
    <w:p w14:paraId="7C7122B6">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w:t>
      </w:r>
      <w:r>
        <w:rPr>
          <w:rFonts w:hint="default" w:ascii="Times New Roman" w:hAnsi="Times New Roman" w:eastAsia="方正仿宋_GBK" w:cs="Times New Roman"/>
          <w:sz w:val="32"/>
          <w:szCs w:val="32"/>
        </w:rPr>
        <w:t>村（居）参照制定的“青龙乡柑桔大实蝇疫情防控技术方案”，结合20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年本辖区疫情分布与柑桔种植结构情况，制定20</w:t>
      </w:r>
      <w:r>
        <w:rPr>
          <w:rFonts w:hint="default" w:ascii="Times New Roman" w:hAnsi="Times New Roman" w:eastAsia="方正仿宋_GBK" w:cs="Times New Roman"/>
          <w:sz w:val="32"/>
          <w:szCs w:val="32"/>
          <w:lang w:val="en-US" w:eastAsia="zh-CN"/>
        </w:rPr>
        <w:t>22</w:t>
      </w:r>
      <w:r>
        <w:rPr>
          <w:rFonts w:hint="default" w:ascii="Times New Roman" w:hAnsi="Times New Roman" w:eastAsia="方正仿宋_GBK" w:cs="Times New Roman"/>
          <w:sz w:val="32"/>
          <w:szCs w:val="32"/>
        </w:rPr>
        <w:t>年细化到社、农户、果园的详细防控工作方案。</w:t>
      </w:r>
    </w:p>
    <w:p w14:paraId="2095C7B3">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方正楷体_GBK" w:hAnsi="方正楷体_GBK" w:eastAsia="方正楷体_GBK" w:cs="方正楷体_GBK"/>
          <w:sz w:val="32"/>
          <w:szCs w:val="32"/>
        </w:rPr>
        <w:t>（二）</w:t>
      </w:r>
      <w:r>
        <w:rPr>
          <w:rFonts w:hint="default" w:ascii="Times New Roman" w:hAnsi="Times New Roman" w:eastAsia="方正仿宋_GBK" w:cs="Times New Roman"/>
          <w:sz w:val="32"/>
          <w:szCs w:val="32"/>
        </w:rPr>
        <w:t>防控技术工作必须由专业防控队伍作业完成，防控区内各项技术措施到位率达100%（施药时间、施药顺序、施药范围、施药次数、施药质量、青果处置等关键技术措施）。要求柑橘已投产面积成虫诱杀面积达到100%，更换诱剂6次；柑橘树上蛆果(产卵痕果、未熟先黄果)摘除率达100%，地上落果收集率达100%，柑橘摘除“蛆果”和地上落果密封销毁率达100%；保证柑橘“蛆果”100%不外流，不上市；辖区内柑橘种植地疫情普查率达100%。</w:t>
      </w:r>
    </w:p>
    <w:p w14:paraId="0A1FE0C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二、实施要求</w:t>
      </w:r>
    </w:p>
    <w:p w14:paraId="3F496771">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方正楷体_GBK" w:hAnsi="方正楷体_GBK" w:eastAsia="方正楷体_GBK" w:cs="方正楷体_GBK"/>
          <w:sz w:val="32"/>
          <w:szCs w:val="32"/>
        </w:rPr>
        <w:t>（一）村（居）</w:t>
      </w:r>
      <w:r>
        <w:rPr>
          <w:rFonts w:hint="default" w:ascii="方正楷体_GBK" w:hAnsi="方正楷体_GBK" w:eastAsia="方正楷体_GBK" w:cs="方正楷体_GBK"/>
          <w:sz w:val="32"/>
          <w:szCs w:val="32"/>
          <w:lang w:val="en-US" w:eastAsia="zh-CN"/>
        </w:rPr>
        <w:t>书记</w:t>
      </w:r>
      <w:r>
        <w:rPr>
          <w:rFonts w:hint="default" w:ascii="方正楷体_GBK" w:hAnsi="方正楷体_GBK" w:eastAsia="方正楷体_GBK" w:cs="方正楷体_GBK"/>
          <w:sz w:val="32"/>
          <w:szCs w:val="32"/>
        </w:rPr>
        <w:t>为疫情防控工作的第一责任人。</w:t>
      </w:r>
      <w:r>
        <w:rPr>
          <w:rFonts w:hint="default" w:ascii="Times New Roman" w:hAnsi="Times New Roman" w:eastAsia="方正仿宋_GBK" w:cs="Times New Roman"/>
          <w:sz w:val="32"/>
          <w:szCs w:val="32"/>
        </w:rPr>
        <w:t>主持研究制定本辖区防控工作实施方案，检查督促所辖区责任单位工作开展情况，及时解决防控工作中存在的重大问题，确保疫情防控工作的顺利实施。</w:t>
      </w:r>
    </w:p>
    <w:p w14:paraId="7A43299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eastAsia" w:ascii="方正楷体_GBK" w:hAnsi="方正楷体_GBK" w:eastAsia="方正楷体_GBK" w:cs="方正楷体_GBK"/>
          <w:sz w:val="32"/>
          <w:szCs w:val="32"/>
        </w:rPr>
        <w:t>（二）村（居）</w:t>
      </w:r>
      <w:r>
        <w:rPr>
          <w:rFonts w:hint="eastAsia" w:ascii="方正楷体_GBK" w:hAnsi="方正楷体_GBK" w:eastAsia="方正楷体_GBK" w:cs="方正楷体_GBK"/>
          <w:sz w:val="32"/>
          <w:szCs w:val="32"/>
          <w:lang w:val="en-US" w:eastAsia="zh-CN"/>
        </w:rPr>
        <w:t>副书记</w:t>
      </w:r>
      <w:r>
        <w:rPr>
          <w:rFonts w:hint="eastAsia" w:ascii="方正楷体_GBK" w:hAnsi="方正楷体_GBK" w:eastAsia="方正楷体_GBK" w:cs="方正楷体_GBK"/>
          <w:sz w:val="32"/>
          <w:szCs w:val="32"/>
        </w:rPr>
        <w:t>为疫情防控工作的第二责任人。</w:t>
      </w:r>
      <w:r>
        <w:rPr>
          <w:rFonts w:hint="default" w:ascii="Times New Roman" w:hAnsi="Times New Roman" w:eastAsia="方正仿宋_GBK" w:cs="Times New Roman"/>
          <w:sz w:val="32"/>
          <w:szCs w:val="32"/>
        </w:rPr>
        <w:t>参与研究制定工作方案，落实防控工作整体推进计划、加强疫情防控工作的日常管理，负责防控专业队伍和村、社二级防控体系建设，检查督促所辖责任区域的防控工作。</w:t>
      </w:r>
    </w:p>
    <w:p w14:paraId="0C26E368">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方正黑体_GBK" w:hAnsi="方正黑体_GBK" w:eastAsia="方正黑体_GBK" w:cs="方正黑体_GBK"/>
          <w:b w:val="0"/>
          <w:bCs/>
          <w:sz w:val="32"/>
          <w:szCs w:val="32"/>
        </w:rPr>
      </w:pPr>
      <w:r>
        <w:rPr>
          <w:rFonts w:hint="default" w:ascii="方正黑体_GBK" w:hAnsi="方正黑体_GBK" w:eastAsia="方正黑体_GBK" w:cs="方正黑体_GBK"/>
          <w:b w:val="0"/>
          <w:bCs/>
          <w:sz w:val="32"/>
          <w:szCs w:val="32"/>
        </w:rPr>
        <w:t>三、考核办法</w:t>
      </w:r>
    </w:p>
    <w:p w14:paraId="36A0D8A0">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乡</w:t>
      </w:r>
      <w:r>
        <w:rPr>
          <w:rFonts w:hint="default" w:ascii="Times New Roman" w:hAnsi="Times New Roman" w:eastAsia="方正仿宋_GBK" w:cs="Times New Roman"/>
          <w:sz w:val="32"/>
          <w:szCs w:val="32"/>
          <w:lang w:val="en-US" w:eastAsia="zh-CN"/>
        </w:rPr>
        <w:t>农业服务中心</w:t>
      </w:r>
      <w:r>
        <w:rPr>
          <w:rFonts w:hint="default" w:ascii="Times New Roman" w:hAnsi="Times New Roman" w:eastAsia="方正仿宋_GBK" w:cs="Times New Roman"/>
          <w:sz w:val="32"/>
          <w:szCs w:val="32"/>
        </w:rPr>
        <w:t>将根据疫情防控工作所需，技术组织督促检查村（居）的防控工作。对管理不严、未按防控管理技术规程操作等人为因素造成疫情外溢和扩散的，将按照有关规定追究</w:t>
      </w:r>
      <w:r>
        <w:rPr>
          <w:rFonts w:hint="default" w:ascii="Times New Roman" w:hAnsi="Times New Roman" w:eastAsia="方正仿宋_GBK" w:cs="Times New Roman"/>
          <w:sz w:val="32"/>
          <w:szCs w:val="32"/>
          <w:lang w:val="en-US" w:eastAsia="zh-CN"/>
        </w:rPr>
        <w:t>相</w:t>
      </w:r>
      <w:r>
        <w:rPr>
          <w:rFonts w:hint="default" w:ascii="Times New Roman" w:hAnsi="Times New Roman" w:eastAsia="方正仿宋_GBK" w:cs="Times New Roman"/>
          <w:sz w:val="32"/>
          <w:szCs w:val="32"/>
        </w:rPr>
        <w:t>关人员责任。</w:t>
      </w:r>
    </w:p>
    <w:p w14:paraId="5B47A4CD">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p>
    <w:p w14:paraId="17CA0DB2">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丰都县</w:t>
      </w:r>
      <w:r>
        <w:rPr>
          <w:rFonts w:hint="default" w:ascii="Times New Roman" w:hAnsi="Times New Roman" w:eastAsia="方正仿宋_GBK" w:cs="Times New Roman"/>
          <w:sz w:val="32"/>
          <w:szCs w:val="32"/>
          <w:lang w:val="en-US" w:eastAsia="zh-CN"/>
        </w:rPr>
        <w:t>青龙乡农业服务中心</w:t>
      </w:r>
      <w:r>
        <w:rPr>
          <w:rFonts w:hint="default" w:ascii="Times New Roman" w:hAnsi="Times New Roman" w:eastAsia="方正仿宋_GBK" w:cs="Times New Roman"/>
          <w:sz w:val="32"/>
          <w:szCs w:val="32"/>
        </w:rPr>
        <w:t xml:space="preserve">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村（居）委员会</w:t>
      </w:r>
    </w:p>
    <w:p w14:paraId="03D6428B">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（盖章）                          （盖章）</w:t>
      </w:r>
    </w:p>
    <w:p w14:paraId="44E07904">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责任人：                        </w:t>
      </w:r>
      <w:r>
        <w:rPr>
          <w:rFonts w:hint="default"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责任人：</w:t>
      </w:r>
    </w:p>
    <w:p w14:paraId="6288093A">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p>
    <w:p w14:paraId="4161BB89">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14:paraId="61B9450D">
      <w:pPr>
        <w:keepNext w:val="0"/>
        <w:keepLines w:val="0"/>
        <w:pageBreakBefore w:val="0"/>
        <w:widowControl w:val="0"/>
        <w:kinsoku/>
        <w:wordWrap/>
        <w:overflowPunct/>
        <w:topLinePunct w:val="0"/>
        <w:bidi w:val="0"/>
        <w:snapToGrid/>
        <w:spacing w:line="560" w:lineRule="exact"/>
        <w:textAlignment w:val="auto"/>
        <w:rPr>
          <w:rFonts w:hint="default" w:ascii="Times New Roman" w:hAnsi="Times New Roman" w:eastAsia="方正仿宋_GBK" w:cs="Times New Roman"/>
          <w:sz w:val="32"/>
          <w:szCs w:val="32"/>
        </w:rPr>
      </w:pPr>
    </w:p>
    <w:p w14:paraId="42CE4EA6">
      <w:pPr>
        <w:keepNext w:val="0"/>
        <w:keepLines w:val="0"/>
        <w:pageBreakBefore w:val="0"/>
        <w:widowControl w:val="0"/>
        <w:kinsoku/>
        <w:wordWrap/>
        <w:overflowPunct/>
        <w:topLinePunct w:val="0"/>
        <w:bidi w:val="0"/>
        <w:snapToGrid/>
        <w:spacing w:line="560" w:lineRule="exact"/>
        <w:ind w:firstLine="320" w:firstLine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年   月   日                       年   月    日</w:t>
      </w:r>
    </w:p>
    <w:p w14:paraId="33CA66F9">
      <w:pPr>
        <w:widowControl w:val="0"/>
        <w:spacing w:after="120"/>
        <w:jc w:val="both"/>
        <w:rPr>
          <w:rFonts w:hint="default" w:ascii="Times New Roman" w:hAnsi="Times New Roman" w:eastAsia="方正仿宋_GBK" w:cs="Times New Roman"/>
          <w:kern w:val="2"/>
          <w:sz w:val="32"/>
          <w:szCs w:val="32"/>
          <w:lang w:val="en-US" w:eastAsia="zh-CN" w:bidi="ar-SA"/>
        </w:rPr>
      </w:pPr>
    </w:p>
    <w:p w14:paraId="640E3BB2">
      <w:pPr>
        <w:widowControl w:val="0"/>
        <w:ind w:left="1680" w:leftChars="800"/>
        <w:jc w:val="both"/>
        <w:rPr>
          <w:rFonts w:hint="default" w:ascii="Times New Roman" w:hAnsi="Times New Roman" w:eastAsia="方正仿宋_GBK" w:cs="Times New Roman"/>
          <w:kern w:val="2"/>
          <w:sz w:val="32"/>
          <w:szCs w:val="32"/>
          <w:lang w:val="en-US" w:eastAsia="zh-CN" w:bidi="ar-SA"/>
        </w:rPr>
      </w:pPr>
    </w:p>
    <w:p w14:paraId="5850B1E4">
      <w:pPr>
        <w:rPr>
          <w:rFonts w:hint="default" w:ascii="Times New Roman" w:hAnsi="Times New Roman" w:eastAsia="方正仿宋_GBK" w:cs="Times New Roman"/>
          <w:sz w:val="32"/>
          <w:szCs w:val="32"/>
          <w:lang w:val="en-US" w:eastAsia="zh-CN"/>
        </w:rPr>
      </w:pPr>
    </w:p>
    <w:p w14:paraId="5C736F7A">
      <w:pPr>
        <w:widowControl w:val="0"/>
        <w:spacing w:after="120"/>
        <w:jc w:val="both"/>
        <w:rPr>
          <w:rFonts w:hint="default" w:ascii="Times New Roman" w:hAnsi="Times New Roman" w:eastAsia="方正仿宋_GBK" w:cs="Times New Roman"/>
          <w:kern w:val="2"/>
          <w:sz w:val="32"/>
          <w:szCs w:val="32"/>
          <w:lang w:val="en-US" w:eastAsia="zh-CN" w:bidi="ar-SA"/>
        </w:rPr>
      </w:pPr>
    </w:p>
    <w:p w14:paraId="7F1826D3">
      <w:pPr>
        <w:widowControl w:val="0"/>
        <w:ind w:left="1680" w:leftChars="800"/>
        <w:jc w:val="both"/>
        <w:rPr>
          <w:rFonts w:hint="default" w:ascii="Times New Roman" w:hAnsi="Times New Roman" w:eastAsia="方正仿宋_GBK" w:cs="Times New Roman"/>
          <w:kern w:val="2"/>
          <w:sz w:val="32"/>
          <w:szCs w:val="32"/>
          <w:lang w:val="en-US" w:eastAsia="zh-CN" w:bidi="ar-SA"/>
        </w:rPr>
      </w:pPr>
    </w:p>
    <w:p w14:paraId="5A9DFBD9">
      <w:pPr>
        <w:widowControl w:val="0"/>
        <w:spacing w:after="120"/>
        <w:jc w:val="both"/>
        <w:rPr>
          <w:rFonts w:hint="default" w:ascii="Times New Roman" w:hAnsi="Times New Roman" w:eastAsia="方正仿宋_GBK" w:cs="Times New Roman"/>
          <w:kern w:val="2"/>
          <w:sz w:val="32"/>
          <w:szCs w:val="32"/>
          <w:lang w:val="en-US" w:eastAsia="zh-CN" w:bidi="ar-SA"/>
        </w:rPr>
      </w:pPr>
    </w:p>
    <w:p w14:paraId="46E512CB">
      <w:pPr>
        <w:ind w:firstLine="3520" w:firstLineChars="1100"/>
        <w:rPr>
          <w:rFonts w:hint="default" w:ascii="Times New Roman" w:hAnsi="Times New Roman" w:eastAsia="方正仿宋_GBK" w:cs="Times New Roman"/>
          <w:kern w:val="32"/>
          <w:sz w:val="32"/>
          <w:szCs w:val="32"/>
          <w:lang w:val="en-US" w:eastAsia="zh-CN" w:bidi="ar-SA"/>
        </w:rPr>
      </w:pPr>
    </w:p>
    <w:sectPr>
      <w:headerReference r:id="rId3" w:type="default"/>
      <w:footerReference r:id="rId4" w:type="default"/>
      <w:pgSz w:w="11906" w:h="16838"/>
      <w:pgMar w:top="1440" w:right="1800" w:bottom="1440" w:left="1800"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仿宋_GBK">
    <w:panose1 w:val="03000509000000000000"/>
    <w:charset w:val="86"/>
    <w:family w:val="script"/>
    <w:pitch w:val="default"/>
    <w:sig w:usb0="00000001" w:usb1="080E0000" w:usb2="00000000" w:usb3="00000000" w:csb0="00040000" w:csb1="00000000"/>
  </w:font>
  <w:font w:name="仿宋_GB2312">
    <w:altName w:val="仿宋"/>
    <w:panose1 w:val="02010609030101010101"/>
    <w:charset w:val="86"/>
    <w:family w:val="swiss"/>
    <w:pitch w:val="default"/>
    <w:sig w:usb0="00000000" w:usb1="00000000" w:usb2="00000000" w:usb3="00000000" w:csb0="00040000" w:csb1="00000000"/>
  </w:font>
  <w:font w:name="Cambria">
    <w:panose1 w:val="02040503050406030204"/>
    <w:charset w:val="00"/>
    <w:family w:val="roman"/>
    <w:pitch w:val="default"/>
    <w:sig w:usb0="E00006FF" w:usb1="420024FF" w:usb2="02000000" w:usb3="00000000" w:csb0="2000019F" w:csb1="00000000"/>
  </w:font>
  <w:font w:name="等线">
    <w:panose1 w:val="02010600030101010101"/>
    <w:charset w:val="86"/>
    <w:family w:val="auto"/>
    <w:pitch w:val="default"/>
    <w:sig w:usb0="A00002BF" w:usb1="38CF7CFA" w:usb2="00000016" w:usb3="00000000" w:csb0="0004000F" w:csb1="00000000"/>
  </w:font>
  <w:font w:name="方正黑体_GBK">
    <w:panose1 w:val="03000509000000000000"/>
    <w:charset w:val="86"/>
    <w:family w:val="script"/>
    <w:pitch w:val="default"/>
    <w:sig w:usb0="00000001" w:usb1="080E0000" w:usb2="00000000" w:usb3="00000000" w:csb0="00040000" w:csb1="00000000"/>
  </w:font>
  <w:font w:name="方正小标宋_GBK">
    <w:panose1 w:val="03000509000000000000"/>
    <w:charset w:val="86"/>
    <w:family w:val="script"/>
    <w:pitch w:val="default"/>
    <w:sig w:usb0="00000001" w:usb1="080E0000" w:usb2="00000000" w:usb3="00000000" w:csb0="00040000" w:csb1="00000000"/>
  </w:font>
  <w:font w:name="方正楷体_GBK">
    <w:panose1 w:val="03000509000000000000"/>
    <w:charset w:val="86"/>
    <w:family w:val="script"/>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C033C99">
    <w:pPr>
      <w:pStyle w:val="13"/>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41DC32D">
                          <w:pPr>
                            <w:pStyle w:val="1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14:paraId="441DC32D">
                    <w:pPr>
                      <w:pStyle w:val="13"/>
                      <w:rPr>
                        <w:sz w:val="30"/>
                        <w:szCs w:val="30"/>
                      </w:rPr>
                    </w:pPr>
                    <w:r>
                      <w:rPr>
                        <w:sz w:val="30"/>
                        <w:szCs w:val="30"/>
                      </w:rPr>
                      <w:t xml:space="preserve">— </w:t>
                    </w:r>
                    <w:r>
                      <w:rPr>
                        <w:sz w:val="30"/>
                        <w:szCs w:val="30"/>
                      </w:rPr>
                      <w:fldChar w:fldCharType="begin"/>
                    </w:r>
                    <w:r>
                      <w:rPr>
                        <w:sz w:val="30"/>
                        <w:szCs w:val="30"/>
                      </w:rPr>
                      <w:instrText xml:space="preserve"> PAGE  \* MERGEFORMAT </w:instrText>
                    </w:r>
                    <w:r>
                      <w:rPr>
                        <w:sz w:val="30"/>
                        <w:szCs w:val="30"/>
                      </w:rPr>
                      <w:fldChar w:fldCharType="separate"/>
                    </w:r>
                    <w:r>
                      <w:rPr>
                        <w:sz w:val="30"/>
                        <w:szCs w:val="30"/>
                      </w:rPr>
                      <w:t>- 1 -</w:t>
                    </w:r>
                    <w:r>
                      <w:rPr>
                        <w:sz w:val="30"/>
                        <w:szCs w:val="30"/>
                      </w:rPr>
                      <w:fldChar w:fldCharType="end"/>
                    </w:r>
                    <w:r>
                      <w:rPr>
                        <w:sz w:val="30"/>
                        <w:szCs w:val="30"/>
                      </w:rPr>
                      <w:t xml:space="preserve"> —</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4506C55">
    <w:pPr>
      <w:widowControl w:val="0"/>
      <w:pBdr>
        <w:top w:val="none" w:color="auto" w:sz="0" w:space="1"/>
        <w:left w:val="none" w:color="auto" w:sz="0" w:space="4"/>
        <w:bottom w:val="none" w:color="auto" w:sz="0" w:space="1"/>
        <w:right w:val="none" w:color="auto" w:sz="0" w:space="4"/>
      </w:pBdr>
      <w:snapToGrid w:val="0"/>
      <w:spacing w:line="240" w:lineRule="auto"/>
      <w:jc w:val="both"/>
      <w:outlineLvl w:val="9"/>
      <w:rPr>
        <w:rFonts w:ascii="Times New Roman" w:hAnsi="Times New Roman" w:eastAsia="宋体" w:cs="Times New Roman"/>
        <w:kern w:val="2"/>
        <w:sz w:val="18"/>
        <w:lang w:val="en-US" w:eastAsia="zh-CN" w:bidi="ar-SA"/>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000000A"/>
    <w:multiLevelType w:val="multilevel"/>
    <w:tmpl w:val="0000000A"/>
    <w:lvl w:ilvl="0" w:tentative="0">
      <w:start w:val="1"/>
      <w:numFmt w:val="decimal"/>
      <w:pStyle w:val="4"/>
      <w:suff w:val="nothing"/>
      <w:lvlText w:val="%1　"/>
      <w:lvlJc w:val="left"/>
      <w:rPr>
        <w:rFonts w:hint="eastAsia" w:ascii="黑体" w:hAnsi="Times New Roman" w:eastAsia="黑体" w:cs="Times New Roman"/>
        <w:b w:val="0"/>
        <w:i w:val="0"/>
        <w:sz w:val="21"/>
        <w:szCs w:val="21"/>
      </w:rPr>
    </w:lvl>
    <w:lvl w:ilvl="1" w:tentative="0">
      <w:start w:val="1"/>
      <w:numFmt w:val="decimal"/>
      <w:suff w:val="nothing"/>
      <w:lvlText w:val="%1.%2　"/>
      <w:lvlJc w:val="left"/>
      <w:pPr>
        <w:ind w:left="945"/>
      </w:pPr>
      <w:rPr>
        <w:rFonts w:hint="eastAsia" w:ascii="黑体" w:hAnsi="Times New Roman" w:eastAsia="黑体" w:cs="Times New Roman"/>
        <w:b w:val="0"/>
        <w:bCs w:val="0"/>
        <w:i w:val="0"/>
        <w:iCs w:val="0"/>
        <w:caps w:val="0"/>
        <w:strike w:val="0"/>
        <w:dstrike w:val="0"/>
        <w:vanish w:val="0"/>
        <w:spacing w:val="0"/>
        <w:kern w:val="0"/>
        <w:position w:val="0"/>
        <w:sz w:val="21"/>
        <w:szCs w:val="21"/>
        <w:u w:val="none"/>
        <w:vertAlign w:val="baseline"/>
      </w:rPr>
    </w:lvl>
    <w:lvl w:ilvl="2" w:tentative="0">
      <w:start w:val="1"/>
      <w:numFmt w:val="decimal"/>
      <w:suff w:val="nothing"/>
      <w:lvlText w:val="%1.%2.%3　"/>
      <w:lvlJc w:val="left"/>
      <w:pPr>
        <w:ind w:left="741"/>
      </w:pPr>
      <w:rPr>
        <w:rFonts w:hint="eastAsia" w:ascii="黑体" w:hAnsi="Times New Roman" w:eastAsia="黑体" w:cs="Times New Roman"/>
        <w:b w:val="0"/>
        <w:i w:val="0"/>
        <w:sz w:val="21"/>
      </w:rPr>
    </w:lvl>
    <w:lvl w:ilvl="3" w:tentative="0">
      <w:start w:val="1"/>
      <w:numFmt w:val="decimal"/>
      <w:suff w:val="nothing"/>
      <w:lvlText w:val="%1.%2.%3.%4　"/>
      <w:lvlJc w:val="left"/>
      <w:rPr>
        <w:rFonts w:hint="eastAsia" w:ascii="黑体" w:hAnsi="Times New Roman" w:eastAsia="黑体" w:cs="Times New Roman"/>
        <w:b w:val="0"/>
        <w:i w:val="0"/>
        <w:sz w:val="21"/>
      </w:rPr>
    </w:lvl>
    <w:lvl w:ilvl="4" w:tentative="0">
      <w:start w:val="1"/>
      <w:numFmt w:val="decimal"/>
      <w:suff w:val="nothing"/>
      <w:lvlText w:val="%1.%2.%3.%4.%5　"/>
      <w:lvlJc w:val="left"/>
      <w:rPr>
        <w:rFonts w:hint="eastAsia" w:ascii="黑体" w:hAnsi="Times New Roman" w:eastAsia="黑体" w:cs="Times New Roman"/>
        <w:b w:val="0"/>
        <w:i w:val="0"/>
        <w:sz w:val="21"/>
      </w:rPr>
    </w:lvl>
    <w:lvl w:ilvl="5" w:tentative="0">
      <w:start w:val="1"/>
      <w:numFmt w:val="decimal"/>
      <w:suff w:val="nothing"/>
      <w:lvlText w:val="%1.%2.%3.%4.%5.%6　"/>
      <w:lvlJc w:val="left"/>
      <w:rPr>
        <w:rFonts w:hint="eastAsia" w:ascii="黑体" w:hAnsi="Times New Roman" w:eastAsia="黑体" w:cs="Times New Roman"/>
        <w:b w:val="0"/>
        <w:i w:val="0"/>
        <w:sz w:val="21"/>
      </w:rPr>
    </w:lvl>
    <w:lvl w:ilvl="6" w:tentative="0">
      <w:start w:val="1"/>
      <w:numFmt w:val="decimal"/>
      <w:suff w:val="nothing"/>
      <w:lvlText w:val="%1%2.%3.%4.%5.%6.%7　"/>
      <w:lvlJc w:val="left"/>
      <w:rPr>
        <w:rFonts w:hint="eastAsia" w:ascii="黑体" w:hAnsi="Times New Roman" w:eastAsia="黑体" w:cs="Times New Roman"/>
        <w:b w:val="0"/>
        <w:i w:val="0"/>
        <w:sz w:val="21"/>
      </w:rPr>
    </w:lvl>
    <w:lvl w:ilvl="7" w:tentative="0">
      <w:start w:val="1"/>
      <w:numFmt w:val="decimal"/>
      <w:lvlText w:val="%1.%2.%3.%4.%5.%6.%7.%8"/>
      <w:lvlJc w:val="left"/>
      <w:pPr>
        <w:tabs>
          <w:tab w:val="left" w:pos="4351"/>
        </w:tabs>
        <w:ind w:left="3969" w:hanging="1418"/>
      </w:pPr>
      <w:rPr>
        <w:rFonts w:hint="eastAsia" w:cs="Times New Roman"/>
      </w:rPr>
    </w:lvl>
    <w:lvl w:ilvl="8" w:tentative="0">
      <w:start w:val="1"/>
      <w:numFmt w:val="decimal"/>
      <w:lvlText w:val="%1.%2.%3.%4.%5.%6.%7.%8.%9"/>
      <w:lvlJc w:val="left"/>
      <w:pPr>
        <w:tabs>
          <w:tab w:val="left" w:pos="4777"/>
        </w:tabs>
        <w:ind w:left="4677" w:hanging="1700"/>
      </w:pPr>
      <w:rPr>
        <w:rFonts w:hint="eastAsia"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hdrShapeDefaults>
    <o:shapelayout v:ext="edit">
      <o:idmap v:ext="edit" data="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WZjMTA5MzcwNzkxN2NjZDNhNmM0YmEwNjNjNTY0OTIifQ=="/>
  </w:docVars>
  <w:rsids>
    <w:rsidRoot w:val="00000000"/>
    <w:rsid w:val="006F3122"/>
    <w:rsid w:val="01FA0937"/>
    <w:rsid w:val="020A71B5"/>
    <w:rsid w:val="03F552B7"/>
    <w:rsid w:val="0400058A"/>
    <w:rsid w:val="063A2773"/>
    <w:rsid w:val="06607FD8"/>
    <w:rsid w:val="078B1A9A"/>
    <w:rsid w:val="07C147B5"/>
    <w:rsid w:val="090470FE"/>
    <w:rsid w:val="0A1011F0"/>
    <w:rsid w:val="0C7D0D6F"/>
    <w:rsid w:val="0D316F5D"/>
    <w:rsid w:val="0D3E581A"/>
    <w:rsid w:val="0D98240D"/>
    <w:rsid w:val="0E1B0748"/>
    <w:rsid w:val="0FC72D8D"/>
    <w:rsid w:val="113415E2"/>
    <w:rsid w:val="128B798E"/>
    <w:rsid w:val="148D3451"/>
    <w:rsid w:val="14B859DC"/>
    <w:rsid w:val="15AA1EF6"/>
    <w:rsid w:val="15DE7565"/>
    <w:rsid w:val="16365817"/>
    <w:rsid w:val="16426ED2"/>
    <w:rsid w:val="168B5FE6"/>
    <w:rsid w:val="16F46731"/>
    <w:rsid w:val="17DF1BA7"/>
    <w:rsid w:val="180A763E"/>
    <w:rsid w:val="1821011E"/>
    <w:rsid w:val="18632906"/>
    <w:rsid w:val="19664D6E"/>
    <w:rsid w:val="1B9E2247"/>
    <w:rsid w:val="1BC24EDA"/>
    <w:rsid w:val="1CC07E25"/>
    <w:rsid w:val="1CE74D8F"/>
    <w:rsid w:val="1D4B7246"/>
    <w:rsid w:val="1D7A7392"/>
    <w:rsid w:val="1E034697"/>
    <w:rsid w:val="1FDF12F7"/>
    <w:rsid w:val="20195665"/>
    <w:rsid w:val="206A3807"/>
    <w:rsid w:val="2223149F"/>
    <w:rsid w:val="24A15CB2"/>
    <w:rsid w:val="25A030BB"/>
    <w:rsid w:val="280C4E55"/>
    <w:rsid w:val="28917ADB"/>
    <w:rsid w:val="29756465"/>
    <w:rsid w:val="29D45984"/>
    <w:rsid w:val="2A2E6716"/>
    <w:rsid w:val="2A6C69F4"/>
    <w:rsid w:val="2B1D5E3C"/>
    <w:rsid w:val="2B323922"/>
    <w:rsid w:val="2DE211FF"/>
    <w:rsid w:val="2EB51BE1"/>
    <w:rsid w:val="30A01421"/>
    <w:rsid w:val="319E0268"/>
    <w:rsid w:val="31AA27FD"/>
    <w:rsid w:val="33BD1FAA"/>
    <w:rsid w:val="33DA7C9D"/>
    <w:rsid w:val="34A01940"/>
    <w:rsid w:val="35501A81"/>
    <w:rsid w:val="37D90300"/>
    <w:rsid w:val="38AC5B4C"/>
    <w:rsid w:val="396C2F12"/>
    <w:rsid w:val="3996745B"/>
    <w:rsid w:val="399F432A"/>
    <w:rsid w:val="39A0651D"/>
    <w:rsid w:val="3A241476"/>
    <w:rsid w:val="3A4C65AD"/>
    <w:rsid w:val="3ABF120A"/>
    <w:rsid w:val="3B5B648D"/>
    <w:rsid w:val="3B693E91"/>
    <w:rsid w:val="3CF9408F"/>
    <w:rsid w:val="3D0D4BCE"/>
    <w:rsid w:val="3D1F7507"/>
    <w:rsid w:val="3E1312C3"/>
    <w:rsid w:val="3E2557D5"/>
    <w:rsid w:val="3E7A0FD0"/>
    <w:rsid w:val="3ECD0758"/>
    <w:rsid w:val="3F68763D"/>
    <w:rsid w:val="3F717B59"/>
    <w:rsid w:val="3F860BAD"/>
    <w:rsid w:val="3F885F10"/>
    <w:rsid w:val="403E7828"/>
    <w:rsid w:val="419C2AA1"/>
    <w:rsid w:val="41C84DC3"/>
    <w:rsid w:val="440667F1"/>
    <w:rsid w:val="4448661B"/>
    <w:rsid w:val="445A4490"/>
    <w:rsid w:val="47E671A9"/>
    <w:rsid w:val="495352BD"/>
    <w:rsid w:val="49966EC6"/>
    <w:rsid w:val="4D3052C0"/>
    <w:rsid w:val="4D396213"/>
    <w:rsid w:val="4D4375B7"/>
    <w:rsid w:val="4D6D76E0"/>
    <w:rsid w:val="4D855857"/>
    <w:rsid w:val="4E636369"/>
    <w:rsid w:val="4E831EEE"/>
    <w:rsid w:val="4F435ED6"/>
    <w:rsid w:val="4F6340F8"/>
    <w:rsid w:val="511C2FD8"/>
    <w:rsid w:val="516F059B"/>
    <w:rsid w:val="51A526E9"/>
    <w:rsid w:val="528A06CB"/>
    <w:rsid w:val="528D4721"/>
    <w:rsid w:val="52D21875"/>
    <w:rsid w:val="53782EC7"/>
    <w:rsid w:val="53FA7313"/>
    <w:rsid w:val="5404660B"/>
    <w:rsid w:val="56356437"/>
    <w:rsid w:val="5716025B"/>
    <w:rsid w:val="577D0901"/>
    <w:rsid w:val="580244DC"/>
    <w:rsid w:val="58445001"/>
    <w:rsid w:val="5A3634F1"/>
    <w:rsid w:val="5ACE5CEE"/>
    <w:rsid w:val="5B302778"/>
    <w:rsid w:val="5B7854E6"/>
    <w:rsid w:val="5CE057ED"/>
    <w:rsid w:val="5E3224BA"/>
    <w:rsid w:val="5EEC48AB"/>
    <w:rsid w:val="5F9B1AE6"/>
    <w:rsid w:val="5FBA5FCF"/>
    <w:rsid w:val="60BA16E3"/>
    <w:rsid w:val="61041691"/>
    <w:rsid w:val="613972F1"/>
    <w:rsid w:val="61E50D49"/>
    <w:rsid w:val="62825158"/>
    <w:rsid w:val="63500E72"/>
    <w:rsid w:val="63D23111"/>
    <w:rsid w:val="640B389E"/>
    <w:rsid w:val="655C21D2"/>
    <w:rsid w:val="65D305E1"/>
    <w:rsid w:val="66464CDA"/>
    <w:rsid w:val="665476C2"/>
    <w:rsid w:val="67810557"/>
    <w:rsid w:val="69F47232"/>
    <w:rsid w:val="6A725C1A"/>
    <w:rsid w:val="6A7F0825"/>
    <w:rsid w:val="6AB4401F"/>
    <w:rsid w:val="6AC36259"/>
    <w:rsid w:val="6AD430F4"/>
    <w:rsid w:val="6C747F7E"/>
    <w:rsid w:val="6E1A57A6"/>
    <w:rsid w:val="70E40E8B"/>
    <w:rsid w:val="71830B13"/>
    <w:rsid w:val="72511D57"/>
    <w:rsid w:val="728E3A21"/>
    <w:rsid w:val="73FF043E"/>
    <w:rsid w:val="742F63A2"/>
    <w:rsid w:val="751F2780"/>
    <w:rsid w:val="76417730"/>
    <w:rsid w:val="76A71125"/>
    <w:rsid w:val="77242776"/>
    <w:rsid w:val="77D057FB"/>
    <w:rsid w:val="785B4069"/>
    <w:rsid w:val="78AD7384"/>
    <w:rsid w:val="798834D6"/>
    <w:rsid w:val="79D77D86"/>
    <w:rsid w:val="7ADD116F"/>
    <w:rsid w:val="7BA76460"/>
    <w:rsid w:val="7C0E57A2"/>
    <w:rsid w:val="7C46692A"/>
    <w:rsid w:val="7D9E1866"/>
    <w:rsid w:val="7DA57E15"/>
    <w:rsid w:val="7DBD6A4B"/>
    <w:rsid w:val="7E7716EA"/>
    <w:rsid w:val="7F76781B"/>
    <w:rsid w:val="7FC6457C"/>
    <w:rsid w:val="E9FBF42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qFormat="1"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qFormat="1" w:unhideWhenUsed="0" w:uiPriority="99"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qFormat="1" w:unhideWhenUsed="0" w:uiPriority="0" w:name="table of authorities"/>
    <w:lsdException w:unhideWhenUsed="0" w:uiPriority="0" w:semiHidden="0" w:name="macro"/>
    <w:lsdException w:qFormat="1" w:unhideWhenUsed="0" w:uiPriority="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nhideWhenUsed="0" w:uiPriority="99" w:name="Message Header"/>
    <w:lsdException w:qFormat="1" w:unhideWhenUsed="0" w:uiPriority="0" w:semiHidden="0" w:name="Subtitle"/>
    <w:lsdException w:unhideWhenUsed="0" w:uiPriority="0" w:semiHidden="0" w:name="Salutation"/>
    <w:lsdException w:unhideWhenUsed="0" w:uiPriority="0" w:semiHidden="0" w:name="Date"/>
    <w:lsdException w:qFormat="1" w:unhideWhenUsed="0" w:uiPriority="0" w:semiHidden="0" w:name="Body Text First Indent"/>
    <w:lsdException w:qFormat="1"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iPriority="99" w:semiHidden="0" w:name="Body Text Indent 2"/>
    <w:lsdException w:qFormat="1" w:uiPriority="99"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qFormat="1" w:uiPriority="99" w:semiHidden="0" w:name="Balloon Text"/>
    <w:lsdException w:qFormat="1" w:unhideWhenUsed="0" w:uiPriority="59" w:semiHidden="0" w:name="Table Grid"/>
    <w:lsdException w:unhideWhenUsed="0" w:uiPriority="0" w:semiHidden="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4">
    <w:name w:val="heading 1"/>
    <w:next w:val="1"/>
    <w:qFormat/>
    <w:uiPriority w:val="0"/>
    <w:pPr>
      <w:widowControl w:val="0"/>
      <w:numPr>
        <w:ilvl w:val="0"/>
        <w:numId w:val="1"/>
      </w:numPr>
      <w:tabs>
        <w:tab w:val="left" w:pos="0"/>
      </w:tabs>
      <w:spacing w:before="1"/>
      <w:ind w:left="155"/>
      <w:jc w:val="both"/>
      <w:outlineLvl w:val="0"/>
    </w:pPr>
    <w:rPr>
      <w:rFonts w:ascii="宋体" w:hAnsi="宋体" w:eastAsia="方正仿宋_GBK" w:cs="宋体"/>
      <w:kern w:val="2"/>
      <w:sz w:val="32"/>
      <w:szCs w:val="32"/>
      <w:lang w:val="en-US" w:eastAsia="zh-CN" w:bidi="ar-SA"/>
    </w:rPr>
  </w:style>
  <w:style w:type="paragraph" w:styleId="5">
    <w:name w:val="heading 2"/>
    <w:next w:val="1"/>
    <w:qFormat/>
    <w:uiPriority w:val="9"/>
    <w:pPr>
      <w:keepNext/>
      <w:keepLines/>
      <w:widowControl w:val="0"/>
      <w:spacing w:before="260" w:after="260" w:line="415" w:lineRule="auto"/>
      <w:jc w:val="both"/>
      <w:outlineLvl w:val="1"/>
    </w:pPr>
    <w:rPr>
      <w:rFonts w:ascii="Arial" w:hAnsi="Arial" w:eastAsia="黑体" w:cs="Times New Roman"/>
      <w:kern w:val="2"/>
      <w:sz w:val="32"/>
      <w:lang w:val="en-US" w:eastAsia="zh-CN" w:bidi="ar-SA"/>
    </w:rPr>
  </w:style>
  <w:style w:type="character" w:default="1" w:styleId="24">
    <w:name w:val="Default Paragraph Font"/>
    <w:semiHidden/>
    <w:qFormat/>
    <w:uiPriority w:val="0"/>
  </w:style>
  <w:style w:type="table" w:default="1" w:styleId="22">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ind w:left="100" w:leftChars="100" w:right="100" w:rightChars="100"/>
    </w:pPr>
  </w:style>
  <w:style w:type="paragraph" w:styleId="3">
    <w:name w:val="toc 5"/>
    <w:next w:val="1"/>
    <w:qFormat/>
    <w:uiPriority w:val="99"/>
    <w:pPr>
      <w:widowControl w:val="0"/>
      <w:ind w:left="1680" w:leftChars="800"/>
      <w:jc w:val="both"/>
    </w:pPr>
    <w:rPr>
      <w:rFonts w:ascii="Times New Roman" w:hAnsi="Times New Roman" w:eastAsia="方正仿宋_GBK" w:cs="Times New Roman"/>
      <w:kern w:val="2"/>
      <w:sz w:val="32"/>
      <w:lang w:val="en-US" w:eastAsia="zh-CN" w:bidi="ar-SA"/>
    </w:rPr>
  </w:style>
  <w:style w:type="paragraph" w:styleId="6">
    <w:name w:val="table of authorities"/>
    <w:next w:val="1"/>
    <w:semiHidden/>
    <w:qFormat/>
    <w:uiPriority w:val="0"/>
    <w:pPr>
      <w:widowControl w:val="0"/>
      <w:ind w:left="420" w:leftChars="200"/>
      <w:jc w:val="both"/>
    </w:pPr>
    <w:rPr>
      <w:rFonts w:ascii="Times New Roman" w:hAnsi="Times New Roman" w:eastAsia="方正仿宋_GBK" w:cs="Times New Roman"/>
      <w:kern w:val="2"/>
      <w:sz w:val="32"/>
      <w:lang w:val="en-US" w:eastAsia="zh-CN" w:bidi="ar-SA"/>
    </w:rPr>
  </w:style>
  <w:style w:type="paragraph" w:styleId="7">
    <w:name w:val="Normal Indent"/>
    <w:unhideWhenUsed/>
    <w:qFormat/>
    <w:uiPriority w:val="99"/>
    <w:pPr>
      <w:widowControl w:val="0"/>
      <w:ind w:firstLine="420" w:firstLineChars="200"/>
      <w:jc w:val="both"/>
    </w:pPr>
    <w:rPr>
      <w:rFonts w:ascii="Calibri" w:hAnsi="Calibri" w:eastAsia="宋体" w:cs="Times New Roman"/>
      <w:kern w:val="2"/>
      <w:sz w:val="21"/>
      <w:szCs w:val="22"/>
      <w:lang w:val="en-US" w:eastAsia="zh-CN" w:bidi="ar-SA"/>
    </w:rPr>
  </w:style>
  <w:style w:type="paragraph" w:styleId="8">
    <w:name w:val="toa heading"/>
    <w:next w:val="1"/>
    <w:semiHidden/>
    <w:qFormat/>
    <w:uiPriority w:val="0"/>
    <w:pPr>
      <w:widowControl w:val="0"/>
      <w:spacing w:before="120"/>
      <w:jc w:val="both"/>
    </w:pPr>
    <w:rPr>
      <w:rFonts w:ascii="Arial" w:hAnsi="Arial" w:eastAsia="宋体" w:cs="Arial"/>
      <w:kern w:val="2"/>
      <w:sz w:val="24"/>
      <w:szCs w:val="24"/>
      <w:lang w:val="en-US" w:eastAsia="zh-CN" w:bidi="ar-SA"/>
    </w:rPr>
  </w:style>
  <w:style w:type="paragraph" w:styleId="9">
    <w:name w:val="index 6"/>
    <w:next w:val="1"/>
    <w:qFormat/>
    <w:uiPriority w:val="0"/>
    <w:pPr>
      <w:widowControl w:val="0"/>
      <w:ind w:left="2100"/>
      <w:jc w:val="both"/>
    </w:pPr>
    <w:rPr>
      <w:rFonts w:asciiTheme="minorHAnsi" w:hAnsiTheme="minorHAnsi" w:eastAsiaTheme="minorEastAsia" w:cstheme="minorBidi"/>
      <w:kern w:val="2"/>
      <w:sz w:val="21"/>
      <w:szCs w:val="24"/>
      <w:lang w:val="en-US" w:eastAsia="zh-CN" w:bidi="ar-SA"/>
    </w:rPr>
  </w:style>
  <w:style w:type="paragraph" w:styleId="10">
    <w:name w:val="Body Text Indent"/>
    <w:basedOn w:val="1"/>
    <w:next w:val="1"/>
    <w:unhideWhenUsed/>
    <w:qFormat/>
    <w:uiPriority w:val="99"/>
    <w:pPr>
      <w:spacing w:line="600" w:lineRule="atLeast"/>
      <w:ind w:rightChars="15" w:firstLine="560" w:firstLineChars="200"/>
    </w:pPr>
    <w:rPr>
      <w:rFonts w:eastAsia="仿宋_GB2312"/>
      <w:sz w:val="28"/>
    </w:rPr>
  </w:style>
  <w:style w:type="paragraph" w:styleId="11">
    <w:name w:val="Body Text Indent 2"/>
    <w:basedOn w:val="1"/>
    <w:unhideWhenUsed/>
    <w:qFormat/>
    <w:uiPriority w:val="99"/>
    <w:pPr>
      <w:spacing w:line="540" w:lineRule="atLeast"/>
      <w:ind w:firstLine="560" w:firstLineChars="200"/>
    </w:pPr>
    <w:rPr>
      <w:rFonts w:hint="eastAsia" w:ascii="仿宋_GB2312" w:eastAsia="仿宋_GB2312"/>
      <w:sz w:val="28"/>
    </w:rPr>
  </w:style>
  <w:style w:type="paragraph" w:styleId="12">
    <w:name w:val="Balloon Text"/>
    <w:unhideWhenUsed/>
    <w:qFormat/>
    <w:uiPriority w:val="99"/>
    <w:pPr>
      <w:widowControl w:val="0"/>
      <w:jc w:val="both"/>
    </w:pPr>
    <w:rPr>
      <w:rFonts w:asciiTheme="minorHAnsi" w:hAnsiTheme="minorHAnsi" w:eastAsiaTheme="minorEastAsia" w:cstheme="minorBidi"/>
      <w:kern w:val="2"/>
      <w:sz w:val="18"/>
      <w:szCs w:val="18"/>
      <w:lang w:val="en-US" w:eastAsia="zh-CN" w:bidi="ar-SA"/>
    </w:rPr>
  </w:style>
  <w:style w:type="paragraph" w:styleId="13">
    <w:name w:val="footer"/>
    <w:basedOn w:val="1"/>
    <w:next w:val="14"/>
    <w:unhideWhenUsed/>
    <w:qFormat/>
    <w:uiPriority w:val="0"/>
    <w:pPr>
      <w:tabs>
        <w:tab w:val="center" w:pos="4153"/>
        <w:tab w:val="right" w:pos="8306"/>
      </w:tabs>
      <w:snapToGrid w:val="0"/>
      <w:jc w:val="left"/>
    </w:pPr>
    <w:rPr>
      <w:rFonts w:asciiTheme="minorHAnsi" w:hAnsiTheme="minorHAnsi" w:eastAsiaTheme="minorEastAsia" w:cstheme="minorBidi"/>
      <w:sz w:val="18"/>
      <w:szCs w:val="18"/>
    </w:rPr>
  </w:style>
  <w:style w:type="paragraph" w:customStyle="1" w:styleId="14">
    <w:name w:val="索引 51"/>
    <w:next w:val="1"/>
    <w:qFormat/>
    <w:uiPriority w:val="99"/>
    <w:pPr>
      <w:kinsoku w:val="0"/>
      <w:autoSpaceDE w:val="0"/>
      <w:autoSpaceDN w:val="0"/>
      <w:adjustRightInd w:val="0"/>
      <w:snapToGrid w:val="0"/>
      <w:ind w:left="1680"/>
      <w:textAlignment w:val="baseline"/>
    </w:pPr>
    <w:rPr>
      <w:rFonts w:ascii="Arial" w:hAnsi="Arial" w:eastAsia="Arial" w:cs="Arial"/>
      <w:snapToGrid w:val="0"/>
      <w:color w:val="000000"/>
      <w:sz w:val="21"/>
      <w:szCs w:val="21"/>
      <w:lang w:val="en-US" w:eastAsia="zh-CN" w:bidi="ar-SA"/>
    </w:rPr>
  </w:style>
  <w:style w:type="paragraph" w:styleId="1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16">
    <w:name w:val="Body Text Indent 3"/>
    <w:basedOn w:val="1"/>
    <w:unhideWhenUsed/>
    <w:qFormat/>
    <w:uiPriority w:val="99"/>
    <w:pPr>
      <w:ind w:firstLine="640" w:firstLineChars="200"/>
    </w:pPr>
    <w:rPr>
      <w:rFonts w:hint="eastAsia" w:ascii="仿宋_GB2312" w:hAnsi="宋体" w:eastAsia="仿宋_GB2312"/>
      <w:kern w:val="15"/>
      <w:sz w:val="32"/>
    </w:rPr>
  </w:style>
  <w:style w:type="paragraph" w:styleId="17">
    <w:name w:val="Message Header"/>
    <w:next w:val="2"/>
    <w:semiHidden/>
    <w:qFormat/>
    <w:uiPriority w:val="99"/>
    <w:pPr>
      <w:widowControl w:val="0"/>
      <w:pBdr>
        <w:top w:val="single" w:color="auto" w:sz="6" w:space="1"/>
        <w:left w:val="single" w:color="auto" w:sz="6" w:space="1"/>
        <w:bottom w:val="single" w:color="auto" w:sz="6" w:space="1"/>
        <w:right w:val="single" w:color="auto" w:sz="6" w:space="1"/>
      </w:pBdr>
      <w:shd w:val="pct20" w:color="auto" w:fill="auto"/>
      <w:ind w:left="1080" w:leftChars="500" w:hanging="1080" w:hangingChars="500"/>
      <w:jc w:val="both"/>
    </w:pPr>
    <w:rPr>
      <w:rFonts w:ascii="Cambria" w:hAnsi="Cambria" w:eastAsia="宋体" w:cs="Times New Roman"/>
      <w:kern w:val="2"/>
      <w:sz w:val="24"/>
      <w:szCs w:val="24"/>
      <w:lang w:val="en-US" w:eastAsia="zh-CN" w:bidi="ar-SA"/>
    </w:rPr>
  </w:style>
  <w:style w:type="paragraph" w:styleId="18">
    <w:name w:val="HTML Preformatted"/>
    <w:qFormat/>
    <w:uiPriority w:val="0"/>
    <w:pPr>
      <w:widowControl w:val="0"/>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eastAsia="方正仿宋_GBK" w:cs="Times New Roman"/>
      <w:kern w:val="0"/>
      <w:sz w:val="24"/>
      <w:szCs w:val="20"/>
      <w:lang w:val="en-US" w:eastAsia="zh-CN" w:bidi="ar-SA"/>
    </w:rPr>
  </w:style>
  <w:style w:type="paragraph" w:styleId="19">
    <w:name w:val="Normal (Web)"/>
    <w:qFormat/>
    <w:uiPriority w:val="0"/>
    <w:pPr>
      <w:widowControl w:val="0"/>
      <w:spacing w:before="100" w:beforeAutospacing="1" w:after="100" w:afterAutospacing="1"/>
      <w:ind w:left="0" w:right="0"/>
      <w:jc w:val="left"/>
    </w:pPr>
    <w:rPr>
      <w:rFonts w:ascii="Calibri" w:hAnsi="Calibri" w:eastAsia="宋体" w:cs="Times New Roman"/>
      <w:kern w:val="0"/>
      <w:sz w:val="24"/>
      <w:szCs w:val="24"/>
      <w:lang w:val="en-US" w:eastAsia="zh-CN" w:bidi="ar"/>
    </w:rPr>
  </w:style>
  <w:style w:type="paragraph" w:styleId="20">
    <w:name w:val="Body Text First Indent"/>
    <w:basedOn w:val="2"/>
    <w:qFormat/>
    <w:uiPriority w:val="0"/>
    <w:pPr>
      <w:ind w:firstLine="420" w:firstLineChars="100"/>
    </w:pPr>
  </w:style>
  <w:style w:type="paragraph" w:styleId="21">
    <w:name w:val="Body Text First Indent 2"/>
    <w:unhideWhenUsed/>
    <w:qFormat/>
    <w:uiPriority w:val="0"/>
    <w:pPr>
      <w:widowControl w:val="0"/>
      <w:spacing w:after="120"/>
      <w:ind w:left="0" w:leftChars="0" w:firstLine="40"/>
      <w:jc w:val="both"/>
    </w:pPr>
    <w:rPr>
      <w:rFonts w:hint="eastAsia" w:ascii="仿宋_GB2312" w:hAnsi="仿宋_GB2312" w:eastAsia="仿宋_GB2312" w:cs="仿宋_GB2312"/>
      <w:kern w:val="2"/>
      <w:sz w:val="32"/>
      <w:szCs w:val="32"/>
      <w:lang w:val="en-US" w:eastAsia="zh-CN" w:bidi="ar-SA"/>
    </w:rPr>
  </w:style>
  <w:style w:type="table" w:styleId="23">
    <w:name w:val="Table Grid"/>
    <w:basedOn w:val="22"/>
    <w:qFormat/>
    <w:uiPriority w:val="59"/>
    <w:tblPr>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character" w:styleId="25">
    <w:name w:val="Strong"/>
    <w:qFormat/>
    <w:uiPriority w:val="0"/>
    <w:rPr>
      <w:b/>
    </w:rPr>
  </w:style>
  <w:style w:type="character" w:styleId="26">
    <w:name w:val="page number"/>
    <w:basedOn w:val="24"/>
    <w:qFormat/>
    <w:uiPriority w:val="0"/>
  </w:style>
  <w:style w:type="paragraph" w:customStyle="1" w:styleId="27">
    <w:name w:val="Default"/>
    <w:qFormat/>
    <w:uiPriority w:val="0"/>
    <w:pPr>
      <w:widowControl w:val="0"/>
      <w:autoSpaceDE w:val="0"/>
      <w:autoSpaceDN w:val="0"/>
      <w:adjustRightInd w:val="0"/>
    </w:pPr>
    <w:rPr>
      <w:rFonts w:ascii="仿宋_GB2312" w:hAnsi="Calibri" w:eastAsia="仿宋_GB2312" w:cs="仿宋_GB2312"/>
      <w:color w:val="000000"/>
      <w:sz w:val="24"/>
      <w:szCs w:val="24"/>
      <w:lang w:val="en-US" w:eastAsia="zh-CN" w:bidi="ar-SA"/>
    </w:rPr>
  </w:style>
  <w:style w:type="paragraph" w:customStyle="1" w:styleId="28">
    <w:name w:val="列出段落1"/>
    <w:basedOn w:val="1"/>
    <w:unhideWhenUsed/>
    <w:qFormat/>
    <w:uiPriority w:val="99"/>
    <w:pPr>
      <w:ind w:firstLine="420" w:firstLineChars="200"/>
    </w:pPr>
  </w:style>
  <w:style w:type="paragraph" w:customStyle="1" w:styleId="29">
    <w:name w:val="p0"/>
    <w:qFormat/>
    <w:uiPriority w:val="0"/>
    <w:pPr>
      <w:widowControl/>
      <w:jc w:val="both"/>
    </w:pPr>
    <w:rPr>
      <w:rFonts w:ascii="Times New Roman" w:hAnsi="Times New Roman" w:eastAsia="方正仿宋_GBK" w:cs="Times New Roman"/>
      <w:kern w:val="0"/>
      <w:sz w:val="32"/>
      <w:szCs w:val="21"/>
      <w:lang w:val="en-US" w:eastAsia="zh-CN" w:bidi="ar-SA"/>
    </w:rPr>
  </w:style>
  <w:style w:type="paragraph" w:styleId="30">
    <w:name w:val="No Spacing"/>
    <w:qFormat/>
    <w:uiPriority w:val="1"/>
    <w:pPr>
      <w:widowControl w:val="0"/>
      <w:jc w:val="both"/>
    </w:pPr>
    <w:rPr>
      <w:rFonts w:ascii="Times New Roman" w:hAnsi="Times New Roman" w:eastAsia="宋体" w:cs="Times New Roman"/>
      <w:kern w:val="2"/>
      <w:sz w:val="21"/>
      <w:szCs w:val="24"/>
      <w:lang w:val="en-US" w:eastAsia="zh-CN" w:bidi="ar-SA"/>
    </w:rPr>
  </w:style>
  <w:style w:type="character" w:customStyle="1" w:styleId="31">
    <w:name w:val="NormalCharacter"/>
    <w:link w:val="32"/>
    <w:qFormat/>
    <w:uiPriority w:val="0"/>
    <w:rPr>
      <w:rFonts w:ascii="等线" w:hAnsi="等线" w:eastAsia="方正仿宋_GBK"/>
      <w:kern w:val="0"/>
      <w:sz w:val="24"/>
      <w:szCs w:val="22"/>
      <w:lang w:val="en-US" w:eastAsia="zh-CN" w:bidi="ar-SA"/>
    </w:rPr>
  </w:style>
  <w:style w:type="paragraph" w:customStyle="1" w:styleId="32">
    <w:name w:val="UserStyle_3"/>
    <w:link w:val="31"/>
    <w:qFormat/>
    <w:uiPriority w:val="0"/>
    <w:pPr>
      <w:widowControl/>
      <w:spacing w:after="160" w:line="240" w:lineRule="exact"/>
      <w:jc w:val="left"/>
      <w:textAlignment w:val="baseline"/>
    </w:pPr>
    <w:rPr>
      <w:rFonts w:ascii="等线" w:hAnsi="等线" w:eastAsia="方正仿宋_GBK" w:cs="Times New Roman"/>
      <w:kern w:val="0"/>
      <w:sz w:val="24"/>
      <w:szCs w:val="22"/>
      <w:lang w:val="en-US" w:eastAsia="zh-CN" w:bidi="ar-SA"/>
    </w:rPr>
  </w:style>
  <w:style w:type="paragraph" w:customStyle="1" w:styleId="33">
    <w:name w:val="我的正文"/>
    <w:qFormat/>
    <w:uiPriority w:val="0"/>
    <w:pPr>
      <w:widowControl w:val="0"/>
      <w:jc w:val="both"/>
    </w:pPr>
    <w:rPr>
      <w:rFonts w:ascii="等线" w:hAnsi="等线" w:eastAsia="方正仿宋_GBK" w:cs="Times New Roman"/>
      <w:kern w:val="2"/>
      <w:sz w:val="32"/>
      <w:szCs w:val="22"/>
      <w:lang w:val="en-US" w:eastAsia="zh-CN" w:bidi="ar-SA"/>
    </w:rPr>
  </w:style>
  <w:style w:type="paragraph" w:customStyle="1" w:styleId="34">
    <w:name w:val="BodyText"/>
    <w:qFormat/>
    <w:uiPriority w:val="0"/>
    <w:pPr>
      <w:widowControl w:val="0"/>
      <w:jc w:val="both"/>
      <w:textAlignment w:val="baseline"/>
    </w:pPr>
    <w:rPr>
      <w:rFonts w:ascii="仿宋_GB2312" w:hAnsi="Calibri" w:eastAsia="仿宋_GB2312" w:cs="Times New Roman"/>
      <w:kern w:val="2"/>
      <w:sz w:val="32"/>
      <w:szCs w:val="32"/>
      <w:lang w:val="en-US" w:eastAsia="zh-CN" w:bidi="ar-SA"/>
    </w:rPr>
  </w:style>
  <w:style w:type="paragraph" w:customStyle="1" w:styleId="35">
    <w:name w:val="style7"/>
    <w:qFormat/>
    <w:uiPriority w:val="0"/>
    <w:pPr>
      <w:widowControl/>
      <w:spacing w:before="100" w:beforeLines="0" w:beforeAutospacing="1" w:after="100" w:afterLines="0" w:afterAutospacing="1"/>
      <w:jc w:val="left"/>
    </w:pPr>
    <w:rPr>
      <w:rFonts w:ascii="宋体" w:hAnsi="宋体" w:eastAsia="宋体" w:cs="宋体"/>
      <w:kern w:val="0"/>
      <w:sz w:val="18"/>
      <w:szCs w:val="18"/>
      <w:lang w:val="en-US" w:eastAsia="zh-CN" w:bidi="ar-SA"/>
    </w:rPr>
  </w:style>
  <w:style w:type="character" w:customStyle="1" w:styleId="36">
    <w:name w:val="font51"/>
    <w:qFormat/>
    <w:uiPriority w:val="0"/>
    <w:rPr>
      <w:rFonts w:hint="eastAsia" w:ascii="方正黑体_GBK" w:hAnsi="方正黑体_GBK" w:eastAsia="方正黑体_GBK" w:cs="方正黑体_GBK"/>
      <w:b/>
      <w:bCs/>
      <w:color w:val="000000"/>
      <w:sz w:val="21"/>
      <w:szCs w:val="21"/>
      <w:u w:val="none"/>
    </w:rPr>
  </w:style>
  <w:style w:type="paragraph" w:customStyle="1" w:styleId="37">
    <w:name w:val="BodyText1I"/>
    <w:qFormat/>
    <w:uiPriority w:val="99"/>
    <w:pPr>
      <w:widowControl/>
      <w:spacing w:line="360" w:lineRule="auto"/>
      <w:ind w:firstLine="200" w:firstLineChars="200"/>
      <w:jc w:val="left"/>
      <w:textAlignment w:val="baseline"/>
    </w:pPr>
    <w:rPr>
      <w:rFonts w:ascii="仿宋_GB2312" w:hAnsi="Times New Roman" w:eastAsia="仿宋_GB2312" w:cs="宋体"/>
      <w:kern w:val="0"/>
      <w:sz w:val="32"/>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3516</Words>
  <Characters>3733</Characters>
  <Lines>0</Lines>
  <Paragraphs>0</Paragraphs>
  <TotalTime>7</TotalTime>
  <ScaleCrop>false</ScaleCrop>
  <LinksUpToDate>false</LinksUpToDate>
  <CharactersWithSpaces>3767</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2021-12-28T16:03:00Z</dcterms:created>
  <dc:creator>Administrator</dc:creator>
  <cp:lastModifiedBy>温星星</cp:lastModifiedBy>
  <cp:lastPrinted>2022-08-16T15:27:00Z</cp:lastPrinted>
  <dcterms:modified xsi:type="dcterms:W3CDTF">2025-04-23T02:07:33Z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ICV">
    <vt:lpwstr>1723C71F77DE4915A566143FD4AD37B6</vt:lpwstr>
  </property>
  <property fmtid="{D5CDD505-2E9C-101B-9397-08002B2CF9AE}" pid="4" name="KSOTemplateDocerSaveRecord">
    <vt:lpwstr>eyJoZGlkIjoiZDRlMTI0ZmZkNWVkNDk2ZTg4NWYwOTQyMjQxMmY4NGEiLCJ1c2VySWQiOiIxMzIzODcwMDMzIn0=</vt:lpwstr>
  </property>
</Properties>
</file>