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160FDE">
      <w:pPr>
        <w:keepNext w:val="0"/>
        <w:keepLines w:val="0"/>
        <w:pageBreakBefore w:val="0"/>
        <w:widowControl w:val="0"/>
        <w:kinsoku/>
        <w:wordWrap/>
        <w:overflowPunct/>
        <w:topLinePunct w:val="0"/>
        <w:autoSpaceDE/>
        <w:autoSpaceDN/>
        <w:bidi w:val="0"/>
        <w:spacing w:line="594" w:lineRule="exact"/>
        <w:textAlignment w:val="auto"/>
        <w:rPr>
          <w:rFonts w:hint="default" w:ascii="Times New Roman" w:hAnsi="Times New Roman" w:eastAsia="方正仿宋_GBK" w:cs="Times New Roman"/>
          <w:sz w:val="32"/>
          <w:szCs w:val="32"/>
        </w:rPr>
      </w:pPr>
    </w:p>
    <w:p w14:paraId="70A973C9">
      <w:pPr>
        <w:keepNext w:val="0"/>
        <w:keepLines w:val="0"/>
        <w:pageBreakBefore w:val="0"/>
        <w:widowControl w:val="0"/>
        <w:kinsoku/>
        <w:wordWrap/>
        <w:overflowPunct/>
        <w:topLinePunct w:val="0"/>
        <w:autoSpaceDE/>
        <w:autoSpaceDN/>
        <w:bidi w:val="0"/>
        <w:spacing w:line="594" w:lineRule="exact"/>
        <w:textAlignment w:val="auto"/>
        <w:rPr>
          <w:rFonts w:hint="default" w:ascii="Times New Roman" w:hAnsi="Times New Roman" w:eastAsia="方正仿宋_GBK" w:cs="Times New Roman"/>
          <w:sz w:val="32"/>
          <w:szCs w:val="32"/>
        </w:rPr>
      </w:pPr>
    </w:p>
    <w:p w14:paraId="799C3BB0">
      <w:pPr>
        <w:keepNext w:val="0"/>
        <w:keepLines w:val="0"/>
        <w:pageBreakBefore w:val="0"/>
        <w:widowControl w:val="0"/>
        <w:kinsoku/>
        <w:wordWrap/>
        <w:overflowPunct/>
        <w:topLinePunct w:val="0"/>
        <w:autoSpaceDE/>
        <w:autoSpaceDN/>
        <w:bidi w:val="0"/>
        <w:spacing w:line="594" w:lineRule="exact"/>
        <w:textAlignment w:val="auto"/>
        <w:rPr>
          <w:rFonts w:hint="default" w:ascii="Times New Roman" w:hAnsi="Times New Roman" w:eastAsia="方正仿宋_GBK" w:cs="Times New Roman"/>
          <w:sz w:val="32"/>
          <w:szCs w:val="32"/>
        </w:rPr>
      </w:pPr>
    </w:p>
    <w:p w14:paraId="1A57BE78">
      <w:pPr>
        <w:keepNext w:val="0"/>
        <w:keepLines w:val="0"/>
        <w:pageBreakBefore w:val="0"/>
        <w:widowControl w:val="0"/>
        <w:kinsoku/>
        <w:wordWrap/>
        <w:overflowPunct/>
        <w:topLinePunct w:val="0"/>
        <w:autoSpaceDE/>
        <w:autoSpaceDN/>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cs="Times New Roman"/>
        </w:rPr>
        <w:pict>
          <v:shape id="_x0000_s1026" o:spid="_x0000_s1026" o:spt="136" type="#_x0000_t136" style="position:absolute;left:0pt;margin-left:76.55pt;margin-top:99.25pt;height:49.75pt;width:442.2pt;mso-position-horizontal-relative:page;mso-position-vertical-relative:margin;z-index:251660288;mso-width-relative:page;mso-height-relative:page;" fillcolor="#FF0000" filled="t" stroked="f" coordsize="21600,21600" adj="10800">
            <v:path/>
            <v:fill on="t" color2="#FFFFFF" focussize="0,0"/>
            <v:stroke on="f"/>
            <v:imagedata o:title=""/>
            <o:lock v:ext="edit" aspectratio="t"/>
            <v:textpath on="t" fitshape="t" fitpath="t" trim="t" xscale="f" string="丰都县双路镇人民政府文件" style="font-family:方正小标宋_GBK;font-size:36pt;font-weight:bold;v-rotate-letters:f;v-same-letter-heights:f;v-text-align:center;"/>
          </v:shape>
        </w:pict>
      </w:r>
    </w:p>
    <w:p w14:paraId="562FCE35">
      <w:pPr>
        <w:keepNext w:val="0"/>
        <w:keepLines w:val="0"/>
        <w:pageBreakBefore w:val="0"/>
        <w:widowControl w:val="0"/>
        <w:tabs>
          <w:tab w:val="left" w:pos="4830"/>
        </w:tabs>
        <w:kinsoku/>
        <w:wordWrap/>
        <w:overflowPunct/>
        <w:topLinePunct w:val="0"/>
        <w:autoSpaceDE/>
        <w:autoSpaceDN/>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ab/>
      </w:r>
    </w:p>
    <w:p w14:paraId="3FE78CE7">
      <w:pPr>
        <w:keepNext w:val="0"/>
        <w:keepLines w:val="0"/>
        <w:pageBreakBefore w:val="0"/>
        <w:widowControl w:val="0"/>
        <w:kinsoku/>
        <w:wordWrap/>
        <w:overflowPunct/>
        <w:topLinePunct w:val="0"/>
        <w:autoSpaceDE/>
        <w:autoSpaceDN/>
        <w:bidi w:val="0"/>
        <w:spacing w:line="594" w:lineRule="exact"/>
        <w:textAlignment w:val="auto"/>
        <w:rPr>
          <w:rFonts w:hint="default" w:ascii="Times New Roman" w:hAnsi="Times New Roman" w:eastAsia="方正仿宋_GBK" w:cs="Times New Roman"/>
          <w:sz w:val="32"/>
          <w:szCs w:val="32"/>
        </w:rPr>
      </w:pPr>
    </w:p>
    <w:p w14:paraId="3EF9BF69">
      <w:pPr>
        <w:keepNext w:val="0"/>
        <w:keepLines w:val="0"/>
        <w:pageBreakBefore w:val="0"/>
        <w:widowControl w:val="0"/>
        <w:tabs>
          <w:tab w:val="center" w:pos="4422"/>
        </w:tabs>
        <w:kinsoku/>
        <w:wordWrap/>
        <w:overflowPunct/>
        <w:topLinePunct w:val="0"/>
        <w:autoSpaceDE/>
        <w:autoSpaceDN/>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ab/>
      </w:r>
    </w:p>
    <w:p w14:paraId="3AA8B2C9">
      <w:pPr>
        <w:keepNext w:val="0"/>
        <w:keepLines w:val="0"/>
        <w:pageBreakBefore w:val="0"/>
        <w:widowControl w:val="0"/>
        <w:kinsoku/>
        <w:wordWrap/>
        <w:overflowPunct/>
        <w:topLinePunct w:val="0"/>
        <w:autoSpaceDE/>
        <w:autoSpaceDN/>
        <w:bidi w:val="0"/>
        <w:spacing w:line="594" w:lineRule="exact"/>
        <w:jc w:val="center"/>
        <w:textAlignment w:val="auto"/>
        <w:rPr>
          <w:rFonts w:hint="default" w:ascii="Times New Roman" w:hAnsi="Times New Roman" w:eastAsia="方正仿宋_GBK" w:cs="Times New Roman"/>
          <w:color w:val="000000"/>
          <w:sz w:val="32"/>
          <w:szCs w:val="32"/>
        </w:rPr>
      </w:pPr>
      <w:r>
        <w:rPr>
          <w:rFonts w:hint="eastAsia" w:eastAsia="方正仿宋_GBK" w:cs="Times New Roman"/>
          <w:color w:val="000000"/>
          <w:sz w:val="32"/>
          <w:szCs w:val="32"/>
          <w:lang w:val="en-US" w:eastAsia="zh-CN"/>
        </w:rPr>
        <w:t>双路</w:t>
      </w:r>
      <w:r>
        <w:rPr>
          <w:rFonts w:hint="default" w:ascii="Times New Roman" w:hAnsi="Times New Roman" w:eastAsia="方正仿宋_GBK" w:cs="Times New Roman"/>
          <w:color w:val="000000"/>
          <w:sz w:val="32"/>
          <w:szCs w:val="32"/>
        </w:rPr>
        <w:t>府发〔202</w:t>
      </w:r>
      <w:r>
        <w:rPr>
          <w:rFonts w:hint="eastAsia"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rPr>
        <w:t>〕</w:t>
      </w:r>
      <w:r>
        <w:rPr>
          <w:rFonts w:hint="eastAsia" w:eastAsia="方正仿宋_GBK" w:cs="Times New Roman"/>
          <w:color w:val="000000"/>
          <w:sz w:val="32"/>
          <w:szCs w:val="32"/>
          <w:lang w:val="en-US" w:eastAsia="zh-CN"/>
        </w:rPr>
        <w:t>29</w:t>
      </w:r>
      <w:r>
        <w:rPr>
          <w:rFonts w:hint="default" w:ascii="Times New Roman" w:hAnsi="Times New Roman" w:eastAsia="方正仿宋_GBK" w:cs="Times New Roman"/>
          <w:color w:val="000000"/>
          <w:sz w:val="32"/>
          <w:szCs w:val="32"/>
        </w:rPr>
        <w:t>号</w:t>
      </w:r>
    </w:p>
    <w:p w14:paraId="01E26D25">
      <w:pPr>
        <w:keepNext w:val="0"/>
        <w:keepLines w:val="0"/>
        <w:pageBreakBefore w:val="0"/>
        <w:widowControl w:val="0"/>
        <w:kinsoku/>
        <w:wordWrap/>
        <w:overflowPunct/>
        <w:topLinePunct w:val="0"/>
        <w:autoSpaceDE/>
        <w:autoSpaceDN/>
        <w:bidi w:val="0"/>
        <w:snapToGrid/>
        <w:spacing w:beforeAutospacing="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mc:AlternateContent>
          <mc:Choice Requires="wps">
            <w:drawing>
              <wp:anchor distT="0" distB="0" distL="114300" distR="114300" simplePos="0" relativeHeight="251661312" behindDoc="0" locked="0" layoutInCell="1" allowOverlap="1">
                <wp:simplePos x="0" y="0"/>
                <wp:positionH relativeFrom="page">
                  <wp:posOffset>972185</wp:posOffset>
                </wp:positionH>
                <wp:positionV relativeFrom="margin">
                  <wp:posOffset>3091180</wp:posOffset>
                </wp:positionV>
                <wp:extent cx="5615940" cy="635"/>
                <wp:effectExtent l="0" t="10795" r="3810" b="17145"/>
                <wp:wrapNone/>
                <wp:docPr id="1" name="直线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15940" cy="635"/>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76.55pt;margin-top:243.4pt;height:0.05pt;width:442.2pt;mso-position-horizontal-relative:page;mso-position-vertical-relative:margin;z-index:251661312;mso-width-relative:page;mso-height-relative:page;" filled="f" stroked="t" coordsize="21600,21600" o:gfxdata="UEsDBAoAAAAAAIdO4kAAAAAAAAAAAAAAAAAEAAAAZHJzL1BLAwQUAAAACACHTuJA215iT9kAAAAM&#10;AQAADwAAAGRycy9kb3ducmV2LnhtbE2PzU7DMBCE70i8g7VI3KgdStMS4vSABBK/UgoP4CRLEtVe&#10;h9hNC0/PlgscZ/bT7Ey+PjgrJhxD70lDMlMgkGrf9NRqeH+7u1iBCNFQY6wn1PCFAdbF6Ulussbv&#10;qcRpE1vBIRQyo6GLccikDHWHzoSZH5D49uFHZyLLsZXNaPYc7qy8VCqVzvTEHzoz4G2H9Xazc5wy&#10;LbfPTy/f5edj7x/K+/S1ai1qfX6WqBsQEQ/xD4Zjfa4OBXeq/I6aICzrxTxhVMPVKuUNR0LNlwsQ&#10;1a91DbLI5f8RxQ9QSwMEFAAAAAgAh07iQHSXV9MBAgAADgQAAA4AAABkcnMvZTJvRG9jLnhtbK1T&#10;S44TMRDdI3EHy3vSSSARtNIZoYSwGcFIAweouN3dFv7J5aSTs3ANVmw4zlyDsjsTJjObLPDC8ufV&#10;q3rP5cXNwWi2lwGVsxWfjMacSStcrWxb8e/fNm/ec4YRbA3aWVnxo0R+s3z9atH7Uk5d53QtAyMS&#10;i2XvK97F6MuiQNFJAzhyXlq6bFwwEGkb2qIO0BO70cV0PJ4XvQu1D05IRDpdD5f8xBiuIXRNo4Rc&#10;O7Ez0saBNUgNkSRhpzzyZa62aaSIX5sGZWS64qQ05pmS0Hqb5mK5gLIN4DslTiXANSU802RAWUp6&#10;plpDBLYL6gWVUSI4dE0cCWeKQUh2hFRMxs+8ue/Ay6yFrEZ/Nh3/H634sr8LTNXUCZxZMPTgDz9/&#10;Pfz+wyaTZE7vsSTMyt6FJE8c7L2/deIHMutWHdhWfkRPLqd4ghcX+LRBP0QemmASA0lmh+z/8ey/&#10;PEQm6HA2n8w+vKOnEXQ3fzvLjFA+hvqA8bN0hqVFxbWyyRwoYX+LMSWH8hGSjrVlfcWnNGbECNSq&#10;DbUILY0nuWjbHIxOq3qjtE4hGNrtSge2B2qXzWZM41TDBSxlWQN2Ay5fJRiUnYT6k61ZPHoy0tL/&#10;4akGI2vOtKTvllYZGUHpa5CkSduTr4OVydStq4/0bDsfVNtdeE9tko04tXTqw6f7zPTvGy//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teYk/ZAAAADAEAAA8AAAAAAAAAAQAgAAAAIgAAAGRycy9k&#10;b3ducmV2LnhtbFBLAQIUABQAAAAIAIdO4kB0l1fTAQIAAA4EAAAOAAAAAAAAAAEAIAAAACgBAABk&#10;cnMvZTJvRG9jLnhtbFBLBQYAAAAABgAGAFkBAACbBQAAAAA=&#10;">
                <v:fill on="f" focussize="0,0"/>
                <v:stroke weight="1.75pt" color="#FF0000" joinstyle="round"/>
                <v:imagedata o:title=""/>
                <o:lock v:ext="edit" aspectratio="t"/>
              </v:line>
            </w:pict>
          </mc:Fallback>
        </mc:AlternateContent>
      </w:r>
    </w:p>
    <w:p w14:paraId="03D1207F">
      <w:pPr>
        <w:pStyle w:val="2"/>
        <w:keepNext w:val="0"/>
        <w:keepLines w:val="0"/>
        <w:pageBreakBefore w:val="0"/>
        <w:widowControl w:val="0"/>
        <w:kinsoku/>
        <w:wordWrap/>
        <w:overflowPunct/>
        <w:topLinePunct w:val="0"/>
        <w:bidi w:val="0"/>
        <w:snapToGrid/>
        <w:spacing w:beforeAutospacing="0" w:afterAutospacing="0" w:line="594" w:lineRule="exact"/>
        <w:textAlignment w:val="auto"/>
        <w:rPr>
          <w:rFonts w:hint="default" w:ascii="Times New Roman" w:hAnsi="Times New Roman" w:cs="Times New Roman"/>
        </w:rPr>
      </w:pPr>
    </w:p>
    <w:p w14:paraId="142163A4">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eastAsia="方正小标宋_GBK"/>
          <w:sz w:val="44"/>
          <w:szCs w:val="44"/>
          <w:lang w:val="en-US" w:eastAsia="zh-CN"/>
        </w:rPr>
      </w:pPr>
      <w:r>
        <w:rPr>
          <w:rFonts w:hint="eastAsia" w:eastAsia="方正小标宋_GBK"/>
          <w:sz w:val="44"/>
          <w:szCs w:val="44"/>
        </w:rPr>
        <w:t>丰都县</w:t>
      </w:r>
      <w:r>
        <w:rPr>
          <w:rFonts w:hint="eastAsia" w:eastAsia="方正小标宋_GBK"/>
          <w:sz w:val="44"/>
          <w:szCs w:val="44"/>
          <w:lang w:val="en-US" w:eastAsia="zh-CN"/>
        </w:rPr>
        <w:t>双路镇人民政府</w:t>
      </w:r>
    </w:p>
    <w:p w14:paraId="107767EC">
      <w:pPr>
        <w:keepNext w:val="0"/>
        <w:keepLines w:val="0"/>
        <w:pageBreakBefore w:val="0"/>
        <w:widowControl w:val="0"/>
        <w:kinsoku/>
        <w:wordWrap/>
        <w:overflowPunct/>
        <w:topLinePunct w:val="0"/>
        <w:autoSpaceDE/>
        <w:autoSpaceDN/>
        <w:bidi w:val="0"/>
        <w:adjustRightInd/>
        <w:snapToGrid w:val="0"/>
        <w:spacing w:line="596" w:lineRule="exact"/>
        <w:jc w:val="center"/>
        <w:textAlignment w:val="auto"/>
        <w:rPr>
          <w:rFonts w:hint="eastAsia" w:ascii="方正小标宋_GBK" w:hAnsi="方正小标宋_GBK" w:eastAsia="方正小标宋_GBK" w:cs="方正小标宋_GBK"/>
          <w:color w:val="000000"/>
          <w:sz w:val="44"/>
          <w:szCs w:val="44"/>
          <w:lang w:val="en-US" w:eastAsia="zh-CN"/>
        </w:rPr>
      </w:pPr>
      <w:r>
        <w:rPr>
          <w:rFonts w:hint="eastAsia" w:ascii="方正小标宋_GBK" w:hAnsi="方正小标宋_GBK" w:eastAsia="方正小标宋_GBK" w:cs="方正小标宋_GBK"/>
          <w:color w:val="000000"/>
          <w:sz w:val="44"/>
          <w:szCs w:val="44"/>
          <w:lang w:val="en-US" w:eastAsia="zh-CN"/>
        </w:rPr>
        <w:t>关于废止部分行政规范性文件的通知</w:t>
      </w:r>
    </w:p>
    <w:p w14:paraId="6873020C">
      <w:pPr>
        <w:keepNext w:val="0"/>
        <w:keepLines w:val="0"/>
        <w:pageBreakBefore w:val="0"/>
        <w:widowControl w:val="0"/>
        <w:kinsoku/>
        <w:wordWrap/>
        <w:overflowPunct/>
        <w:topLinePunct w:val="0"/>
        <w:autoSpaceDE/>
        <w:autoSpaceDN/>
        <w:bidi w:val="0"/>
        <w:spacing w:line="580" w:lineRule="exact"/>
        <w:ind w:left="0" w:leftChars="0"/>
        <w:jc w:val="center"/>
        <w:textAlignment w:val="auto"/>
        <w:rPr>
          <w:rFonts w:eastAsia="方正仿宋_GBK"/>
          <w:color w:val="000000"/>
          <w:sz w:val="32"/>
          <w:szCs w:val="32"/>
        </w:rPr>
      </w:pPr>
    </w:p>
    <w:p w14:paraId="58B693A1">
      <w:pPr>
        <w:keepNext w:val="0"/>
        <w:keepLines w:val="0"/>
        <w:pageBreakBefore w:val="0"/>
        <w:widowControl w:val="0"/>
        <w:kinsoku/>
        <w:overflowPunct/>
        <w:topLinePunct w:val="0"/>
        <w:autoSpaceDE/>
        <w:autoSpaceDN/>
        <w:bidi w:val="0"/>
        <w:adjustRightInd/>
        <w:snapToGrid/>
        <w:spacing w:line="580" w:lineRule="exact"/>
        <w:textAlignment w:val="auto"/>
        <w:rPr>
          <w:rFonts w:hint="eastAsia" w:eastAsia="方正仿宋_GBK"/>
          <w:sz w:val="32"/>
          <w:szCs w:val="32"/>
          <w:lang w:val="en-US" w:eastAsia="zh-CN"/>
        </w:rPr>
      </w:pPr>
      <w:r>
        <w:rPr>
          <w:rFonts w:hint="default" w:ascii="Times New Roman" w:hAnsi="Times New Roman" w:eastAsia="方正仿宋_GBK" w:cs="Times New Roman"/>
          <w:sz w:val="32"/>
          <w:szCs w:val="32"/>
        </w:rPr>
        <w:t>各村（</w:t>
      </w:r>
      <w:r>
        <w:rPr>
          <w:rFonts w:hint="eastAsia" w:ascii="Times New Roman" w:hAnsi="Times New Roman" w:eastAsia="方正仿宋_GBK" w:cs="Times New Roman"/>
          <w:sz w:val="32"/>
          <w:szCs w:val="32"/>
          <w:lang w:val="en-US" w:eastAsia="zh-CN"/>
        </w:rPr>
        <w:t>居）委</w:t>
      </w:r>
      <w:r>
        <w:rPr>
          <w:rFonts w:hint="eastAsia" w:eastAsia="方正仿宋_GBK" w:cs="Times New Roman"/>
          <w:sz w:val="32"/>
          <w:szCs w:val="32"/>
          <w:lang w:val="en-US" w:eastAsia="zh-CN"/>
        </w:rPr>
        <w:t>会</w:t>
      </w:r>
      <w:r>
        <w:rPr>
          <w:rFonts w:hint="eastAsia" w:ascii="Times New Roman" w:hAnsi="Times New Roman" w:cs="Times New Roman"/>
          <w:sz w:val="32"/>
          <w:szCs w:val="32"/>
          <w:lang w:val="en-US" w:eastAsia="zh-CN"/>
        </w:rPr>
        <w:t>，</w:t>
      </w:r>
      <w:r>
        <w:rPr>
          <w:rFonts w:hint="eastAsia" w:ascii="Times New Roman" w:hAnsi="Times New Roman" w:eastAsia="方正仿宋_GBK" w:cs="Times New Roman"/>
          <w:sz w:val="32"/>
          <w:lang w:val="en-US" w:eastAsia="zh-CN"/>
        </w:rPr>
        <w:t>镇属各办公室、</w:t>
      </w:r>
      <w:r>
        <w:rPr>
          <w:rFonts w:hint="eastAsia" w:eastAsia="方正仿宋_GBK" w:cs="Times New Roman"/>
          <w:sz w:val="32"/>
          <w:lang w:val="en-US" w:eastAsia="zh-CN"/>
        </w:rPr>
        <w:t>各</w:t>
      </w:r>
      <w:r>
        <w:rPr>
          <w:rFonts w:hint="eastAsia" w:ascii="Times New Roman" w:hAnsi="Times New Roman" w:eastAsia="方正仿宋_GBK" w:cs="Times New Roman"/>
          <w:sz w:val="32"/>
          <w:lang w:val="en-US" w:eastAsia="zh-CN"/>
        </w:rPr>
        <w:t>中心（大队）</w:t>
      </w:r>
      <w:r>
        <w:rPr>
          <w:rFonts w:hint="eastAsia" w:eastAsia="方正仿宋_GBK"/>
          <w:sz w:val="32"/>
          <w:szCs w:val="32"/>
          <w:lang w:val="en-US" w:eastAsia="zh-CN"/>
        </w:rPr>
        <w:t>：</w:t>
      </w:r>
    </w:p>
    <w:p w14:paraId="505FE4B4">
      <w:pPr>
        <w:keepNext w:val="0"/>
        <w:keepLines w:val="0"/>
        <w:pageBreakBefore w:val="0"/>
        <w:widowControl w:val="0"/>
        <w:kinsoku/>
        <w:wordWrap w:val="0"/>
        <w:overflowPunct/>
        <w:topLinePunct w:val="0"/>
        <w:autoSpaceDE/>
        <w:autoSpaceDN/>
        <w:bidi w:val="0"/>
        <w:adjustRightInd/>
        <w:snapToGrid/>
        <w:spacing w:line="580" w:lineRule="exact"/>
        <w:ind w:firstLine="641"/>
        <w:jc w:val="both"/>
        <w:textAlignment w:val="auto"/>
        <w:outlineLvl w:val="9"/>
        <w:rPr>
          <w:rFonts w:hint="eastAsia" w:eastAsia="方正仿宋_GBK"/>
          <w:sz w:val="32"/>
          <w:szCs w:val="32"/>
          <w:lang w:val="en-US" w:eastAsia="zh-CN"/>
        </w:rPr>
      </w:pPr>
      <w:r>
        <w:rPr>
          <w:rFonts w:hint="eastAsia" w:eastAsia="方正仿宋_GBK"/>
          <w:sz w:val="32"/>
          <w:szCs w:val="32"/>
          <w:lang w:val="en-US" w:eastAsia="zh-CN"/>
        </w:rPr>
        <w:t>根据《重庆市各级人民代表大会常务委员会规范性文件备案审查条例》规定及《丰都县人大常委会开展部门行政规范性文件双重备案工作实施方案》的相关要求，我镇对有关行政规范性文件进行了清理。经研究，决定废止行政规范性文件11件（见附件），被废止的行政规范性文件，自本通知公布之日起一律停止执行，不再作为行政管理的依据。</w:t>
      </w:r>
    </w:p>
    <w:p w14:paraId="75DA6352">
      <w:pPr>
        <w:keepNext w:val="0"/>
        <w:keepLines w:val="0"/>
        <w:pageBreakBefore w:val="0"/>
        <w:widowControl w:val="0"/>
        <w:kinsoku/>
        <w:wordWrap w:val="0"/>
        <w:overflowPunct/>
        <w:topLinePunct w:val="0"/>
        <w:autoSpaceDE/>
        <w:autoSpaceDN/>
        <w:bidi w:val="0"/>
        <w:adjustRightInd/>
        <w:snapToGrid/>
        <w:spacing w:line="580" w:lineRule="exact"/>
        <w:ind w:firstLine="641"/>
        <w:jc w:val="both"/>
        <w:textAlignment w:val="auto"/>
        <w:outlineLvl w:val="9"/>
        <w:rPr>
          <w:rFonts w:hint="eastAsia" w:eastAsia="方正仿宋_GBK"/>
          <w:sz w:val="32"/>
          <w:szCs w:val="32"/>
          <w:lang w:val="en-US" w:eastAsia="zh-CN"/>
        </w:rPr>
      </w:pPr>
    </w:p>
    <w:p w14:paraId="00209678">
      <w:pPr>
        <w:keepNext w:val="0"/>
        <w:keepLines w:val="0"/>
        <w:pageBreakBefore w:val="0"/>
        <w:widowControl w:val="0"/>
        <w:kinsoku/>
        <w:wordWrap w:val="0"/>
        <w:overflowPunct/>
        <w:topLinePunct w:val="0"/>
        <w:autoSpaceDE/>
        <w:autoSpaceDN/>
        <w:bidi w:val="0"/>
        <w:adjustRightInd/>
        <w:snapToGrid/>
        <w:spacing w:line="580" w:lineRule="exact"/>
        <w:ind w:firstLine="641"/>
        <w:jc w:val="both"/>
        <w:textAlignment w:val="auto"/>
        <w:outlineLvl w:val="9"/>
        <w:rPr>
          <w:rFonts w:hint="eastAsia" w:eastAsia="方正仿宋_GBK"/>
          <w:sz w:val="32"/>
          <w:szCs w:val="32"/>
          <w:lang w:val="en-US" w:eastAsia="zh-CN"/>
        </w:rPr>
      </w:pPr>
      <w:r>
        <w:rPr>
          <w:rFonts w:hint="eastAsia" w:eastAsia="方正仿宋_GBK"/>
          <w:sz w:val="32"/>
          <w:szCs w:val="32"/>
          <w:lang w:val="en-US" w:eastAsia="zh-CN"/>
        </w:rPr>
        <w:t>附件：决定废止的行政规范性文件目录</w:t>
      </w:r>
    </w:p>
    <w:p w14:paraId="113338E3">
      <w:pPr>
        <w:keepNext w:val="0"/>
        <w:keepLines w:val="0"/>
        <w:pageBreakBefore w:val="0"/>
        <w:widowControl w:val="0"/>
        <w:kinsoku/>
        <w:wordWrap w:val="0"/>
        <w:overflowPunct/>
        <w:topLinePunct w:val="0"/>
        <w:autoSpaceDE/>
        <w:autoSpaceDN/>
        <w:bidi w:val="0"/>
        <w:adjustRightInd/>
        <w:snapToGrid/>
        <w:spacing w:line="580" w:lineRule="exact"/>
        <w:ind w:firstLine="641"/>
        <w:jc w:val="both"/>
        <w:textAlignment w:val="auto"/>
        <w:outlineLvl w:val="9"/>
        <w:rPr>
          <w:rFonts w:hint="eastAsia" w:eastAsia="方正仿宋_GBK"/>
          <w:sz w:val="32"/>
          <w:szCs w:val="32"/>
          <w:lang w:val="en-US" w:eastAsia="zh-CN"/>
        </w:rPr>
      </w:pPr>
    </w:p>
    <w:p w14:paraId="6F5F4734">
      <w:pPr>
        <w:keepNext w:val="0"/>
        <w:keepLines w:val="0"/>
        <w:pageBreakBefore w:val="0"/>
        <w:widowControl w:val="0"/>
        <w:kinsoku/>
        <w:wordWrap w:val="0"/>
        <w:overflowPunct/>
        <w:topLinePunct w:val="0"/>
        <w:autoSpaceDE/>
        <w:autoSpaceDN/>
        <w:bidi w:val="0"/>
        <w:adjustRightInd/>
        <w:snapToGrid/>
        <w:spacing w:line="580" w:lineRule="exact"/>
        <w:ind w:firstLine="641"/>
        <w:jc w:val="both"/>
        <w:textAlignment w:val="auto"/>
        <w:outlineLvl w:val="9"/>
        <w:rPr>
          <w:rFonts w:hint="eastAsia" w:eastAsia="方正仿宋_GBK"/>
          <w:sz w:val="32"/>
          <w:szCs w:val="32"/>
          <w:lang w:val="en-US" w:eastAsia="zh-CN"/>
        </w:rPr>
      </w:pPr>
    </w:p>
    <w:p w14:paraId="7263B808">
      <w:pPr>
        <w:keepNext w:val="0"/>
        <w:keepLines w:val="0"/>
        <w:pageBreakBefore w:val="0"/>
        <w:widowControl w:val="0"/>
        <w:kinsoku/>
        <w:wordWrap w:val="0"/>
        <w:overflowPunct/>
        <w:topLinePunct w:val="0"/>
        <w:autoSpaceDE/>
        <w:autoSpaceDN/>
        <w:bidi w:val="0"/>
        <w:adjustRightInd/>
        <w:snapToGrid/>
        <w:spacing w:line="580" w:lineRule="exact"/>
        <w:ind w:firstLine="4160" w:firstLineChars="1300"/>
        <w:jc w:val="center"/>
        <w:textAlignment w:val="auto"/>
        <w:outlineLvl w:val="9"/>
        <w:rPr>
          <w:rFonts w:hint="default" w:ascii="Times New Roman" w:hAnsi="Times New Roman" w:eastAsia="方正仿宋_GBK"/>
          <w:sz w:val="32"/>
          <w:lang w:val="en-US" w:eastAsia="zh-CN"/>
        </w:rPr>
      </w:pPr>
      <w:r>
        <w:rPr>
          <w:rFonts w:ascii="Times New Roman" w:hAnsi="Times New Roman" w:eastAsia="方正仿宋_GBK"/>
          <w:sz w:val="32"/>
        </w:rPr>
        <w:t>丰都县</w:t>
      </w:r>
      <w:r>
        <w:rPr>
          <w:rFonts w:hint="eastAsia" w:eastAsia="方正仿宋_GBK"/>
          <w:sz w:val="32"/>
          <w:lang w:val="en-US" w:eastAsia="zh-CN"/>
        </w:rPr>
        <w:t>双路镇人民政府</w:t>
      </w:r>
    </w:p>
    <w:p w14:paraId="47B20DA3">
      <w:pPr>
        <w:pStyle w:val="17"/>
        <w:keepNext w:val="0"/>
        <w:keepLines w:val="0"/>
        <w:pageBreakBefore w:val="0"/>
        <w:widowControl w:val="0"/>
        <w:kinsoku/>
        <w:overflowPunct/>
        <w:topLinePunct w:val="0"/>
        <w:autoSpaceDE/>
        <w:autoSpaceDN/>
        <w:bidi w:val="0"/>
        <w:adjustRightInd/>
        <w:snapToGrid/>
        <w:spacing w:line="580" w:lineRule="exact"/>
        <w:jc w:val="center"/>
        <w:textAlignment w:val="auto"/>
        <w:rPr>
          <w:rFonts w:hint="default"/>
        </w:rPr>
      </w:pPr>
      <w:r>
        <w:rPr>
          <w:rFonts w:hint="eastAsia" w:eastAsia="方正仿宋_GBK" w:cs="方正仿宋_GBK"/>
          <w:b w:val="0"/>
          <w:bCs/>
          <w:color w:val="000000"/>
          <w:kern w:val="2"/>
          <w:sz w:val="32"/>
          <w:szCs w:val="32"/>
          <w:lang w:val="en-US" w:eastAsia="zh-CN" w:bidi="ar-SA"/>
        </w:rPr>
        <w:t xml:space="preserve">                            </w:t>
      </w:r>
      <w:r>
        <w:rPr>
          <w:rFonts w:hint="eastAsia" w:ascii="Times New Roman" w:hAnsi="Times New Roman" w:eastAsia="方正仿宋_GBK" w:cs="方正仿宋_GBK"/>
          <w:b w:val="0"/>
          <w:bCs/>
          <w:color w:val="000000"/>
          <w:kern w:val="2"/>
          <w:sz w:val="32"/>
          <w:szCs w:val="32"/>
          <w:lang w:val="en-US" w:eastAsia="zh-CN" w:bidi="ar-SA"/>
        </w:rPr>
        <w:t>2025年</w:t>
      </w:r>
      <w:r>
        <w:rPr>
          <w:rFonts w:hint="eastAsia" w:eastAsia="方正仿宋_GBK" w:cs="方正仿宋_GBK"/>
          <w:b w:val="0"/>
          <w:bCs/>
          <w:color w:val="000000"/>
          <w:kern w:val="2"/>
          <w:sz w:val="32"/>
          <w:szCs w:val="32"/>
          <w:lang w:val="en-US" w:eastAsia="zh-CN" w:bidi="ar-SA"/>
        </w:rPr>
        <w:t>7</w:t>
      </w:r>
      <w:r>
        <w:rPr>
          <w:rFonts w:hint="eastAsia" w:ascii="Times New Roman" w:hAnsi="Times New Roman" w:eastAsia="方正仿宋_GBK" w:cs="方正仿宋_GBK"/>
          <w:b w:val="0"/>
          <w:bCs/>
          <w:color w:val="000000"/>
          <w:kern w:val="2"/>
          <w:sz w:val="32"/>
          <w:szCs w:val="32"/>
          <w:lang w:val="en-US" w:eastAsia="zh-CN" w:bidi="ar-SA"/>
        </w:rPr>
        <w:t>月</w:t>
      </w:r>
      <w:r>
        <w:rPr>
          <w:rFonts w:hint="eastAsia" w:eastAsia="方正仿宋_GBK" w:cs="方正仿宋_GBK"/>
          <w:b w:val="0"/>
          <w:bCs/>
          <w:color w:val="000000"/>
          <w:kern w:val="2"/>
          <w:sz w:val="32"/>
          <w:szCs w:val="32"/>
          <w:lang w:val="en-US" w:eastAsia="zh-CN" w:bidi="ar-SA"/>
        </w:rPr>
        <w:t>14</w:t>
      </w:r>
      <w:r>
        <w:rPr>
          <w:rFonts w:hint="eastAsia" w:ascii="Times New Roman" w:hAnsi="Times New Roman" w:eastAsia="方正仿宋_GBK" w:cs="方正仿宋_GBK"/>
          <w:b w:val="0"/>
          <w:bCs/>
          <w:color w:val="000000"/>
          <w:kern w:val="2"/>
          <w:sz w:val="32"/>
          <w:szCs w:val="32"/>
          <w:lang w:val="en-US" w:eastAsia="zh-CN" w:bidi="ar-SA"/>
        </w:rPr>
        <w:t>日</w:t>
      </w:r>
    </w:p>
    <w:p w14:paraId="0CF3CDB9">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6B7D9BBE">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5640B657">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2607213B">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125D96FA">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76DE0448">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77824C61">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2341D6D6">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480DE029">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238420CC">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24938ACC">
      <w:pPr>
        <w:rPr>
          <w:rFonts w:hint="default" w:ascii="Times New Roman" w:hAnsi="Times New Roman" w:cs="Times New Roman"/>
        </w:rPr>
      </w:pPr>
      <w:r>
        <w:rPr>
          <w:rFonts w:hint="default" w:ascii="Times New Roman" w:hAnsi="Times New Roman" w:cs="Times New Roman"/>
        </w:rPr>
        <w:br w:type="page"/>
      </w:r>
    </w:p>
    <w:p w14:paraId="66243A40">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lang w:eastAsia="zh-CN"/>
        </w:rPr>
        <w:t>附件</w:t>
      </w:r>
      <w:bookmarkStart w:id="0" w:name="_GoBack"/>
      <w:bookmarkEnd w:id="0"/>
    </w:p>
    <w:p w14:paraId="29CDFCA4">
      <w:pPr>
        <w:pStyle w:val="1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决定废止的行政规范性文件目录</w:t>
      </w: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6"/>
        <w:gridCol w:w="2532"/>
        <w:gridCol w:w="5362"/>
      </w:tblGrid>
      <w:tr w14:paraId="3E1A3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43" w:type="pct"/>
            <w:tcBorders>
              <w:top w:val="single" w:color="000000" w:sz="4" w:space="0"/>
              <w:left w:val="single" w:color="000000" w:sz="4" w:space="0"/>
              <w:bottom w:val="nil"/>
              <w:right w:val="single" w:color="000000" w:sz="4" w:space="0"/>
            </w:tcBorders>
            <w:shd w:val="clear" w:color="auto" w:fill="auto"/>
            <w:vAlign w:val="center"/>
          </w:tcPr>
          <w:p w14:paraId="22288BD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b/>
                <w:bCs/>
                <w:i w:val="0"/>
                <w:iCs w:val="0"/>
                <w:color w:val="000000"/>
                <w:sz w:val="32"/>
                <w:szCs w:val="32"/>
                <w:u w:val="none"/>
              </w:rPr>
            </w:pPr>
            <w:r>
              <w:rPr>
                <w:rFonts w:hint="eastAsia" w:ascii="Times New Roman" w:hAnsi="Times New Roman" w:eastAsia="方正仿宋_GBK" w:cs="宋体"/>
                <w:b/>
                <w:bCs/>
                <w:i w:val="0"/>
                <w:iCs w:val="0"/>
                <w:color w:val="000000"/>
                <w:kern w:val="0"/>
                <w:sz w:val="32"/>
                <w:szCs w:val="32"/>
                <w:u w:val="none"/>
                <w:lang w:val="en-US" w:eastAsia="zh-CN" w:bidi="ar"/>
              </w:rPr>
              <w:t>序号</w:t>
            </w:r>
          </w:p>
        </w:tc>
        <w:tc>
          <w:tcPr>
            <w:tcW w:w="1397" w:type="pct"/>
            <w:tcBorders>
              <w:top w:val="single" w:color="000000" w:sz="4" w:space="0"/>
              <w:left w:val="single" w:color="000000" w:sz="4" w:space="0"/>
              <w:bottom w:val="nil"/>
              <w:right w:val="single" w:color="000000" w:sz="4" w:space="0"/>
            </w:tcBorders>
            <w:shd w:val="clear" w:color="auto" w:fill="auto"/>
            <w:vAlign w:val="center"/>
          </w:tcPr>
          <w:p w14:paraId="12BC957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b/>
                <w:bCs/>
                <w:i w:val="0"/>
                <w:iCs w:val="0"/>
                <w:color w:val="000000"/>
                <w:sz w:val="32"/>
                <w:szCs w:val="32"/>
                <w:u w:val="none"/>
              </w:rPr>
            </w:pPr>
            <w:r>
              <w:rPr>
                <w:rFonts w:hint="eastAsia" w:ascii="Times New Roman" w:hAnsi="Times New Roman" w:eastAsia="方正仿宋_GBK" w:cs="宋体"/>
                <w:b/>
                <w:bCs/>
                <w:i w:val="0"/>
                <w:iCs w:val="0"/>
                <w:color w:val="000000"/>
                <w:kern w:val="0"/>
                <w:sz w:val="32"/>
                <w:szCs w:val="32"/>
                <w:u w:val="none"/>
                <w:lang w:val="en-US" w:eastAsia="zh-CN" w:bidi="ar"/>
              </w:rPr>
              <w:t>公文字号</w:t>
            </w:r>
          </w:p>
        </w:tc>
        <w:tc>
          <w:tcPr>
            <w:tcW w:w="2959" w:type="pct"/>
            <w:tcBorders>
              <w:top w:val="single" w:color="000000" w:sz="4" w:space="0"/>
              <w:left w:val="single" w:color="000000" w:sz="4" w:space="0"/>
              <w:bottom w:val="nil"/>
              <w:right w:val="single" w:color="000000" w:sz="4" w:space="0"/>
            </w:tcBorders>
            <w:shd w:val="clear" w:color="auto" w:fill="auto"/>
            <w:vAlign w:val="center"/>
          </w:tcPr>
          <w:p w14:paraId="3BB63B4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b/>
                <w:bCs/>
                <w:i w:val="0"/>
                <w:iCs w:val="0"/>
                <w:color w:val="000000"/>
                <w:sz w:val="32"/>
                <w:szCs w:val="32"/>
                <w:u w:val="none"/>
              </w:rPr>
            </w:pPr>
            <w:r>
              <w:rPr>
                <w:rFonts w:hint="eastAsia" w:ascii="Times New Roman" w:hAnsi="Times New Roman" w:eastAsia="方正仿宋_GBK" w:cs="宋体"/>
                <w:b/>
                <w:bCs/>
                <w:i w:val="0"/>
                <w:iCs w:val="0"/>
                <w:color w:val="000000"/>
                <w:kern w:val="0"/>
                <w:sz w:val="32"/>
                <w:szCs w:val="32"/>
                <w:u w:val="none"/>
                <w:lang w:val="en-US" w:eastAsia="zh-CN" w:bidi="ar"/>
              </w:rPr>
              <w:t>文件名称</w:t>
            </w:r>
          </w:p>
        </w:tc>
      </w:tr>
      <w:tr w14:paraId="0ACDF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11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1</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E5B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双府发〔1997〕第25号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FD88">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关于下达1997年森林采伐限额的通知</w:t>
            </w:r>
          </w:p>
        </w:tc>
      </w:tr>
      <w:tr w14:paraId="01DA9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D3C6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2</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EE2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双府发〔1998〕第28号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505B">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丰都县双路镇人民政府关于下达1998年森林采伐限额的通知</w:t>
            </w:r>
          </w:p>
        </w:tc>
      </w:tr>
      <w:tr w14:paraId="5288B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4C51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3</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2E9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双路府发〔2004〕37号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8B57">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关于征收残疾人就业保障金工作的通知</w:t>
            </w:r>
          </w:p>
        </w:tc>
      </w:tr>
      <w:tr w14:paraId="688CF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633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4</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87C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双路府发〔2005〕33号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0E59">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关于2005年征收用人单位残疾人就业保障金的通知</w:t>
            </w:r>
          </w:p>
        </w:tc>
      </w:tr>
      <w:tr w14:paraId="37FE3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80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5</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E71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双路府发〔2009〕58号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28EB">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关于印发</w:t>
            </w:r>
            <w:r>
              <w:rPr>
                <w:rFonts w:hint="eastAsia" w:eastAsia="方正仿宋_GBK" w:cs="宋体"/>
                <w:i w:val="0"/>
                <w:iCs w:val="0"/>
                <w:color w:val="000000"/>
                <w:kern w:val="0"/>
                <w:sz w:val="28"/>
                <w:szCs w:val="28"/>
                <w:u w:val="none"/>
                <w:lang w:val="en-US" w:eastAsia="zh-CN" w:bidi="ar"/>
              </w:rPr>
              <w:t>《</w:t>
            </w:r>
            <w:r>
              <w:rPr>
                <w:rFonts w:hint="eastAsia" w:ascii="Times New Roman" w:hAnsi="Times New Roman" w:eastAsia="方正仿宋_GBK" w:cs="宋体"/>
                <w:i w:val="0"/>
                <w:iCs w:val="0"/>
                <w:color w:val="000000"/>
                <w:kern w:val="0"/>
                <w:sz w:val="28"/>
                <w:szCs w:val="28"/>
                <w:u w:val="none"/>
                <w:lang w:val="en-US" w:eastAsia="zh-CN" w:bidi="ar"/>
              </w:rPr>
              <w:t>双路镇2009年种粮农民农贸综合补贴种粮大户直接补贴和农作物良种补贴项目三个实施方案</w:t>
            </w:r>
            <w:r>
              <w:rPr>
                <w:rFonts w:hint="eastAsia" w:eastAsia="方正仿宋_GBK" w:cs="宋体"/>
                <w:i w:val="0"/>
                <w:iCs w:val="0"/>
                <w:color w:val="000000"/>
                <w:kern w:val="0"/>
                <w:sz w:val="28"/>
                <w:szCs w:val="28"/>
                <w:u w:val="none"/>
                <w:lang w:val="en-US" w:eastAsia="zh-CN" w:bidi="ar"/>
              </w:rPr>
              <w:t>》</w:t>
            </w:r>
            <w:r>
              <w:rPr>
                <w:rFonts w:hint="eastAsia" w:ascii="Times New Roman" w:hAnsi="Times New Roman" w:eastAsia="方正仿宋_GBK" w:cs="宋体"/>
                <w:i w:val="0"/>
                <w:iCs w:val="0"/>
                <w:color w:val="000000"/>
                <w:kern w:val="0"/>
                <w:sz w:val="28"/>
                <w:szCs w:val="28"/>
                <w:u w:val="none"/>
                <w:lang w:val="en-US" w:eastAsia="zh-CN" w:bidi="ar"/>
              </w:rPr>
              <w:t>的通知</w:t>
            </w:r>
          </w:p>
        </w:tc>
      </w:tr>
      <w:tr w14:paraId="3DFD4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14B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6</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985E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双路府发〔2011〕46号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C3EC1">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关于印发2011年双路镇农作物良种补贴项目实施方案的通知</w:t>
            </w:r>
          </w:p>
        </w:tc>
      </w:tr>
      <w:tr w14:paraId="587E5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A008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7</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15D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双路府发〔2012〕43号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B7AD">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关于对违法生育对象征收社会抚养费实施办法的通知</w:t>
            </w:r>
          </w:p>
        </w:tc>
      </w:tr>
      <w:tr w14:paraId="08BF3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23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8</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C47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双路府发〔2012〕91号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CC52F">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关于印发双路镇公益林生态效益补偿实施方案的通知</w:t>
            </w:r>
          </w:p>
        </w:tc>
      </w:tr>
      <w:tr w14:paraId="382BA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B88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9</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196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双路府发〔2013〕13号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A77C7">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关于2013年种粮农民资综合补贴和粮食直补实施方案的通知</w:t>
            </w:r>
          </w:p>
        </w:tc>
      </w:tr>
      <w:tr w14:paraId="581EA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0D2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宋体"/>
                <w:i w:val="0"/>
                <w:iCs w:val="0"/>
                <w:color w:val="000000"/>
                <w:sz w:val="28"/>
                <w:szCs w:val="28"/>
                <w:u w:val="none"/>
                <w:lang w:val="en-US"/>
              </w:rPr>
            </w:pPr>
            <w:r>
              <w:rPr>
                <w:rFonts w:hint="eastAsia" w:ascii="Times New Roman" w:hAnsi="Times New Roman" w:eastAsia="方正仿宋_GBK" w:cs="宋体"/>
                <w:i w:val="0"/>
                <w:iCs w:val="0"/>
                <w:color w:val="000000"/>
                <w:kern w:val="0"/>
                <w:sz w:val="28"/>
                <w:szCs w:val="28"/>
                <w:u w:val="none"/>
                <w:lang w:val="en-US" w:eastAsia="zh-CN" w:bidi="ar"/>
              </w:rPr>
              <w:t>10</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4F1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双路府发〔2014〕53号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876F8">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关于社会抚养费征收管理办法的通知</w:t>
            </w:r>
          </w:p>
        </w:tc>
      </w:tr>
      <w:tr w14:paraId="173D5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E8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宋体"/>
                <w:i w:val="0"/>
                <w:iCs w:val="0"/>
                <w:color w:val="000000"/>
                <w:sz w:val="28"/>
                <w:szCs w:val="28"/>
                <w:u w:val="none"/>
                <w:lang w:val="en-US"/>
              </w:rPr>
            </w:pPr>
            <w:r>
              <w:rPr>
                <w:rFonts w:hint="eastAsia" w:ascii="Times New Roman" w:hAnsi="Times New Roman" w:eastAsia="方正仿宋_GBK" w:cs="宋体"/>
                <w:i w:val="0"/>
                <w:iCs w:val="0"/>
                <w:color w:val="000000"/>
                <w:kern w:val="0"/>
                <w:sz w:val="28"/>
                <w:szCs w:val="28"/>
                <w:u w:val="none"/>
                <w:lang w:val="en-US" w:eastAsia="zh-CN" w:bidi="ar"/>
              </w:rPr>
              <w:t>11</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E3F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双路府发〔2019〕45号</w:t>
            </w:r>
          </w:p>
        </w:tc>
        <w:tc>
          <w:tcPr>
            <w:tcW w:w="2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BE88">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方正仿宋_GBK" w:cs="宋体"/>
                <w:i w:val="0"/>
                <w:iCs w:val="0"/>
                <w:color w:val="000000"/>
                <w:sz w:val="28"/>
                <w:szCs w:val="28"/>
                <w:u w:val="none"/>
              </w:rPr>
            </w:pPr>
            <w:r>
              <w:rPr>
                <w:rFonts w:hint="eastAsia" w:ascii="Times New Roman" w:hAnsi="Times New Roman" w:eastAsia="方正仿宋_GBK" w:cs="宋体"/>
                <w:i w:val="0"/>
                <w:iCs w:val="0"/>
                <w:color w:val="000000"/>
                <w:kern w:val="0"/>
                <w:sz w:val="28"/>
                <w:szCs w:val="28"/>
                <w:u w:val="none"/>
                <w:lang w:val="en-US" w:eastAsia="zh-CN" w:bidi="ar"/>
              </w:rPr>
              <w:t>关于印发《双路镇扫黑除恶专项斗争有奖举报实施办法》的通知</w:t>
            </w:r>
          </w:p>
        </w:tc>
      </w:tr>
    </w:tbl>
    <w:p w14:paraId="1D80F110">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16FE818E">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38062CA1">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05468C07">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0954C020">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6B7DC5DE">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60DF5CCA">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08954F99">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19BE1AE6">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p w14:paraId="58CE90C0">
      <w:pPr>
        <w:pStyle w:val="1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p>
    <w:sectPr>
      <w:headerReference r:id="rId3" w:type="default"/>
      <w:footerReference r:id="rId4" w:type="default"/>
      <w:footerReference r:id="rId5" w:type="even"/>
      <w:pgSz w:w="11906" w:h="16838"/>
      <w:pgMar w:top="2098" w:right="1531" w:bottom="1984" w:left="1531" w:header="851" w:footer="1474" w:gutter="0"/>
      <w:pgNumType w:fmt="decimal"/>
      <w:cols w:space="720" w:num="1"/>
      <w:rtlGutter w:val="0"/>
      <w:docGrid w:type="linesAndChars" w:linePitch="579" w:charSpace="1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48FF725-9984-45A2-B02B-96E218B0C83E}"/>
  </w:font>
  <w:font w:name="Arial">
    <w:panose1 w:val="020B0604020202020204"/>
    <w:charset w:val="01"/>
    <w:family w:val="swiss"/>
    <w:pitch w:val="default"/>
    <w:sig w:usb0="E0002EFF" w:usb1="C000785B" w:usb2="00000009" w:usb3="00000000" w:csb0="400001FF" w:csb1="FFFF0000"/>
    <w:embedRegular r:id="rId2" w:fontKey="{3AB2CAF2-D1C3-4016-AB1D-51CD1180AD8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9B7D68E-490B-49B0-9BE2-3C9295798549}"/>
  </w:font>
  <w:font w:name="Symbol">
    <w:panose1 w:val="05050102010706020507"/>
    <w:charset w:val="02"/>
    <w:family w:val="roman"/>
    <w:pitch w:val="default"/>
    <w:sig w:usb0="00000000" w:usb1="00000000" w:usb2="00000000" w:usb3="00000000" w:csb0="80000000" w:csb1="00000000"/>
    <w:embedRegular r:id="rId4" w:fontKey="{B5C56D5A-C836-457D-81EE-675A9BC0BFB6}"/>
  </w:font>
  <w:font w:name="Calibri">
    <w:panose1 w:val="020F0502020204030204"/>
    <w:charset w:val="00"/>
    <w:family w:val="swiss"/>
    <w:pitch w:val="default"/>
    <w:sig w:usb0="E4002EFF" w:usb1="C000247B" w:usb2="00000009" w:usb3="00000000" w:csb0="200001FF" w:csb1="00000000"/>
    <w:embedRegular r:id="rId5" w:fontKey="{379F3DDF-02B3-41D8-9CA4-554C59A5F85E}"/>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embedRegular r:id="rId6" w:fontKey="{AA1664D8-6D12-43FB-999B-4F695965139D}"/>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7" w:fontKey="{1D7DC56E-1BA7-4982-8FCC-EC176C986256}"/>
  </w:font>
  <w:font w:name="方正楷体_GBK">
    <w:panose1 w:val="03000509000000000000"/>
    <w:charset w:val="86"/>
    <w:family w:val="script"/>
    <w:pitch w:val="default"/>
    <w:sig w:usb0="00000001" w:usb1="080E0000" w:usb2="00000000" w:usb3="00000000" w:csb0="00040000" w:csb1="00000000"/>
  </w:font>
  <w:font w:name="Helvetica">
    <w:altName w:val="Arial"/>
    <w:panose1 w:val="020B0504020202030204"/>
    <w:charset w:val="00"/>
    <w:family w:val="swiss"/>
    <w:pitch w:val="default"/>
    <w:sig w:usb0="00000000" w:usb1="00000000" w:usb2="00000000" w:usb3="00000000" w:csb0="00000093" w:csb1="00000000"/>
    <w:embedRegular r:id="rId8" w:fontKey="{BFFCC0C8-70DB-409F-A94C-B40887D8F19A}"/>
  </w:font>
  <w:font w:name="方正小标宋_GBK">
    <w:panose1 w:val="03000509000000000000"/>
    <w:charset w:val="86"/>
    <w:family w:val="script"/>
    <w:pitch w:val="default"/>
    <w:sig w:usb0="00000001" w:usb1="080E0000" w:usb2="00000000" w:usb3="00000000" w:csb0="00040000" w:csb1="00000000"/>
    <w:embedRegular r:id="rId9" w:fontKey="{580DBA5A-4B6F-47B2-B3F0-7DD39A8CB2C5}"/>
  </w:font>
  <w:font w:name="方正黑体_GBK">
    <w:panose1 w:val="03000509000000000000"/>
    <w:charset w:val="86"/>
    <w:family w:val="auto"/>
    <w:pitch w:val="default"/>
    <w:sig w:usb0="00000001" w:usb1="080E0000" w:usb2="00000000" w:usb3="00000000" w:csb0="00040000" w:csb1="00000000"/>
    <w:embedRegular r:id="rId10" w:fontKey="{5890F731-B3FB-4E5E-973E-65B39AD11D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C9B32">
    <w:pPr>
      <w:pStyle w:val="15"/>
      <w:tabs>
        <w:tab w:val="center" w:pos="4153"/>
        <w:tab w:val="right" w:pos="8306"/>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-95250</wp:posOffset>
              </wp:positionV>
              <wp:extent cx="692150" cy="2590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692150" cy="259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C925B">
                          <w:pPr>
                            <w:pStyle w:val="15"/>
                            <w:rPr>
                              <w:rFonts w:hint="eastAsia" w:eastAsia="方正仿宋_GBK"/>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p>
                        <w:p w14:paraId="02D3ADB7">
                          <w:pPr>
                            <w:pStyle w:val="15"/>
                            <w:rPr>
                              <w:rFonts w:hint="default" w:eastAsia="方正仿宋_GBK"/>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7.5pt;height:20.4pt;width:54.5pt;mso-position-horizontal:outside;mso-position-horizontal-relative:margin;z-index:251659264;mso-width-relative:page;mso-height-relative:page;" filled="f" stroked="f" coordsize="21600,21600" o:gfxdata="UEsDBAoAAAAAAIdO4kAAAAAAAAAAAAAAAAAEAAAAZHJzL1BLAwQUAAAACACHTuJAVKKoctUAAAAH&#10;AQAADwAAAGRycy9kb3ducmV2LnhtbE2PS0/DMBCE70j8B2uRuLV2KhWVkE0PPG48C0hwc+IlifAj&#10;sjdp+fe4J7jNalYz31Tbg7NippiG4BGKpQJBvg1m8B3C2+vdYgMisfZG2+AJ4YcSbOvTk0qXJuz9&#10;C8077kQO8anUCD3zWEqZ2p6cTsswks/eV4hOcz5jJ03U+xzurFwpdSGdHnxu6PVI1z2137vJIdiP&#10;FO8bxZ/zTffAz09yer8tHhHPzwp1BYLpwH/PcMTP6FBnpiZM3iRhEfIQRlgU6yyOtrrMokFYrTcg&#10;60r+569/AVBLAwQUAAAACACHTuJAE9tqhDQCAABhBAAADgAAAGRycy9lMm9Eb2MueG1srVTNbhMx&#10;EL4j8Q6W73SToFZN1E0VWhUhVbRSQZwdrzdryfYY2+lueQB4A05ceue58hx83s22UDj0wMWZnf/v&#10;m5mcnHbWsFsVoiZX8unBhDPlJFXabUr+8cPFq2POYhKuEoacKvmdivx0+fLFSesXakYNmUoFhiQu&#10;Llpf8iYlvyiKKBtlRTwgrxyMNQUrEj7DpqiCaJHdmmI2mRwVLYXKB5IqRmjPByPfZwzPSUh1raU6&#10;J7m1yqUha1BGJECKjfaRL/tu61rJdFXXUSVmSg6kqX9RBPI6v8XyRCw2QfhGy30L4jktPMFkhXYo&#10;+pDqXCTBtkH/lcpqGShSnQ4k2WIA0jMCFNPJE25uGuFVjwVUR/9Aevx/aeX72+vAdFXyOWdOWAx8&#10;9/3b7sfP3f1XNs/0tD4u4HXj4Ze6N9RhaUZ9hDKj7upg8y/wMNhB7t0DuapLTEJ5NJ9ND2GRMM0O&#10;55PjnvziMdiHmN4qsiwLJQ+YXU+puL2MCY3AdXTJtRxdaGP6+RnHWhR4jfR/WBBhHAIzhKHVLKVu&#10;3e1xram6A6xAw15ELy80il+KmK5FwCKgX5xKusJTG0IR2kucNRS+/Euf/TEfWDlrsVglj5+3IijO&#10;zDuHySFlGoUwCutRcFt7RtjVKY7Qy15EQEhmFOtA9hMuaJWrwCScRK2Sp1E8S8N64wKlWq16p60P&#10;etMMAdg7L9Klu/EylxkIW20T1bpnOVM08LJnDpvXk7+/krzav3/3Xo//DM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KKoctUAAAAHAQAADwAAAAAAAAABACAAAAAiAAAAZHJzL2Rvd25yZXYueG1s&#10;UEsBAhQAFAAAAAgAh07iQBPbaoQ0AgAAYQQAAA4AAAAAAAAAAQAgAAAAJAEAAGRycy9lMm9Eb2Mu&#10;eG1sUEsFBgAAAAAGAAYAWQEAAMoFAAAAAA==&#10;">
              <v:fill on="f" focussize="0,0"/>
              <v:stroke on="f" weight="0.5pt"/>
              <v:imagedata o:title=""/>
              <o:lock v:ext="edit" aspectratio="f"/>
              <v:textbox inset="0mm,0mm,0mm,0mm">
                <w:txbxContent>
                  <w:p w14:paraId="5F4C925B">
                    <w:pPr>
                      <w:pStyle w:val="15"/>
                      <w:rPr>
                        <w:rFonts w:hint="eastAsia" w:eastAsia="方正仿宋_GBK"/>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p>
                  <w:p w14:paraId="02D3ADB7">
                    <w:pPr>
                      <w:pStyle w:val="15"/>
                      <w:rPr>
                        <w:rFonts w:hint="default" w:eastAsia="方正仿宋_GBK"/>
                        <w:lang w:val="en-US" w:eastAsia="zh-CN"/>
                      </w:rPr>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3533140</wp:posOffset>
              </wp:positionH>
              <wp:positionV relativeFrom="paragraph">
                <wp:posOffset>-109220</wp:posOffset>
              </wp:positionV>
              <wp:extent cx="691515" cy="400050"/>
              <wp:effectExtent l="0" t="0" r="0" b="0"/>
              <wp:wrapNone/>
              <wp:docPr id="4" name="文本框 4"/>
              <wp:cNvGraphicFramePr/>
              <a:graphic xmlns:a="http://schemas.openxmlformats.org/drawingml/2006/main">
                <a:graphicData uri="http://schemas.microsoft.com/office/word/2010/wordprocessingShape">
                  <wps:wsp>
                    <wps:cNvSpPr txBox="1"/>
                    <wps:spPr>
                      <a:xfrm flipV="1">
                        <a:off x="0" y="0"/>
                        <a:ext cx="69151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FA01F">
                          <w:pPr>
                            <w:pStyle w:val="15"/>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y;margin-left:278.2pt;margin-top:-8.6pt;height:31.5pt;width:54.45pt;mso-position-horizontal-relative:margin;z-index:251660288;mso-width-relative:page;mso-height-relative:page;" filled="f" stroked="f" coordsize="21600,21600" o:gfxdata="UEsDBAoAAAAAAIdO4kAAAAAAAAAAAAAAAAAEAAAAZHJzL1BLAwQUAAAACACHTuJAdsbEW9oAAAAK&#10;AQAADwAAAGRycy9kb3ducmV2LnhtbE2PwU7DMBBE70j8g7VI3Fo7pQlRiNMDCCFOiBYVuDnxNomI&#10;11HspuXvWU5wXM3TzNtyc3aDmHEKvScNyVKBQGq87anV8LZ7XOQgQjRkzeAJNXxjgE11eVGawvoT&#10;veK8ja3gEgqF0dDFOBZShqZDZ8LSj0icHfzkTORzaqWdzInL3SBXSmXSmZ54oTMj3nfYfG2PjnfV&#10;p9w/PO/rfPYfrts9zQf7/qL19VWi7kBEPMc/GH71WR0qdqr9kWwQg4Y0zdaMalgktysQTGRZegOi&#10;1rBOc5BVKf+/UP0AUEsDBBQAAAAIAIdO4kATmrWsPQIAAGsEAAAOAAAAZHJzL2Uyb0RvYy54bWyt&#10;VM2O0zAQviPxDpbvNOnSrqBquipbFSFV7Erl5+w6dmPJ9hjbabI8ALzBnrhw57n6HIyTpsDCYQ9c&#10;rMnM+Jv5vhlnftUaTQ7CBwW2oONRTomwHEpl9wV9/2797AUlITJbMg1WFPROBHq1ePpk3riZuIAK&#10;dCk8QRAbZo0raBWjm2VZ4JUwLIzACYtBCd6wiJ9+n5WeNYhudHaR55dZA750HrgIAb2rPkhPiP4x&#10;gCCl4mIFvDbCxh7VC80iUgqVcoEuum6lFDzeSBlEJLqgyDR2JxZBe5fObDFns71nrlL81AJ7TAsP&#10;OBmmLBY9Q61YZKT26i8oo7iHADKOOJisJ9IpgizG+QNtthVzouOCUgd3Fj38P1j+9nDriSoLOqHE&#10;MoMDP95/PX77cfz+hUySPI0LM8zaOsyL7StocWkGf0BnYt1Kb4jUyn1IweRBZgQzUea7s8yijYSj&#10;8/LleDqeUsIxNMnzfNqNIeth0mXnQ3wtwJBkFNTjFDtQdtiEiC1h6pCS0i2sldbdJLUlDRZ4jpB/&#10;RPCGtngxkembTlZsd+2J4Q7KOyTood+Q4PhaYfENC/GWeVwJZIKPJt7gITVgEThZlFTgP//Ln/Jx&#10;UhilpMEVK2j4VDMvKNFvLM4w7eNg+MHYDYatzTXg1o7xOTremXjBRz2Y0oP5iG9pmapgiFmOtQoa&#10;B/M69ouOb5GL5bJLqp1X+6q/gBvoWNzYrePD2Cws6whSdSoniXpdTsrhDnbin95LWvLfv7usX/+I&#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2xsRb2gAAAAoBAAAPAAAAAAAAAAEAIAAAACIAAABk&#10;cnMvZG93bnJldi54bWxQSwECFAAUAAAACACHTuJAE5q1rD0CAABrBAAADgAAAAAAAAABACAAAAAp&#10;AQAAZHJzL2Uyb0RvYy54bWxQSwUGAAAAAAYABgBZAQAA2AUAAAAA&#10;">
              <v:fill on="f" focussize="0,0"/>
              <v:stroke on="f" weight="0.5pt"/>
              <v:imagedata o:title=""/>
              <o:lock v:ext="edit" aspectratio="f"/>
              <v:textbox inset="0mm,0mm,0mm,0mm">
                <w:txbxContent>
                  <w:p w14:paraId="63AFA01F">
                    <w:pPr>
                      <w:pStyle w:val="1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B7620">
    <w:pPr>
      <w:pStyle w:val="15"/>
      <w:tabs>
        <w:tab w:val="center" w:pos="4153"/>
        <w:tab w:val="right" w:pos="8306"/>
      </w:tabs>
      <w:rPr>
        <w:rFonts w:hint="eastAsia" w:ascii="宋体" w:hAnsi="宋体"/>
        <w:sz w:val="28"/>
        <w:szCs w:val="28"/>
      </w:rPr>
    </w:pPr>
    <w:r>
      <w:rPr>
        <w:rFonts w:hint="eastAsia" w:ascii="宋体" w:hAnsi="宋体"/>
        <w:sz w:val="28"/>
        <w:szCs w:val="28"/>
      </w:rPr>
      <w:t>—</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2</w:t>
    </w:r>
    <w:r>
      <w:rPr>
        <w:rFonts w:hint="eastAsia" w:ascii="宋体" w:hAnsi="宋体"/>
        <w:sz w:val="28"/>
        <w:szCs w:val="28"/>
      </w:rPr>
      <w:fldChar w:fldCharType="end"/>
    </w:r>
    <w:r>
      <w:rPr>
        <w:rFonts w:hint="eastAsia" w:ascii="宋体" w:hAnsi="宋体"/>
        <w:sz w:val="28"/>
        <w:szCs w:val="28"/>
      </w:rPr>
      <w:t>—</w:t>
    </w:r>
  </w:p>
  <w:p w14:paraId="76ECF027">
    <w:pPr>
      <w:pStyle w:val="15"/>
      <w:tabs>
        <w:tab w:val="center" w:pos="4153"/>
        <w:tab w:val="right"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3E119">
    <w:pPr>
      <w:pStyle w:val="1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579"/>
  <w:displayHorizontalDrawingGridEvery w:val="1"/>
  <w:displayVerticalDrawingGridEvery w:val="1"/>
  <w:noPunctuationKerning w:val="1"/>
  <w:characterSpacingControl w:val="compressPunctuation"/>
  <w:doNotValidateAgainstSchema/>
  <w:doNotDemarcateInvalidXml/>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3MTA0NDBhZTYxNjY2ZGE3YTQ5OTQ2ZmZkNDVmMzUifQ=="/>
  </w:docVars>
  <w:rsids>
    <w:rsidRoot w:val="6C107CD1"/>
    <w:rsid w:val="00007750"/>
    <w:rsid w:val="000142DA"/>
    <w:rsid w:val="0001490D"/>
    <w:rsid w:val="00020C3D"/>
    <w:rsid w:val="00030F51"/>
    <w:rsid w:val="00032C18"/>
    <w:rsid w:val="000337FB"/>
    <w:rsid w:val="00035637"/>
    <w:rsid w:val="00044A77"/>
    <w:rsid w:val="00052B11"/>
    <w:rsid w:val="00057D83"/>
    <w:rsid w:val="00070A65"/>
    <w:rsid w:val="00075639"/>
    <w:rsid w:val="000769FD"/>
    <w:rsid w:val="00081298"/>
    <w:rsid w:val="00087C2A"/>
    <w:rsid w:val="00087D6F"/>
    <w:rsid w:val="000919C9"/>
    <w:rsid w:val="00097624"/>
    <w:rsid w:val="000A71D0"/>
    <w:rsid w:val="000B6AB0"/>
    <w:rsid w:val="000C7BCC"/>
    <w:rsid w:val="000D01D2"/>
    <w:rsid w:val="000D60C4"/>
    <w:rsid w:val="000D68DE"/>
    <w:rsid w:val="000F04CD"/>
    <w:rsid w:val="000F4CB3"/>
    <w:rsid w:val="000F4D28"/>
    <w:rsid w:val="0010125D"/>
    <w:rsid w:val="001027B7"/>
    <w:rsid w:val="001061A8"/>
    <w:rsid w:val="0010720F"/>
    <w:rsid w:val="00107835"/>
    <w:rsid w:val="00110E95"/>
    <w:rsid w:val="00112E79"/>
    <w:rsid w:val="001227EB"/>
    <w:rsid w:val="0013046D"/>
    <w:rsid w:val="001347AF"/>
    <w:rsid w:val="001414F8"/>
    <w:rsid w:val="001449E5"/>
    <w:rsid w:val="00145959"/>
    <w:rsid w:val="00161D15"/>
    <w:rsid w:val="00177CE0"/>
    <w:rsid w:val="00185A89"/>
    <w:rsid w:val="001A22E2"/>
    <w:rsid w:val="001A3191"/>
    <w:rsid w:val="001D0242"/>
    <w:rsid w:val="001E0377"/>
    <w:rsid w:val="001F025D"/>
    <w:rsid w:val="001F2911"/>
    <w:rsid w:val="001F4466"/>
    <w:rsid w:val="001F462E"/>
    <w:rsid w:val="001F4F26"/>
    <w:rsid w:val="00203129"/>
    <w:rsid w:val="00221DD0"/>
    <w:rsid w:val="00224305"/>
    <w:rsid w:val="00237BE7"/>
    <w:rsid w:val="0026145D"/>
    <w:rsid w:val="00277B74"/>
    <w:rsid w:val="00283044"/>
    <w:rsid w:val="002846D7"/>
    <w:rsid w:val="002946DD"/>
    <w:rsid w:val="00296E39"/>
    <w:rsid w:val="002A4B1E"/>
    <w:rsid w:val="002A7E68"/>
    <w:rsid w:val="002B2617"/>
    <w:rsid w:val="002B5903"/>
    <w:rsid w:val="002C4BF0"/>
    <w:rsid w:val="002E0F15"/>
    <w:rsid w:val="002E5479"/>
    <w:rsid w:val="002F094B"/>
    <w:rsid w:val="002F4AC7"/>
    <w:rsid w:val="002F4AE8"/>
    <w:rsid w:val="00301B95"/>
    <w:rsid w:val="00305145"/>
    <w:rsid w:val="003053C0"/>
    <w:rsid w:val="0031310B"/>
    <w:rsid w:val="00314CC1"/>
    <w:rsid w:val="00316951"/>
    <w:rsid w:val="003217AE"/>
    <w:rsid w:val="003266E9"/>
    <w:rsid w:val="00335591"/>
    <w:rsid w:val="00337599"/>
    <w:rsid w:val="0034610B"/>
    <w:rsid w:val="003615EC"/>
    <w:rsid w:val="00374921"/>
    <w:rsid w:val="003816A8"/>
    <w:rsid w:val="00381EED"/>
    <w:rsid w:val="00384C7F"/>
    <w:rsid w:val="00393970"/>
    <w:rsid w:val="003A6571"/>
    <w:rsid w:val="003B13BE"/>
    <w:rsid w:val="003B4772"/>
    <w:rsid w:val="003B6B70"/>
    <w:rsid w:val="003C0804"/>
    <w:rsid w:val="003C3101"/>
    <w:rsid w:val="003C6CE7"/>
    <w:rsid w:val="003D0A5A"/>
    <w:rsid w:val="003E02EB"/>
    <w:rsid w:val="003E28C5"/>
    <w:rsid w:val="003F1D97"/>
    <w:rsid w:val="003F723B"/>
    <w:rsid w:val="00406322"/>
    <w:rsid w:val="00415E6F"/>
    <w:rsid w:val="00417599"/>
    <w:rsid w:val="0042108A"/>
    <w:rsid w:val="00425C2A"/>
    <w:rsid w:val="004278E7"/>
    <w:rsid w:val="00431B82"/>
    <w:rsid w:val="00437741"/>
    <w:rsid w:val="004437A9"/>
    <w:rsid w:val="00444E61"/>
    <w:rsid w:val="0044525C"/>
    <w:rsid w:val="00446661"/>
    <w:rsid w:val="00453845"/>
    <w:rsid w:val="004575C6"/>
    <w:rsid w:val="004637A4"/>
    <w:rsid w:val="004715B2"/>
    <w:rsid w:val="00475625"/>
    <w:rsid w:val="004757D4"/>
    <w:rsid w:val="004829CA"/>
    <w:rsid w:val="00482BB2"/>
    <w:rsid w:val="004A03C1"/>
    <w:rsid w:val="004A16DE"/>
    <w:rsid w:val="004A2582"/>
    <w:rsid w:val="004A72BA"/>
    <w:rsid w:val="004A7709"/>
    <w:rsid w:val="004C4A9E"/>
    <w:rsid w:val="004C4BB2"/>
    <w:rsid w:val="004C63D4"/>
    <w:rsid w:val="004D50BC"/>
    <w:rsid w:val="004E6300"/>
    <w:rsid w:val="004F1E44"/>
    <w:rsid w:val="005011D8"/>
    <w:rsid w:val="00507311"/>
    <w:rsid w:val="00516392"/>
    <w:rsid w:val="00522AD8"/>
    <w:rsid w:val="00522D04"/>
    <w:rsid w:val="00530318"/>
    <w:rsid w:val="005304FE"/>
    <w:rsid w:val="005413F1"/>
    <w:rsid w:val="00597FD8"/>
    <w:rsid w:val="005A50FD"/>
    <w:rsid w:val="005B24A7"/>
    <w:rsid w:val="005B6DB5"/>
    <w:rsid w:val="005C3C66"/>
    <w:rsid w:val="005D3F27"/>
    <w:rsid w:val="005E2214"/>
    <w:rsid w:val="005E5DC4"/>
    <w:rsid w:val="005E67F4"/>
    <w:rsid w:val="005F112A"/>
    <w:rsid w:val="006032A5"/>
    <w:rsid w:val="00603B86"/>
    <w:rsid w:val="00603EFE"/>
    <w:rsid w:val="00604EE2"/>
    <w:rsid w:val="00614450"/>
    <w:rsid w:val="00616060"/>
    <w:rsid w:val="00620233"/>
    <w:rsid w:val="00622960"/>
    <w:rsid w:val="006258B9"/>
    <w:rsid w:val="006259F1"/>
    <w:rsid w:val="006422EE"/>
    <w:rsid w:val="00643B4D"/>
    <w:rsid w:val="00650876"/>
    <w:rsid w:val="00650A87"/>
    <w:rsid w:val="00656C49"/>
    <w:rsid w:val="0065726E"/>
    <w:rsid w:val="00661CDF"/>
    <w:rsid w:val="00683053"/>
    <w:rsid w:val="006C3EC9"/>
    <w:rsid w:val="006C5B71"/>
    <w:rsid w:val="006D511E"/>
    <w:rsid w:val="006D5638"/>
    <w:rsid w:val="006E0D87"/>
    <w:rsid w:val="006E779E"/>
    <w:rsid w:val="006F2DF4"/>
    <w:rsid w:val="00706F9A"/>
    <w:rsid w:val="007269BC"/>
    <w:rsid w:val="00727F0D"/>
    <w:rsid w:val="007321A2"/>
    <w:rsid w:val="007359FC"/>
    <w:rsid w:val="00735F66"/>
    <w:rsid w:val="00736341"/>
    <w:rsid w:val="0073757F"/>
    <w:rsid w:val="00751751"/>
    <w:rsid w:val="00756AB7"/>
    <w:rsid w:val="00760235"/>
    <w:rsid w:val="0076685C"/>
    <w:rsid w:val="00770558"/>
    <w:rsid w:val="007766F6"/>
    <w:rsid w:val="00781B7C"/>
    <w:rsid w:val="0078618B"/>
    <w:rsid w:val="00787D84"/>
    <w:rsid w:val="007939E5"/>
    <w:rsid w:val="00795624"/>
    <w:rsid w:val="007959DD"/>
    <w:rsid w:val="00795D72"/>
    <w:rsid w:val="00796441"/>
    <w:rsid w:val="007A5E9A"/>
    <w:rsid w:val="007B4FAB"/>
    <w:rsid w:val="007C1B3B"/>
    <w:rsid w:val="007D0710"/>
    <w:rsid w:val="007D08D1"/>
    <w:rsid w:val="007D28E2"/>
    <w:rsid w:val="007D310E"/>
    <w:rsid w:val="007D7863"/>
    <w:rsid w:val="007E2A10"/>
    <w:rsid w:val="007E747F"/>
    <w:rsid w:val="007F3DE1"/>
    <w:rsid w:val="00802665"/>
    <w:rsid w:val="00811816"/>
    <w:rsid w:val="008154F6"/>
    <w:rsid w:val="008262C8"/>
    <w:rsid w:val="00833F7F"/>
    <w:rsid w:val="008379A7"/>
    <w:rsid w:val="0084422F"/>
    <w:rsid w:val="00847CB9"/>
    <w:rsid w:val="00865C2A"/>
    <w:rsid w:val="008661B4"/>
    <w:rsid w:val="00880DD8"/>
    <w:rsid w:val="008840A5"/>
    <w:rsid w:val="00890F41"/>
    <w:rsid w:val="00892041"/>
    <w:rsid w:val="008A0DB9"/>
    <w:rsid w:val="008A25E0"/>
    <w:rsid w:val="008A5F77"/>
    <w:rsid w:val="008B1FD0"/>
    <w:rsid w:val="008B3B24"/>
    <w:rsid w:val="008B6280"/>
    <w:rsid w:val="008D6E08"/>
    <w:rsid w:val="008E2063"/>
    <w:rsid w:val="008E386B"/>
    <w:rsid w:val="008E59ED"/>
    <w:rsid w:val="008F264E"/>
    <w:rsid w:val="00902DBD"/>
    <w:rsid w:val="00926219"/>
    <w:rsid w:val="00934A23"/>
    <w:rsid w:val="009374A0"/>
    <w:rsid w:val="00940641"/>
    <w:rsid w:val="00954703"/>
    <w:rsid w:val="0096711F"/>
    <w:rsid w:val="009705AB"/>
    <w:rsid w:val="00975509"/>
    <w:rsid w:val="009757CA"/>
    <w:rsid w:val="00976DBA"/>
    <w:rsid w:val="00976F1B"/>
    <w:rsid w:val="00987068"/>
    <w:rsid w:val="00987343"/>
    <w:rsid w:val="009A35FD"/>
    <w:rsid w:val="009A39F0"/>
    <w:rsid w:val="009B414A"/>
    <w:rsid w:val="009C0765"/>
    <w:rsid w:val="009C64DB"/>
    <w:rsid w:val="009C7E7D"/>
    <w:rsid w:val="009D7012"/>
    <w:rsid w:val="009E1075"/>
    <w:rsid w:val="009F0B9B"/>
    <w:rsid w:val="009F1F02"/>
    <w:rsid w:val="00A0134A"/>
    <w:rsid w:val="00A02273"/>
    <w:rsid w:val="00A02A2E"/>
    <w:rsid w:val="00A07248"/>
    <w:rsid w:val="00A146D4"/>
    <w:rsid w:val="00A26622"/>
    <w:rsid w:val="00A2733A"/>
    <w:rsid w:val="00A30737"/>
    <w:rsid w:val="00A36B1A"/>
    <w:rsid w:val="00A42E46"/>
    <w:rsid w:val="00A63129"/>
    <w:rsid w:val="00A720FD"/>
    <w:rsid w:val="00A74F12"/>
    <w:rsid w:val="00A842E6"/>
    <w:rsid w:val="00A86CD5"/>
    <w:rsid w:val="00A93B0F"/>
    <w:rsid w:val="00AA1F31"/>
    <w:rsid w:val="00AA20D5"/>
    <w:rsid w:val="00AA39EF"/>
    <w:rsid w:val="00AD038F"/>
    <w:rsid w:val="00AD0C5A"/>
    <w:rsid w:val="00AE7A3D"/>
    <w:rsid w:val="00AF3862"/>
    <w:rsid w:val="00AF3904"/>
    <w:rsid w:val="00AF620C"/>
    <w:rsid w:val="00AF6DB7"/>
    <w:rsid w:val="00AF7433"/>
    <w:rsid w:val="00AF745A"/>
    <w:rsid w:val="00B06062"/>
    <w:rsid w:val="00B1765D"/>
    <w:rsid w:val="00B24D3B"/>
    <w:rsid w:val="00B2555C"/>
    <w:rsid w:val="00B2581C"/>
    <w:rsid w:val="00B25B06"/>
    <w:rsid w:val="00B27249"/>
    <w:rsid w:val="00B32C0A"/>
    <w:rsid w:val="00B54098"/>
    <w:rsid w:val="00B74ECA"/>
    <w:rsid w:val="00B76915"/>
    <w:rsid w:val="00BA0207"/>
    <w:rsid w:val="00BA5414"/>
    <w:rsid w:val="00BD57BB"/>
    <w:rsid w:val="00BD6D93"/>
    <w:rsid w:val="00BE6046"/>
    <w:rsid w:val="00BF2237"/>
    <w:rsid w:val="00BF2970"/>
    <w:rsid w:val="00BF56AF"/>
    <w:rsid w:val="00C1107F"/>
    <w:rsid w:val="00C20286"/>
    <w:rsid w:val="00C3034D"/>
    <w:rsid w:val="00C335C7"/>
    <w:rsid w:val="00C35208"/>
    <w:rsid w:val="00C3769F"/>
    <w:rsid w:val="00C472CA"/>
    <w:rsid w:val="00C52053"/>
    <w:rsid w:val="00C667A4"/>
    <w:rsid w:val="00C91F96"/>
    <w:rsid w:val="00C93F21"/>
    <w:rsid w:val="00C94379"/>
    <w:rsid w:val="00C950CD"/>
    <w:rsid w:val="00CA03CA"/>
    <w:rsid w:val="00CA5D44"/>
    <w:rsid w:val="00CB0EBA"/>
    <w:rsid w:val="00CB7F9D"/>
    <w:rsid w:val="00CD1CE1"/>
    <w:rsid w:val="00CF0551"/>
    <w:rsid w:val="00CF7316"/>
    <w:rsid w:val="00D01680"/>
    <w:rsid w:val="00D02D56"/>
    <w:rsid w:val="00D05581"/>
    <w:rsid w:val="00D1130D"/>
    <w:rsid w:val="00D20D7B"/>
    <w:rsid w:val="00D41384"/>
    <w:rsid w:val="00D43B65"/>
    <w:rsid w:val="00D44B27"/>
    <w:rsid w:val="00D54BEC"/>
    <w:rsid w:val="00D54C9A"/>
    <w:rsid w:val="00D61050"/>
    <w:rsid w:val="00D74887"/>
    <w:rsid w:val="00D74E0D"/>
    <w:rsid w:val="00D852FE"/>
    <w:rsid w:val="00D96EE7"/>
    <w:rsid w:val="00DA227F"/>
    <w:rsid w:val="00DA5BE6"/>
    <w:rsid w:val="00DB7AAC"/>
    <w:rsid w:val="00DC0A9D"/>
    <w:rsid w:val="00DC503F"/>
    <w:rsid w:val="00DC5DD8"/>
    <w:rsid w:val="00DC6460"/>
    <w:rsid w:val="00DD6109"/>
    <w:rsid w:val="00DE0DD5"/>
    <w:rsid w:val="00DE6EDA"/>
    <w:rsid w:val="00DF05CD"/>
    <w:rsid w:val="00E066BD"/>
    <w:rsid w:val="00E15204"/>
    <w:rsid w:val="00E23B35"/>
    <w:rsid w:val="00E30470"/>
    <w:rsid w:val="00E31CE8"/>
    <w:rsid w:val="00E33788"/>
    <w:rsid w:val="00E41879"/>
    <w:rsid w:val="00E509C8"/>
    <w:rsid w:val="00E51DC2"/>
    <w:rsid w:val="00E53C43"/>
    <w:rsid w:val="00E71B18"/>
    <w:rsid w:val="00E749FB"/>
    <w:rsid w:val="00E7545F"/>
    <w:rsid w:val="00E7631A"/>
    <w:rsid w:val="00E8617A"/>
    <w:rsid w:val="00E94FCF"/>
    <w:rsid w:val="00E958A4"/>
    <w:rsid w:val="00EA511A"/>
    <w:rsid w:val="00EB16DA"/>
    <w:rsid w:val="00EB20E3"/>
    <w:rsid w:val="00EB2AD5"/>
    <w:rsid w:val="00EB385E"/>
    <w:rsid w:val="00EB74E0"/>
    <w:rsid w:val="00ED2E9B"/>
    <w:rsid w:val="00EE0968"/>
    <w:rsid w:val="00EE356F"/>
    <w:rsid w:val="00EE7380"/>
    <w:rsid w:val="00EF5049"/>
    <w:rsid w:val="00EF517A"/>
    <w:rsid w:val="00F02F46"/>
    <w:rsid w:val="00F05D4E"/>
    <w:rsid w:val="00F1522C"/>
    <w:rsid w:val="00F234BF"/>
    <w:rsid w:val="00F326E5"/>
    <w:rsid w:val="00F36E87"/>
    <w:rsid w:val="00F37286"/>
    <w:rsid w:val="00F46331"/>
    <w:rsid w:val="00F51088"/>
    <w:rsid w:val="00F51379"/>
    <w:rsid w:val="00F5534B"/>
    <w:rsid w:val="00F6374D"/>
    <w:rsid w:val="00F65DA1"/>
    <w:rsid w:val="00F7096D"/>
    <w:rsid w:val="00F723AB"/>
    <w:rsid w:val="00F72D1D"/>
    <w:rsid w:val="00F744BF"/>
    <w:rsid w:val="00F86CD6"/>
    <w:rsid w:val="00F968FA"/>
    <w:rsid w:val="00FA28E1"/>
    <w:rsid w:val="00FB4771"/>
    <w:rsid w:val="00FB726C"/>
    <w:rsid w:val="00FC00FB"/>
    <w:rsid w:val="00FC08A3"/>
    <w:rsid w:val="00FC2E22"/>
    <w:rsid w:val="00FC7614"/>
    <w:rsid w:val="00FE7F79"/>
    <w:rsid w:val="00FF296C"/>
    <w:rsid w:val="01164CD1"/>
    <w:rsid w:val="012756D6"/>
    <w:rsid w:val="0187402D"/>
    <w:rsid w:val="022F0C46"/>
    <w:rsid w:val="032F04D8"/>
    <w:rsid w:val="0380144D"/>
    <w:rsid w:val="043D2C4D"/>
    <w:rsid w:val="04610B65"/>
    <w:rsid w:val="04912ACD"/>
    <w:rsid w:val="054B209C"/>
    <w:rsid w:val="05C649F8"/>
    <w:rsid w:val="061340E1"/>
    <w:rsid w:val="07133C6D"/>
    <w:rsid w:val="087C2A11"/>
    <w:rsid w:val="087D5842"/>
    <w:rsid w:val="08FA75EB"/>
    <w:rsid w:val="09D21BBD"/>
    <w:rsid w:val="0AC37538"/>
    <w:rsid w:val="0B8415DD"/>
    <w:rsid w:val="0C321039"/>
    <w:rsid w:val="0C710B40"/>
    <w:rsid w:val="0C764BF9"/>
    <w:rsid w:val="0CFB142B"/>
    <w:rsid w:val="0D5F7C0C"/>
    <w:rsid w:val="0D7B037E"/>
    <w:rsid w:val="0E133A6A"/>
    <w:rsid w:val="0EA424F6"/>
    <w:rsid w:val="0EDE551F"/>
    <w:rsid w:val="0EF16006"/>
    <w:rsid w:val="0F20786F"/>
    <w:rsid w:val="0F587009"/>
    <w:rsid w:val="10553AA6"/>
    <w:rsid w:val="10D101C3"/>
    <w:rsid w:val="114C7B9F"/>
    <w:rsid w:val="114E17FA"/>
    <w:rsid w:val="118C4C46"/>
    <w:rsid w:val="11B20C52"/>
    <w:rsid w:val="11F022AC"/>
    <w:rsid w:val="12466854"/>
    <w:rsid w:val="128E3E9A"/>
    <w:rsid w:val="12C7072D"/>
    <w:rsid w:val="13177759"/>
    <w:rsid w:val="135C217F"/>
    <w:rsid w:val="13E744B7"/>
    <w:rsid w:val="13ED5866"/>
    <w:rsid w:val="14492C5F"/>
    <w:rsid w:val="150123CC"/>
    <w:rsid w:val="154164F8"/>
    <w:rsid w:val="15927375"/>
    <w:rsid w:val="15AE7982"/>
    <w:rsid w:val="15E94292"/>
    <w:rsid w:val="16322361"/>
    <w:rsid w:val="16E771C4"/>
    <w:rsid w:val="19570331"/>
    <w:rsid w:val="1A2521DD"/>
    <w:rsid w:val="1A9133CF"/>
    <w:rsid w:val="1AF72D69"/>
    <w:rsid w:val="1B8F790E"/>
    <w:rsid w:val="1C0E79B8"/>
    <w:rsid w:val="1C3B30F7"/>
    <w:rsid w:val="1CF77E61"/>
    <w:rsid w:val="1D012A8E"/>
    <w:rsid w:val="1F154B73"/>
    <w:rsid w:val="1F7304B3"/>
    <w:rsid w:val="1F817589"/>
    <w:rsid w:val="1F8D685B"/>
    <w:rsid w:val="202B0FB2"/>
    <w:rsid w:val="20DA787E"/>
    <w:rsid w:val="212A7919"/>
    <w:rsid w:val="21313216"/>
    <w:rsid w:val="220F06E0"/>
    <w:rsid w:val="22165BC4"/>
    <w:rsid w:val="223742F3"/>
    <w:rsid w:val="226D24F9"/>
    <w:rsid w:val="228E4DC3"/>
    <w:rsid w:val="23841D23"/>
    <w:rsid w:val="245142FB"/>
    <w:rsid w:val="246E45DD"/>
    <w:rsid w:val="24F069CC"/>
    <w:rsid w:val="24F64422"/>
    <w:rsid w:val="2585129D"/>
    <w:rsid w:val="25BF7042"/>
    <w:rsid w:val="261C5DC8"/>
    <w:rsid w:val="26475F63"/>
    <w:rsid w:val="26A56238"/>
    <w:rsid w:val="26C25A14"/>
    <w:rsid w:val="26D22835"/>
    <w:rsid w:val="26DA4879"/>
    <w:rsid w:val="26F71263"/>
    <w:rsid w:val="273852FE"/>
    <w:rsid w:val="273870AC"/>
    <w:rsid w:val="27F30B64"/>
    <w:rsid w:val="28EA6ACC"/>
    <w:rsid w:val="29451F54"/>
    <w:rsid w:val="29917335"/>
    <w:rsid w:val="29E452C9"/>
    <w:rsid w:val="2B7B7FD6"/>
    <w:rsid w:val="2BAC62BA"/>
    <w:rsid w:val="2BBB26CD"/>
    <w:rsid w:val="2C2C71F8"/>
    <w:rsid w:val="2CA43435"/>
    <w:rsid w:val="2D23435A"/>
    <w:rsid w:val="2D236108"/>
    <w:rsid w:val="2DDC4777"/>
    <w:rsid w:val="2E2D0CBD"/>
    <w:rsid w:val="2E3D3E46"/>
    <w:rsid w:val="2E960B5C"/>
    <w:rsid w:val="2EC24AAE"/>
    <w:rsid w:val="2F6D5D61"/>
    <w:rsid w:val="2FA13562"/>
    <w:rsid w:val="2FA5374C"/>
    <w:rsid w:val="2FAA10E7"/>
    <w:rsid w:val="314A27F7"/>
    <w:rsid w:val="316C33F5"/>
    <w:rsid w:val="318178A1"/>
    <w:rsid w:val="31B47C77"/>
    <w:rsid w:val="325F4087"/>
    <w:rsid w:val="336835B8"/>
    <w:rsid w:val="33C148CD"/>
    <w:rsid w:val="340E4059"/>
    <w:rsid w:val="34BD1C78"/>
    <w:rsid w:val="34FB5BBD"/>
    <w:rsid w:val="35E7291F"/>
    <w:rsid w:val="360C7C48"/>
    <w:rsid w:val="361B1CDF"/>
    <w:rsid w:val="36AD2EE7"/>
    <w:rsid w:val="37587370"/>
    <w:rsid w:val="379F4F25"/>
    <w:rsid w:val="3801798E"/>
    <w:rsid w:val="386D5023"/>
    <w:rsid w:val="389B0B6B"/>
    <w:rsid w:val="38EB0ECE"/>
    <w:rsid w:val="393B5CDC"/>
    <w:rsid w:val="39455658"/>
    <w:rsid w:val="397B107A"/>
    <w:rsid w:val="39C11183"/>
    <w:rsid w:val="3A6F24F3"/>
    <w:rsid w:val="3B0F23C2"/>
    <w:rsid w:val="3B1E231D"/>
    <w:rsid w:val="3B700AEF"/>
    <w:rsid w:val="3C095063"/>
    <w:rsid w:val="3C1C7C9C"/>
    <w:rsid w:val="3C6109FB"/>
    <w:rsid w:val="3C88242C"/>
    <w:rsid w:val="3CA95D54"/>
    <w:rsid w:val="3D0F452D"/>
    <w:rsid w:val="3D184614"/>
    <w:rsid w:val="3D896B91"/>
    <w:rsid w:val="3DBF00CF"/>
    <w:rsid w:val="3DE71710"/>
    <w:rsid w:val="3E95498C"/>
    <w:rsid w:val="3F24677A"/>
    <w:rsid w:val="403875B5"/>
    <w:rsid w:val="406F5C25"/>
    <w:rsid w:val="40A26D62"/>
    <w:rsid w:val="40BC08F6"/>
    <w:rsid w:val="40C33982"/>
    <w:rsid w:val="4114603C"/>
    <w:rsid w:val="41605725"/>
    <w:rsid w:val="41974EAE"/>
    <w:rsid w:val="41DF29C5"/>
    <w:rsid w:val="4201435C"/>
    <w:rsid w:val="420C1955"/>
    <w:rsid w:val="422E07A5"/>
    <w:rsid w:val="4244565A"/>
    <w:rsid w:val="425608D6"/>
    <w:rsid w:val="43196F86"/>
    <w:rsid w:val="43AD4D42"/>
    <w:rsid w:val="43DE6827"/>
    <w:rsid w:val="43E46218"/>
    <w:rsid w:val="43F108B7"/>
    <w:rsid w:val="43FC0ED4"/>
    <w:rsid w:val="445F383D"/>
    <w:rsid w:val="44D700C2"/>
    <w:rsid w:val="44DC50C3"/>
    <w:rsid w:val="45513D03"/>
    <w:rsid w:val="456360B0"/>
    <w:rsid w:val="460F14C8"/>
    <w:rsid w:val="463E7B0E"/>
    <w:rsid w:val="46535859"/>
    <w:rsid w:val="476B18D9"/>
    <w:rsid w:val="48BB79F4"/>
    <w:rsid w:val="48F513E7"/>
    <w:rsid w:val="49F90959"/>
    <w:rsid w:val="4A6C0C97"/>
    <w:rsid w:val="4A8042A0"/>
    <w:rsid w:val="4AFB558E"/>
    <w:rsid w:val="4B7954CA"/>
    <w:rsid w:val="4BBE4037"/>
    <w:rsid w:val="4C6267F5"/>
    <w:rsid w:val="4C653BF0"/>
    <w:rsid w:val="4CA42F00"/>
    <w:rsid w:val="4D292E6F"/>
    <w:rsid w:val="4DD374D0"/>
    <w:rsid w:val="4ED96B17"/>
    <w:rsid w:val="4EF83441"/>
    <w:rsid w:val="4FA545D4"/>
    <w:rsid w:val="4FF97471"/>
    <w:rsid w:val="50377F99"/>
    <w:rsid w:val="5080549C"/>
    <w:rsid w:val="508B3E41"/>
    <w:rsid w:val="508C575D"/>
    <w:rsid w:val="511F2F07"/>
    <w:rsid w:val="51856AE2"/>
    <w:rsid w:val="51A96C75"/>
    <w:rsid w:val="51BA13F0"/>
    <w:rsid w:val="51F32F8E"/>
    <w:rsid w:val="52A427E2"/>
    <w:rsid w:val="52D21B90"/>
    <w:rsid w:val="53E53868"/>
    <w:rsid w:val="541F6D7A"/>
    <w:rsid w:val="54C85830"/>
    <w:rsid w:val="54CC5154"/>
    <w:rsid w:val="54F6655B"/>
    <w:rsid w:val="5511700B"/>
    <w:rsid w:val="552F2BCE"/>
    <w:rsid w:val="55721492"/>
    <w:rsid w:val="56786C15"/>
    <w:rsid w:val="56D26326"/>
    <w:rsid w:val="57395153"/>
    <w:rsid w:val="57462870"/>
    <w:rsid w:val="57F22772"/>
    <w:rsid w:val="58153CF8"/>
    <w:rsid w:val="58481E68"/>
    <w:rsid w:val="58B101BD"/>
    <w:rsid w:val="59A815C0"/>
    <w:rsid w:val="59FB1E0D"/>
    <w:rsid w:val="5A132EDD"/>
    <w:rsid w:val="5A6A4AC7"/>
    <w:rsid w:val="5AC45966"/>
    <w:rsid w:val="5B2B24A8"/>
    <w:rsid w:val="5CC4122D"/>
    <w:rsid w:val="5D1A0A26"/>
    <w:rsid w:val="5DF72B16"/>
    <w:rsid w:val="5E2A1ACB"/>
    <w:rsid w:val="5E434125"/>
    <w:rsid w:val="5E68756F"/>
    <w:rsid w:val="5E897B2C"/>
    <w:rsid w:val="5EA22A81"/>
    <w:rsid w:val="5ED71C68"/>
    <w:rsid w:val="5F7A010B"/>
    <w:rsid w:val="5F944AC0"/>
    <w:rsid w:val="60A32AE1"/>
    <w:rsid w:val="60D62EB6"/>
    <w:rsid w:val="615A4982"/>
    <w:rsid w:val="61834902"/>
    <w:rsid w:val="62382357"/>
    <w:rsid w:val="623C0267"/>
    <w:rsid w:val="63682422"/>
    <w:rsid w:val="637B39C3"/>
    <w:rsid w:val="63E36016"/>
    <w:rsid w:val="642A0F2F"/>
    <w:rsid w:val="64E66349"/>
    <w:rsid w:val="67D22629"/>
    <w:rsid w:val="67D57A24"/>
    <w:rsid w:val="68A401E1"/>
    <w:rsid w:val="697F069A"/>
    <w:rsid w:val="6BAA7419"/>
    <w:rsid w:val="6C107CD1"/>
    <w:rsid w:val="6C9667C0"/>
    <w:rsid w:val="6CAD7F9F"/>
    <w:rsid w:val="6DFD1A82"/>
    <w:rsid w:val="6E0A23F1"/>
    <w:rsid w:val="6E447033"/>
    <w:rsid w:val="6E735005"/>
    <w:rsid w:val="6EB5235D"/>
    <w:rsid w:val="6ECB7DD2"/>
    <w:rsid w:val="6F437969"/>
    <w:rsid w:val="6F7375CA"/>
    <w:rsid w:val="6F7D1322"/>
    <w:rsid w:val="7019691C"/>
    <w:rsid w:val="71100322"/>
    <w:rsid w:val="7182567B"/>
    <w:rsid w:val="71CD79BE"/>
    <w:rsid w:val="71FD64F5"/>
    <w:rsid w:val="72696D17"/>
    <w:rsid w:val="729036F4"/>
    <w:rsid w:val="73BA3779"/>
    <w:rsid w:val="73C63C48"/>
    <w:rsid w:val="74043C29"/>
    <w:rsid w:val="747405C4"/>
    <w:rsid w:val="747E1E02"/>
    <w:rsid w:val="74AE3AD6"/>
    <w:rsid w:val="74DD134C"/>
    <w:rsid w:val="751F2C26"/>
    <w:rsid w:val="75357D54"/>
    <w:rsid w:val="75D134C9"/>
    <w:rsid w:val="75E023B5"/>
    <w:rsid w:val="760D62E7"/>
    <w:rsid w:val="76342431"/>
    <w:rsid w:val="764D05AB"/>
    <w:rsid w:val="76E95D3A"/>
    <w:rsid w:val="770245AD"/>
    <w:rsid w:val="77336515"/>
    <w:rsid w:val="775E5C88"/>
    <w:rsid w:val="77814308"/>
    <w:rsid w:val="77B77146"/>
    <w:rsid w:val="784C1F84"/>
    <w:rsid w:val="784E3928"/>
    <w:rsid w:val="785B5B92"/>
    <w:rsid w:val="792F0F5E"/>
    <w:rsid w:val="795608DB"/>
    <w:rsid w:val="7B203105"/>
    <w:rsid w:val="7B6E188D"/>
    <w:rsid w:val="7B7D4F9A"/>
    <w:rsid w:val="7BA97091"/>
    <w:rsid w:val="7BF545B2"/>
    <w:rsid w:val="7DD47CA6"/>
    <w:rsid w:val="7DE9584E"/>
    <w:rsid w:val="7E3C65F7"/>
    <w:rsid w:val="7E597E28"/>
    <w:rsid w:val="7EBC3294"/>
    <w:rsid w:val="7F2350C1"/>
    <w:rsid w:val="7F434A7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99"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34"/>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qFormat/>
    <w:uiPriority w:val="0"/>
    <w:pPr>
      <w:keepNext/>
      <w:keepLines/>
      <w:spacing w:before="260" w:after="260" w:line="415" w:lineRule="auto"/>
      <w:outlineLvl w:val="1"/>
    </w:pPr>
    <w:rPr>
      <w:rFonts w:ascii="Arial" w:hAnsi="Arial" w:eastAsia="黑体"/>
    </w:rPr>
  </w:style>
  <w:style w:type="character" w:default="1" w:styleId="24">
    <w:name w:val="Default Paragraph Font"/>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ascii="Calibri" w:hAnsi="Calibri" w:cs="Calibri"/>
      <w:kern w:val="2"/>
      <w:sz w:val="21"/>
      <w:szCs w:val="22"/>
    </w:rPr>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方正仿宋_GB2312" w:hAnsi="Times New Roman" w:eastAsia="方正仿宋_GB2312" w:cs="方正仿宋_GB2312"/>
      <w:color w:val="000000"/>
      <w:sz w:val="24"/>
      <w:szCs w:val="24"/>
      <w:lang w:val="en-US" w:eastAsia="zh-CN" w:bidi="ar-SA"/>
    </w:rPr>
  </w:style>
  <w:style w:type="paragraph" w:styleId="3">
    <w:name w:val="Title"/>
    <w:basedOn w:val="1"/>
    <w:next w:val="1"/>
    <w:link w:val="28"/>
    <w:qFormat/>
    <w:uiPriority w:val="10"/>
    <w:pPr>
      <w:spacing w:before="240" w:after="60" w:line="640" w:lineRule="exact"/>
      <w:jc w:val="center"/>
      <w:outlineLvl w:val="0"/>
    </w:pPr>
    <w:rPr>
      <w:rFonts w:ascii="Cambria" w:hAnsi="Cambria" w:eastAsia="微软雅黑"/>
      <w:sz w:val="44"/>
      <w:szCs w:val="44"/>
    </w:rPr>
  </w:style>
  <w:style w:type="paragraph" w:styleId="6">
    <w:name w:val="table of authorities"/>
    <w:basedOn w:val="1"/>
    <w:next w:val="1"/>
    <w:unhideWhenUsed/>
    <w:qFormat/>
    <w:uiPriority w:val="99"/>
    <w:pPr>
      <w:ind w:left="420" w:leftChars="200"/>
    </w:pPr>
  </w:style>
  <w:style w:type="paragraph" w:styleId="7">
    <w:name w:val="Normal Indent"/>
    <w:basedOn w:val="1"/>
    <w:next w:val="1"/>
    <w:qFormat/>
    <w:uiPriority w:val="99"/>
    <w:pPr>
      <w:widowControl w:val="0"/>
      <w:ind w:firstLine="420" w:firstLineChars="200"/>
      <w:jc w:val="both"/>
    </w:pPr>
    <w:rPr>
      <w:rFonts w:eastAsia="方正仿宋_GBK" w:cs="方正楷体_GBK"/>
      <w:color w:val="444444"/>
      <w:sz w:val="32"/>
      <w:szCs w:val="20"/>
    </w:rPr>
  </w:style>
  <w:style w:type="paragraph" w:styleId="8">
    <w:name w:val="toa heading"/>
    <w:basedOn w:val="1"/>
    <w:next w:val="1"/>
    <w:qFormat/>
    <w:uiPriority w:val="99"/>
    <w:pPr>
      <w:spacing w:before="120" w:after="100" w:afterAutospacing="1"/>
    </w:pPr>
    <w:rPr>
      <w:rFonts w:ascii="Cambria" w:hAnsi="Cambria" w:eastAsia="方正仿宋_GBK" w:cs="宋体"/>
      <w:sz w:val="24"/>
      <w:szCs w:val="24"/>
    </w:rPr>
  </w:style>
  <w:style w:type="paragraph" w:styleId="9">
    <w:name w:val="Body Text"/>
    <w:basedOn w:val="1"/>
    <w:next w:val="10"/>
    <w:link w:val="35"/>
    <w:qFormat/>
    <w:uiPriority w:val="0"/>
    <w:pPr>
      <w:spacing w:after="120"/>
    </w:pPr>
  </w:style>
  <w:style w:type="paragraph" w:styleId="10">
    <w:name w:val="Body Text Indent"/>
    <w:basedOn w:val="1"/>
    <w:link w:val="31"/>
    <w:qFormat/>
    <w:uiPriority w:val="0"/>
    <w:pPr>
      <w:spacing w:line="520" w:lineRule="exact"/>
      <w:ind w:firstLine="6947" w:firstLineChars="2171"/>
    </w:pPr>
    <w:rPr>
      <w:rFonts w:ascii="方正仿宋_GB2312" w:eastAsia="方正仿宋_GB2312"/>
      <w:sz w:val="32"/>
    </w:rPr>
  </w:style>
  <w:style w:type="paragraph" w:styleId="11">
    <w:name w:val="toc 5"/>
    <w:basedOn w:val="1"/>
    <w:next w:val="1"/>
    <w:qFormat/>
    <w:uiPriority w:val="0"/>
    <w:pPr>
      <w:ind w:left="1680" w:leftChars="800"/>
    </w:pPr>
  </w:style>
  <w:style w:type="paragraph" w:styleId="12">
    <w:name w:val="Plain Text"/>
    <w:basedOn w:val="1"/>
    <w:link w:val="33"/>
    <w:unhideWhenUsed/>
    <w:qFormat/>
    <w:uiPriority w:val="99"/>
    <w:rPr>
      <w:rFonts w:ascii="宋体" w:hAnsi="Courier New" w:eastAsia="方正仿宋_GBK"/>
      <w:sz w:val="32"/>
      <w:szCs w:val="32"/>
    </w:rPr>
  </w:style>
  <w:style w:type="paragraph" w:styleId="13">
    <w:name w:val="Date"/>
    <w:basedOn w:val="1"/>
    <w:next w:val="1"/>
    <w:link w:val="30"/>
    <w:qFormat/>
    <w:uiPriority w:val="0"/>
    <w:pPr>
      <w:ind w:left="100" w:leftChars="2500"/>
    </w:pPr>
  </w:style>
  <w:style w:type="paragraph" w:styleId="14">
    <w:name w:val="Balloon Text"/>
    <w:basedOn w:val="1"/>
    <w:link w:val="29"/>
    <w:qFormat/>
    <w:uiPriority w:val="0"/>
    <w:rPr>
      <w:sz w:val="18"/>
      <w:szCs w:val="18"/>
    </w:rPr>
  </w:style>
  <w:style w:type="paragraph" w:styleId="15">
    <w:name w:val="footer"/>
    <w:basedOn w:val="1"/>
    <w:link w:val="32"/>
    <w:qFormat/>
    <w:uiPriority w:val="99"/>
    <w:pPr>
      <w:keepNext w:val="0"/>
      <w:keepLines w:val="0"/>
      <w:widowControl w:val="0"/>
      <w:suppressLineNumbers w:val="0"/>
      <w:snapToGrid w:val="0"/>
      <w:spacing w:before="0" w:beforeAutospacing="0" w:after="0" w:afterAutospacing="0"/>
      <w:ind w:left="0" w:right="0"/>
      <w:jc w:val="left"/>
    </w:pPr>
    <w:rPr>
      <w:rFonts w:hint="default" w:ascii="Times New Roman" w:hAnsi="Times New Roman" w:eastAsia="方正仿宋_GBK" w:cs="Times New Roman"/>
      <w:kern w:val="2"/>
      <w:sz w:val="18"/>
      <w:szCs w:val="18"/>
      <w:lang w:val="en-US" w:eastAsia="zh-CN" w:bidi="ar"/>
    </w:rPr>
  </w:style>
  <w:style w:type="paragraph" w:styleId="16">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7">
    <w:name w:val="index 7"/>
    <w:basedOn w:val="1"/>
    <w:next w:val="1"/>
    <w:semiHidden/>
    <w:qFormat/>
    <w:uiPriority w:val="99"/>
  </w:style>
  <w:style w:type="paragraph" w:styleId="18">
    <w:name w:val="Message Header"/>
    <w:basedOn w:val="1"/>
    <w:next w:val="9"/>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19">
    <w:name w:val="Normal (Web)"/>
    <w:basedOn w:val="1"/>
    <w:next w:val="12"/>
    <w:qFormat/>
    <w:uiPriority w:val="0"/>
    <w:pPr>
      <w:widowControl/>
      <w:spacing w:before="100" w:beforeAutospacing="1" w:after="100" w:afterAutospacing="1"/>
      <w:ind w:firstLine="200" w:firstLineChars="200"/>
      <w:jc w:val="left"/>
    </w:pPr>
    <w:rPr>
      <w:rFonts w:ascii="宋体" w:hAnsi="宋体"/>
      <w:kern w:val="0"/>
      <w:sz w:val="24"/>
    </w:rPr>
  </w:style>
  <w:style w:type="paragraph" w:styleId="20">
    <w:name w:val="Body Text First Indent"/>
    <w:basedOn w:val="9"/>
    <w:qFormat/>
    <w:uiPriority w:val="0"/>
    <w:pPr>
      <w:ind w:firstLine="420" w:firstLineChars="100"/>
    </w:pPr>
  </w:style>
  <w:style w:type="paragraph" w:styleId="21">
    <w:name w:val="Body Text First Indent 2"/>
    <w:basedOn w:val="10"/>
    <w:next w:val="1"/>
    <w:link w:val="36"/>
    <w:qFormat/>
    <w:uiPriority w:val="0"/>
    <w:pPr>
      <w:spacing w:after="120" w:line="240" w:lineRule="auto"/>
      <w:ind w:left="420" w:leftChars="200" w:firstLine="420" w:firstLineChars="200"/>
    </w:pPr>
    <w:rPr>
      <w:rFonts w:ascii="Times New Roman" w:eastAsia="宋体"/>
      <w:sz w:val="21"/>
    </w:rPr>
  </w:style>
  <w:style w:type="table" w:styleId="23">
    <w:name w:val="Table Grid"/>
    <w:basedOn w:val="22"/>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22"/>
    <w:rPr>
      <w:b/>
    </w:rPr>
  </w:style>
  <w:style w:type="character" w:styleId="26">
    <w:name w:val="page number"/>
    <w:basedOn w:val="24"/>
    <w:qFormat/>
    <w:uiPriority w:val="99"/>
  </w:style>
  <w:style w:type="character" w:styleId="27">
    <w:name w:val="Hyperlink"/>
    <w:basedOn w:val="24"/>
    <w:qFormat/>
    <w:uiPriority w:val="0"/>
    <w:rPr>
      <w:color w:val="0000FF"/>
      <w:u w:val="single"/>
    </w:rPr>
  </w:style>
  <w:style w:type="character" w:customStyle="1" w:styleId="28">
    <w:name w:val="标题 Char"/>
    <w:basedOn w:val="24"/>
    <w:link w:val="3"/>
    <w:qFormat/>
    <w:uiPriority w:val="10"/>
    <w:rPr>
      <w:rFonts w:ascii="Cambria" w:hAnsi="Cambria" w:eastAsia="微软雅黑"/>
      <w:kern w:val="2"/>
      <w:sz w:val="44"/>
      <w:szCs w:val="44"/>
    </w:rPr>
  </w:style>
  <w:style w:type="character" w:customStyle="1" w:styleId="29">
    <w:name w:val="批注框文本 Char"/>
    <w:basedOn w:val="24"/>
    <w:link w:val="14"/>
    <w:qFormat/>
    <w:uiPriority w:val="0"/>
    <w:rPr>
      <w:kern w:val="2"/>
      <w:sz w:val="18"/>
      <w:szCs w:val="18"/>
    </w:rPr>
  </w:style>
  <w:style w:type="character" w:customStyle="1" w:styleId="30">
    <w:name w:val="日期 Char"/>
    <w:basedOn w:val="24"/>
    <w:link w:val="13"/>
    <w:qFormat/>
    <w:uiPriority w:val="0"/>
    <w:rPr>
      <w:kern w:val="2"/>
      <w:sz w:val="21"/>
    </w:rPr>
  </w:style>
  <w:style w:type="character" w:customStyle="1" w:styleId="31">
    <w:name w:val="正文文本缩进 Char"/>
    <w:basedOn w:val="24"/>
    <w:link w:val="10"/>
    <w:qFormat/>
    <w:uiPriority w:val="0"/>
    <w:rPr>
      <w:rFonts w:ascii="方正仿宋_GB2312" w:eastAsia="方正仿宋_GB2312"/>
      <w:kern w:val="2"/>
      <w:sz w:val="32"/>
    </w:rPr>
  </w:style>
  <w:style w:type="character" w:customStyle="1" w:styleId="32">
    <w:name w:val="页脚 Char"/>
    <w:basedOn w:val="24"/>
    <w:link w:val="15"/>
    <w:qFormat/>
    <w:uiPriority w:val="99"/>
    <w:rPr>
      <w:kern w:val="2"/>
      <w:sz w:val="18"/>
    </w:rPr>
  </w:style>
  <w:style w:type="character" w:customStyle="1" w:styleId="33">
    <w:name w:val="纯文本 Char"/>
    <w:basedOn w:val="24"/>
    <w:link w:val="12"/>
    <w:qFormat/>
    <w:uiPriority w:val="99"/>
    <w:rPr>
      <w:rFonts w:ascii="宋体" w:hAnsi="Courier New" w:eastAsia="方正仿宋_GBK"/>
      <w:kern w:val="2"/>
      <w:sz w:val="32"/>
      <w:szCs w:val="32"/>
    </w:rPr>
  </w:style>
  <w:style w:type="character" w:customStyle="1" w:styleId="34">
    <w:name w:val="标题 1 Char"/>
    <w:basedOn w:val="24"/>
    <w:link w:val="4"/>
    <w:qFormat/>
    <w:uiPriority w:val="0"/>
    <w:rPr>
      <w:rFonts w:ascii="宋体" w:hAnsi="宋体"/>
      <w:b/>
      <w:kern w:val="44"/>
      <w:sz w:val="48"/>
      <w:szCs w:val="48"/>
    </w:rPr>
  </w:style>
  <w:style w:type="character" w:customStyle="1" w:styleId="35">
    <w:name w:val="正文文本 Char"/>
    <w:basedOn w:val="24"/>
    <w:link w:val="9"/>
    <w:qFormat/>
    <w:uiPriority w:val="0"/>
    <w:rPr>
      <w:kern w:val="2"/>
      <w:sz w:val="21"/>
    </w:rPr>
  </w:style>
  <w:style w:type="character" w:customStyle="1" w:styleId="36">
    <w:name w:val="正文首行缩进 2 Char"/>
    <w:basedOn w:val="31"/>
    <w:link w:val="21"/>
    <w:qFormat/>
    <w:uiPriority w:val="0"/>
    <w:rPr>
      <w:sz w:val="21"/>
    </w:rPr>
  </w:style>
  <w:style w:type="paragraph" w:styleId="37">
    <w:name w:val="List Paragraph"/>
    <w:basedOn w:val="1"/>
    <w:qFormat/>
    <w:uiPriority w:val="99"/>
    <w:pPr>
      <w:ind w:firstLine="420" w:firstLineChars="200"/>
    </w:pPr>
    <w:rPr>
      <w:rFonts w:ascii="Calibri" w:hAnsi="Calibri"/>
      <w:szCs w:val="22"/>
    </w:rPr>
  </w:style>
  <w:style w:type="paragraph" w:customStyle="1" w:styleId="38">
    <w:name w:val="TableOfAuthoring"/>
    <w:basedOn w:val="1"/>
    <w:next w:val="1"/>
    <w:qFormat/>
    <w:uiPriority w:val="0"/>
    <w:pPr>
      <w:ind w:left="420" w:leftChars="200"/>
      <w:textAlignment w:val="baseline"/>
    </w:pPr>
  </w:style>
  <w:style w:type="paragraph" w:customStyle="1" w:styleId="39">
    <w:name w:val="Normal (Web)"/>
    <w:basedOn w:val="1"/>
    <w:qFormat/>
    <w:uiPriority w:val="0"/>
    <w:pPr>
      <w:widowControl/>
      <w:spacing w:before="100" w:beforeLines="0" w:beforeAutospacing="1" w:after="100" w:afterLines="0" w:afterAutospacing="1"/>
      <w:jc w:val="left"/>
    </w:pPr>
    <w:rPr>
      <w:rFonts w:ascii="宋体" w:hAnsi="宋体" w:cs="宋体"/>
      <w:kern w:val="0"/>
      <w:sz w:val="32"/>
      <w:szCs w:val="24"/>
    </w:rPr>
  </w:style>
  <w:style w:type="paragraph" w:customStyle="1" w:styleId="40">
    <w:name w:val="索引 51"/>
    <w:basedOn w:val="1"/>
    <w:next w:val="1"/>
    <w:qFormat/>
    <w:uiPriority w:val="0"/>
    <w:pPr>
      <w:ind w:left="1680"/>
    </w:pPr>
    <w:rPr>
      <w:rFonts w:ascii="Calibri" w:hAnsi="Calibri" w:eastAsia="宋体"/>
      <w:sz w:val="21"/>
      <w:szCs w:val="22"/>
    </w:rPr>
  </w:style>
  <w:style w:type="paragraph" w:customStyle="1" w:styleId="41">
    <w:name w:val="BodyText1I2"/>
    <w:basedOn w:val="1"/>
    <w:qFormat/>
    <w:uiPriority w:val="0"/>
    <w:pPr>
      <w:spacing w:after="120"/>
      <w:ind w:left="420" w:leftChars="200" w:firstLine="420" w:firstLineChars="200"/>
      <w:textAlignment w:val="baseline"/>
    </w:pPr>
    <w:rPr>
      <w:szCs w:val="24"/>
    </w:rPr>
  </w:style>
  <w:style w:type="paragraph" w:customStyle="1" w:styleId="42">
    <w:name w:val="List Paragraph11"/>
    <w:basedOn w:val="1"/>
    <w:qFormat/>
    <w:uiPriority w:val="0"/>
    <w:pPr>
      <w:ind w:firstLine="420" w:firstLineChars="200"/>
    </w:pPr>
    <w:rPr>
      <w:rFonts w:ascii="Calibri" w:hAnsi="Calibri" w:eastAsia="方正仿宋_GBK"/>
      <w:sz w:val="32"/>
      <w:szCs w:val="22"/>
    </w:rPr>
  </w:style>
  <w:style w:type="paragraph" w:customStyle="1" w:styleId="43">
    <w:name w:val="p0"/>
    <w:basedOn w:val="1"/>
    <w:qFormat/>
    <w:uiPriority w:val="0"/>
    <w:pPr>
      <w:widowControl/>
    </w:pPr>
    <w:rPr>
      <w:rFonts w:ascii="Calibri" w:hAnsi="Calibri" w:eastAsia="宋体" w:cs="Times New Roman"/>
      <w:kern w:val="0"/>
      <w:szCs w:val="21"/>
    </w:rPr>
  </w:style>
  <w:style w:type="paragraph" w:customStyle="1" w:styleId="44">
    <w:name w:val="Body text|1"/>
    <w:basedOn w:val="1"/>
    <w:qFormat/>
    <w:uiPriority w:val="0"/>
    <w:pPr>
      <w:spacing w:line="425" w:lineRule="auto"/>
      <w:ind w:firstLine="400"/>
    </w:pPr>
    <w:rPr>
      <w:rFonts w:ascii="宋体" w:hAnsi="宋体" w:cs="宋体"/>
      <w:sz w:val="28"/>
      <w:szCs w:val="28"/>
      <w:lang w:val="zh-TW" w:eastAsia="zh-TW" w:bidi="zh-TW"/>
    </w:rPr>
  </w:style>
  <w:style w:type="paragraph" w:customStyle="1" w:styleId="45">
    <w:name w:val="默认"/>
    <w:qFormat/>
    <w:uiPriority w:val="99"/>
    <w:rPr>
      <w:rFonts w:ascii="Helvetica" w:hAnsi="Helvetica" w:eastAsia="Helvetica" w:cs="Helvetica"/>
      <w:color w:val="000000"/>
      <w:sz w:val="22"/>
      <w:szCs w:val="22"/>
      <w:lang w:val="en-US" w:eastAsia="zh-CN" w:bidi="ar-SA"/>
    </w:rPr>
  </w:style>
  <w:style w:type="paragraph" w:customStyle="1" w:styleId="46">
    <w:name w:val="List Paragraph1"/>
    <w:basedOn w:val="1"/>
    <w:qFormat/>
    <w:uiPriority w:val="99"/>
    <w:pPr>
      <w:ind w:firstLine="420" w:firstLineChars="200"/>
    </w:pPr>
    <w:rPr>
      <w:rFonts w:ascii="Calibri" w:hAnsi="Calibri" w:cs="Calibri"/>
      <w:szCs w:val="21"/>
    </w:rPr>
  </w:style>
  <w:style w:type="paragraph" w:customStyle="1" w:styleId="47">
    <w:name w:val="列出段落1"/>
    <w:basedOn w:val="1"/>
    <w:qFormat/>
    <w:uiPriority w:val="99"/>
    <w:pPr>
      <w:ind w:firstLine="200" w:firstLineChars="200"/>
    </w:pPr>
    <w:rPr>
      <w:rFonts w:ascii="Calibri" w:hAnsi="Calibri"/>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40857;&#23380;&#38215;&#20826;&#22996;&#25919;&#24220;&#25991;&#20214;\2023&#24180;&#20826;&#22996;&#25919;&#24220;&#25991;&#20214;\&#40857;&#23380;&#24220;&#21457;\4&#21495;&#65292;&#20851;&#20110;&#21360;&#21457;&#23433;&#20840;&#29983;&#20135;&#32852;&#24109;&#20250;&#35758;&#21046;&#24230;&#30340;&#36890;&#30693;.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4号，关于印发安全生产联席会议制度的通知.doc</Template>
  <Pages>4</Pages>
  <Words>676</Words>
  <Characters>753</Characters>
  <Lines>1</Lines>
  <Paragraphs>1</Paragraphs>
  <TotalTime>5</TotalTime>
  <ScaleCrop>false</ScaleCrop>
  <LinksUpToDate>false</LinksUpToDate>
  <CharactersWithSpaces>796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2023-12-14T03:43:00Z</dcterms:created>
  <dc:creator>冯梓芮</dc:creator>
  <cp:lastModifiedBy>少年维特</cp:lastModifiedBy>
  <cp:lastPrinted>2025-06-27T09:08:00Z</cp:lastPrinted>
  <dcterms:modified xsi:type="dcterms:W3CDTF">2025-07-24T09:31:27Z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0_embed</vt:lpwstr>
  </property>
  <property fmtid="{D5CDD505-2E9C-101B-9397-08002B2CF9AE}" pid="4" name="ICV">
    <vt:lpwstr>5383A58513074E5BB66CB44D899318A5_13</vt:lpwstr>
  </property>
  <property fmtid="{D5CDD505-2E9C-101B-9397-08002B2CF9AE}" pid="5" name="KSOTemplateDocerSaveRecord">
    <vt:lpwstr>eyJoZGlkIjoiMjgyMDBlMjg0NTEwZDUxNGY1YmE0MGIwZDBiMTM1YzciLCJ1c2VySWQiOiI0MjIwMDM0NTAifQ==</vt:lpwstr>
  </property>
</Properties>
</file>