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树人镇人民政府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大学生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依照重庆市人力资源和社会保障局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《关于转发人力资源和社会保障部财政部&lt;关于做好公益性岗位开发管理有关工作的通知&gt;的通知》（渝人社发〔2019〕167号）文件要求，结合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决定面向社会公开招聘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公益性岗位人员，具体公告如下：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（一）具有丰都县户籍；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年、202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年毕业未就业全日制高校本科毕业生；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（三）身体健康，品行端正，作风正派，遵守国家法律法规，能够吃苦耐劳，具有奉献精神，无违法违纪记录，无不良信用记录；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（四）具有一定的文字写作能力和相关专业知识；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（五）有较强的规矩意识，能够认可并自觉遵守单位的规章制度；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大学生公益性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岗位，计划招聘1名。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招聘工作分报名、资格审查、面试、体检、公示、聘用等环节进行。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（一）报名和资格审查。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1．时间和地点。2024年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在树人镇便民服务中心报名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，并进行初步资格审查。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2．携带资料。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（1）本人身份证、户口本（须有增减页、户主和本人页），2寸免冠近照3张；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（2）学历、学位等证书。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选聘方式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采取面试方式进行。面试时间及地点等事宜另行通知。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四、岗位待遇、服务期限和公益性岗位特殊政策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岗位待遇参照公益性岗位补贴，另提供工作餐，单位按规定为聘用人员缴纳社会保险（个人负担部分从本人工资中扣除）。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公益性岗位工作期限不超过3年，聘用人员需与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每年签订一次劳动合同，期满解除劳动关系，个人自主择业。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上级有关公益性岗位政策变化时按新政策执行。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五、纪律与监督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聘工作坚持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公开、公平、公正、择优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的原则，严格纪律，增强透明度，接受社会和群众的监督。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报名咨询电话：023—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70651328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Q1OTZmZDBmZWQyYTJiM2M0OTU1ZTg1YWNhMWMifQ=="/>
  </w:docVars>
  <w:rsids>
    <w:rsidRoot w:val="00000000"/>
    <w:rsid w:val="02603CC5"/>
    <w:rsid w:val="0EAA7772"/>
    <w:rsid w:val="36FF4817"/>
    <w:rsid w:val="626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2024-07-10T00:59:00Z</dcterms:created>
  <dc:creator>Administrator</dc:creator>
  <cp:lastModifiedBy>咖啡思语</cp:lastModifiedBy>
  <dcterms:modified xsi:type="dcterms:W3CDTF">2024-07-31T07:31:15Z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63BDB4F464174C408372164A42FC4F96_13</vt:lpwstr>
  </property>
</Properties>
</file>