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Style w:val="9"/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社坛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府发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〔202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社坛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社坛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镇开展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无事酒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各村（社区）、镇级各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、辖区各单位：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为弘扬文明新风，提倡健康文明、简朴节约、积极向上的乡村新风，镇党委、政府研究制定了《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整治工作方案》。现予以印发，请结合实际抓好贯彻落实。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4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4" w:lineRule="exact"/>
        <w:ind w:firstLine="5120" w:firstLineChars="16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type w:val="continuous"/>
          <w:pgSz w:w="11900" w:h="16780"/>
          <w:pgMar w:top="2041" w:right="1446" w:bottom="1644" w:left="1446" w:header="1134" w:footer="1191" w:gutter="0"/>
          <w:pgNumType w:fmt="decimal"/>
          <w:cols w:space="720" w:num="1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社坛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镇开展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无事酒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整治工作方案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为大力倡导文明新风、优化乡风民俗，坚决制止大操大办，狠刹乱办、滥办酒席，借机敛财的不正之风，减轻群众负担，进一步遏制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人情消费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，教育和引导广大干部群众树立文明节俭、健康向上的生活方式。结合我镇实际，特制定本方案。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党的二十大精神为指导，深入贯彻落实习近平总书记系列重要讲话精神，开展移风易俗、弘扬时代新风，普及科学知识，抵制腐朽落后文化侵蚀，以实施乡村振兴战略为契机，以中央厉行节约相关规定为准则，本着以人为本，坚持婚事新办、丧事简办，努力营造和谐、稳定、文明、节俭、幸福的社会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属地管理、依法治理、多方联动、村民自治、分类处置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的原则，坚持婚事新办、丧事简办和反对封建迷信活动。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五严禁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1.严禁举办和参与除婚丧嫁娶、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周岁（以身份证为准）及以上每10年举办一次高龄寿酒之外的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2.严禁未经报备审批举办酒席。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3.严禁占用公路、人行通道等人员密集场所举办酒席。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4.严禁民间乐队无执照经营及为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5.严禁流动宴席服务队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红白理事会等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、餐厅、酒楼为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主办人提供服务。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1.规范对象：户籍在本镇范围内的城镇居民和农村群众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含流入人口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，辖区内行政企事业单位干部职工及全体党员。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2.可举办的酒席：本人、本人的子女或本人直接监护的亲属结婚；老人年满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周岁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及以上的寿宴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每10年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举办一次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；配偶及一起居住的直系亲属或由本人赡养的老人过世。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举办酒席时应遵守以下规定：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举办地点：可在正规的酒店、饭店、规定场所或自家院坝举行，禁止占用公路、人行通道等人员密集场所办理酒席和乐队搭台演出。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（2）乐队演出时间不得早于上午7点，晚于晚上10点。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3.不可举办的酒席：除以上第二条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以外的诸如新生儿满月、乔迁、生日、升学、开业等其他一切酒席，统称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整治目标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有效遏制全镇大操大办不正之风，树立文明健康、积极向上的生活方式，形成可复制、可推广的经验，为优化乡风民俗提供支撑。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依法规范，强化宣传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在人口聚集地张贴《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反对滥办酒席和大操大办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倡议书》，并召开村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民大会进行宣传。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规范申办程序及处置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1.实行事前申报审批和备案制度：符合举办条件的居民须在办理酒席前10天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举办丧事除外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向所在村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民委员会审批备案。备案的同时，需上交垃圾处置保证金500元，保证金由村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委员会代收，酒席举办三天后，若无环境污染等违规情况，即全额退还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否则全部予以扣除。未经申报审批同意和不交保证金的，一律视为违规举办酒席。各村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将辖区举办酒席审批情况及时报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安全生产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2.各行政事业单位职工和村（社区）干部，正常办理酒席的，须提前向镇纪委申报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农村党员向村支部申报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，按规定批准后，方可办理。未经申报批准举办酒席、参加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3.对违反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五严禁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人员：首先由村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及乡风文明劝导小组予以劝诫、制止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若不听劝告，及时由社坛市场监管所、镇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安全生产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岗、宣传统战岗、综合执法岗及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平安法治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岗等部门人员按照相关法规严格检查执法。同时以户为单位列入不文明户名单考察管理，考察期为一年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在考察期间该户不享受相关惠民补贴、补助政策，正在享受的暂停，直至考察期满合格退出不文明户后，才能按规定再次评议公示无异议后享受或恢复相关政策。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建立治理机制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建立联动防控治理机制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。在整治期间，成立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镇乡风文明办和乡风文明督查队，按照规范严格管理全镇举办酒席事宜，遏制大操大办等不正之风，充分运用环保、食品安全、交通安全、消防安全监管等措施对操办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行为进行综合治理，建立工作台账。同时，加强对农村流动宴席服务队伍、民间乐队、餐饮经营单位三支队伍的规范管理。各村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要统筹设立以党组织书记为组长的乡风文明劝导小组，第一时间对拟操办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的村（居）民做好教育劝阻工作，并同时向镇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建立定期督查机制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将整治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基层规范化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治理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工作相结合，镇纪委牵头不定期对各村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整治工作进行督导检查，将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整治工作纳入村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的党建考核内容。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加强协作，强化执法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充分调动各方力量，实行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领导小组负总责、包村工作组包村负责、村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党组织书记亲自抓、村社干部具体负责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的工作模式。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负责现场指导工作，提前申报，做好食品安全监管与查处；加强对流动性厨师的健康检查和教育培训，防止食品安全事故发生和禁止未经批准的举办者办酒席；加强各类车辆管理，对群众举办酒席出现占道等行为进行处罚，严防道路交通事故和恶性事件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社坛市场监管所负责督促酒店经营者、流动厨房经营者等不得承办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，对食品及食品原料质量状况、从业人员健康证、食品经营许可证、防蝇防尘设施和冷藏设备设施、餐饮具清洗、 消毒及保洁等方面进行监督检查。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岗负责指导各村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村民自治，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制（修）定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《村规民约》和《居民公约》，成立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红白理事会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，建立村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委会+红白理事会+监督委员会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监事会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的监督管理体系，让广大群众广泛参与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治岗要及时对治理滥办酒席中产生的矛盾纠纷进行处理，控制突发事件的发生。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镇规建环保岗、镇综合执法岗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要加大全镇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治脏治乱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工作力度，对滥办酒席人员造成环境污染的要及时处罚。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镇安全生产岗、镇规建环保岗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要加强对烟花爆竹管理及噪音扰民的监管处罚。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镇宣传统战岗、镇新丰书院建设岗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负责利用通告、宣传栏、手机短信、广播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村村响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等方式，开展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治理工作的宣传教育，营造浓厚的治理氛围。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镇纪委将各村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、各单位治理滥办酒席工作纳入党风廉政建设的督导内容，对治理滥办酒席工作认识不到位，措施不力，造成较坏影响或发生食品安全事故的，严格责任追究。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中小学负责教育引导学生及家长移风易俗，宣传正面典型，形成良好社会氛围。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民委员会要积极发挥村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民自治作用，引导村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民自觉遵守《村规民约》和《居民公约》，不操办、不参与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；对辖区内操办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的对象认真开展摸排、制止、教育等治理工作。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）“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两委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对村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民操办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治理不力，群众反映强烈的，对村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党组织书记予以组织处理。村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干部操办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或参与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执事的，按照干部管理权限和程序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给予处理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两次参与的，予以免职。辖区存在操办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现象的村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在年度考核中不得评为先进。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为规范我镇干部群众举办参与婚丧嫁娶酒席及高龄寿宴行为，营造健康文明的社会风气，维护人民群众正常的生产生活秩序，成立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镇规范举办参与酒席工作领导小组，负责督促指导全镇治理违规举办参与酒席工作。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冉启波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李  骏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镇党委副书记、镇长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敖兴银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人大主席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范  灿 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何华荣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梁其红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  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政法委员、人武部长、副镇长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向良峰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统战委员、副镇长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向海城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镇党委组织委员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张德红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冯绍军  副镇长人选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镇综合协调岗、镇宣传统战岗、镇安全生产岗、镇平安法治岗、镇规建环保岗、镇民政社事岗、镇新丰书院岗、社坛市场监管所、社坛派出所及中小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学校负责人，各村（社区）党组织书记。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办公室在镇民政社事岗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梁其红同志兼任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办公室主任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刘东同志兼任副主任，徐尚书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袁瑜璟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、蒋虎、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梁跃铧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秦涌胜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田建蓉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贺旺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熊玉洁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及各村（社区）党组织书记为成员，负责全镇整治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领导小组下设2个小组：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梁其红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镇宣传统战岗、镇新丰书院岗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党组织书记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丰三中、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大堡完小、永兴完小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责：负责全镇宣传动员，广泛发动群众规范举办酒席，不参与违规举办的酒席。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2.执行组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  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镇民政社事岗、镇安全生产岗、镇平安法治岗、镇规建环保岗、社坛市场监管所、社坛派出所等部门（岗位）负责人，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包村工作组组长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党组织书记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责：负责处置不符合规定办理酒席和参与酒席的行为，加强对全体党员干部的教育。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推进实施时间安排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日前，制定全镇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日前，召开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宣传会。各村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结合实际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深入农户开展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宣传，将治理范围、申办条件、申办程序、处罚规定等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告知辖区内村（居）民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，规范酒席办理。镇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宣传统战岗、镇新丰书院建设岗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牵头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在全镇开展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日起，正式开始整治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无事酒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行动，并长期坚持。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强化指导监督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、有关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部门（岗位）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要按照职责分工，加强对整治工作的指导监督，依法规范运行。要加强分类指导，尊重基层首创精神，健全激励和容错纠错机制，允许进行差别化探索。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做好宣传引导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充分利用专栏、流动宣传车、向每户居民发放倡议书等方式加大宣传力度，造强声势，做到家喻户晓；广大党员干部要率先垂范，人大代表、妇女代表、青年代表等要积极承诺倡议，辖区学校要充分发挥教育引导作用，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小手牵大手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活动，引导带动群众；镇规范举办酒席工作领导小组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要加强对整治工作的监督管理，密切关注舆情动态，妥善回应社会关切，重大问题及时报告。</w:t>
      </w:r>
    </w:p>
    <w:sectPr>
      <w:pgSz w:w="11900" w:h="16780"/>
      <w:pgMar w:top="2041" w:right="1446" w:bottom="1644" w:left="1446" w:header="1134" w:footer="1191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2" w:lineRule="auto"/>
      <w:ind w:firstLine="0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M2M2NmEwMWMyYzBjOGJjYzNiNzAxMTNmZjRiNmYifQ=="/>
  </w:docVars>
  <w:rsids>
    <w:rsidRoot w:val="00BD0BC8"/>
    <w:rsid w:val="000D6051"/>
    <w:rsid w:val="009F0BE0"/>
    <w:rsid w:val="00BA6D97"/>
    <w:rsid w:val="00BD0BC8"/>
    <w:rsid w:val="01D628BE"/>
    <w:rsid w:val="02A209F3"/>
    <w:rsid w:val="04115E30"/>
    <w:rsid w:val="04C34475"/>
    <w:rsid w:val="05D15A76"/>
    <w:rsid w:val="07230354"/>
    <w:rsid w:val="0790350F"/>
    <w:rsid w:val="0A68176B"/>
    <w:rsid w:val="0C726E2A"/>
    <w:rsid w:val="0DFF00B3"/>
    <w:rsid w:val="0E0D7668"/>
    <w:rsid w:val="0FB26719"/>
    <w:rsid w:val="0FF2C802"/>
    <w:rsid w:val="15655FDB"/>
    <w:rsid w:val="1615036B"/>
    <w:rsid w:val="177E15D6"/>
    <w:rsid w:val="19FF77D8"/>
    <w:rsid w:val="1A4F559D"/>
    <w:rsid w:val="1D6372A4"/>
    <w:rsid w:val="1D9220A3"/>
    <w:rsid w:val="1F02489B"/>
    <w:rsid w:val="20BF39A8"/>
    <w:rsid w:val="20DB0081"/>
    <w:rsid w:val="25CC175F"/>
    <w:rsid w:val="26551BE3"/>
    <w:rsid w:val="275A127E"/>
    <w:rsid w:val="289525E5"/>
    <w:rsid w:val="2A2E0C3A"/>
    <w:rsid w:val="2B457FE9"/>
    <w:rsid w:val="2C0C6D59"/>
    <w:rsid w:val="2D915768"/>
    <w:rsid w:val="306A22A0"/>
    <w:rsid w:val="32674CE9"/>
    <w:rsid w:val="329F26D5"/>
    <w:rsid w:val="36032F7B"/>
    <w:rsid w:val="36EE7787"/>
    <w:rsid w:val="37FE7E9E"/>
    <w:rsid w:val="38E54BBA"/>
    <w:rsid w:val="392576AC"/>
    <w:rsid w:val="3A1379BD"/>
    <w:rsid w:val="3B660234"/>
    <w:rsid w:val="3B950B19"/>
    <w:rsid w:val="3C1A7270"/>
    <w:rsid w:val="3CBB45AF"/>
    <w:rsid w:val="3ECD2378"/>
    <w:rsid w:val="3F0A35CC"/>
    <w:rsid w:val="401554B8"/>
    <w:rsid w:val="40A435AC"/>
    <w:rsid w:val="40C81215"/>
    <w:rsid w:val="40ED75ED"/>
    <w:rsid w:val="443E6DE8"/>
    <w:rsid w:val="44C10289"/>
    <w:rsid w:val="44C47D79"/>
    <w:rsid w:val="46F655FA"/>
    <w:rsid w:val="47E349BA"/>
    <w:rsid w:val="48266353"/>
    <w:rsid w:val="49BC684D"/>
    <w:rsid w:val="4A4D25BF"/>
    <w:rsid w:val="4BE331DB"/>
    <w:rsid w:val="4F2C79BB"/>
    <w:rsid w:val="4FBC446F"/>
    <w:rsid w:val="4FD35314"/>
    <w:rsid w:val="50F40BD7"/>
    <w:rsid w:val="51870AAC"/>
    <w:rsid w:val="52415B32"/>
    <w:rsid w:val="568D446F"/>
    <w:rsid w:val="59D6612D"/>
    <w:rsid w:val="5A380B96"/>
    <w:rsid w:val="5B0D71FA"/>
    <w:rsid w:val="5C3D6937"/>
    <w:rsid w:val="5C877BB2"/>
    <w:rsid w:val="5CDC6150"/>
    <w:rsid w:val="5D9C143B"/>
    <w:rsid w:val="5E3818C6"/>
    <w:rsid w:val="5E8425FB"/>
    <w:rsid w:val="5FA56CCD"/>
    <w:rsid w:val="60E05AE3"/>
    <w:rsid w:val="6155202D"/>
    <w:rsid w:val="63584057"/>
    <w:rsid w:val="64316F73"/>
    <w:rsid w:val="64CA0F84"/>
    <w:rsid w:val="658E5B0E"/>
    <w:rsid w:val="68E819D9"/>
    <w:rsid w:val="68EB3CB8"/>
    <w:rsid w:val="6A9C6F1F"/>
    <w:rsid w:val="6E012A00"/>
    <w:rsid w:val="6EA03F1B"/>
    <w:rsid w:val="7000585A"/>
    <w:rsid w:val="70E7748A"/>
    <w:rsid w:val="710E3FA6"/>
    <w:rsid w:val="73797DFD"/>
    <w:rsid w:val="741E493B"/>
    <w:rsid w:val="76E045CB"/>
    <w:rsid w:val="77C6191B"/>
    <w:rsid w:val="789D27E0"/>
    <w:rsid w:val="78FD6DDA"/>
    <w:rsid w:val="7A7A47D1"/>
    <w:rsid w:val="7BA23C69"/>
    <w:rsid w:val="7BC63EDC"/>
    <w:rsid w:val="7CFD1A9F"/>
    <w:rsid w:val="7DC55F7B"/>
    <w:rsid w:val="EFEC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Calibri" w:hAnsi="Calibri" w:cs="黑体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qFormat/>
    <w:uiPriority w:val="99"/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2"/>
    </w:rPr>
  </w:style>
  <w:style w:type="paragraph" w:customStyle="1" w:styleId="1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3970</Words>
  <Characters>4014</Characters>
  <TotalTime>47</TotalTime>
  <ScaleCrop>false</ScaleCrop>
  <LinksUpToDate>false</LinksUpToDate>
  <CharactersWithSpaces>4131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2024-05-14T18:09:00Z</dcterms:created>
  <dc:creator>INTSIG</dc:creator>
  <dc:description>Intsig Word Converter</dc:description>
  <cp:lastModifiedBy>fengdu</cp:lastModifiedBy>
  <cp:lastPrinted>2025-07-24T00:21:00Z</cp:lastPrinted>
  <dcterms:modified xsi:type="dcterms:W3CDTF">2025-07-30T14:59:10Z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9007783D064C409E8BE21503E0C577EB_13</vt:lpwstr>
  </property>
  <property fmtid="{D5CDD505-2E9C-101B-9397-08002B2CF9AE}" pid="4" name="KSOTemplateDocerSaveRecord">
    <vt:lpwstr>eyJoZGlkIjoiNzM4ZDU2MzQ1NjQwZjBhZmQ3ZTM1YzBlZmI1NGM5YzIiLCJ1c2VySWQiOiI2ODExNjM0NjQifQ==</vt:lpwstr>
  </property>
</Properties>
</file>