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8C8B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重庆市丰都县科技服务中心</w:t>
      </w:r>
    </w:p>
    <w:p w14:paraId="5983D75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10"/>
          <w:rFonts w:hint="eastAsia" w:ascii="方正楷体_GBK" w:hAnsi="Times New Roman" w:eastAsia="方正楷体_GBK" w:cs="Times New Roman"/>
          <w:b w:val="0"/>
          <w:kern w:val="0"/>
          <w:sz w:val="32"/>
          <w:szCs w:val="32"/>
          <w:highlight w:val="none"/>
          <w:lang w:val="en-US" w:eastAsia="zh-CN" w:bidi="ar-SA"/>
        </w:rPr>
      </w:pPr>
      <w:r>
        <w:rPr>
          <w:rFonts w:ascii="方正小标宋_GBK" w:hAnsi="方正小标宋_GBK" w:eastAsia="方正小标宋_GBK" w:cs="方正小标宋_GBK"/>
          <w:sz w:val="44"/>
          <w:szCs w:val="44"/>
          <w:shd w:val="clear" w:color="auto" w:fill="FFFFFF"/>
        </w:rPr>
        <w:t>2023年度决算公开说明</w:t>
      </w:r>
    </w:p>
    <w:p w14:paraId="3C0B7B37">
      <w:pPr>
        <w:pStyle w:val="11"/>
        <w:keepNext w:val="0"/>
        <w:keepLines w:val="0"/>
        <w:pageBreakBefore w:val="0"/>
        <w:kinsoku/>
        <w:wordWrap/>
        <w:overflowPunct/>
        <w:topLinePunct w:val="0"/>
        <w:autoSpaceDE w:val="0"/>
        <w:autoSpaceDN/>
        <w:bidi w:val="0"/>
        <w:adjustRightInd/>
        <w:spacing w:beforeAutospacing="0" w:afterAutospacing="0"/>
        <w:ind w:firstLine="643"/>
        <w:textAlignment w:val="auto"/>
        <w:rPr>
          <w:rStyle w:val="10"/>
          <w:rFonts w:hint="eastAsia" w:ascii="方正楷体_GBK" w:hAnsi="Times New Roman" w:eastAsia="方正楷体_GBK" w:cs="Times New Roman"/>
          <w:b w:val="0"/>
          <w:kern w:val="0"/>
          <w:sz w:val="32"/>
          <w:szCs w:val="32"/>
          <w:highlight w:val="none"/>
          <w:lang w:val="en-US" w:eastAsia="zh-CN" w:bidi="ar-SA"/>
        </w:rPr>
      </w:pPr>
    </w:p>
    <w:p w14:paraId="10550D4F">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default" w:ascii="Times New Roman" w:hAnsi="Times New Roman" w:eastAsia="方正仿宋_GBK" w:cs="Times New Roman"/>
          <w:b w:val="0"/>
          <w:kern w:val="0"/>
          <w:sz w:val="32"/>
          <w:szCs w:val="32"/>
          <w:highlight w:val="none"/>
          <w:lang w:val="en-US" w:eastAsia="zh-CN" w:bidi="ar-SA"/>
        </w:rPr>
      </w:pPr>
      <w:r>
        <w:rPr>
          <w:rStyle w:val="10"/>
          <w:rFonts w:hint="eastAsia" w:ascii="方正黑体_GBK" w:hAnsi="方正黑体_GBK" w:eastAsia="方正黑体_GBK" w:cs="方正黑体_GBK"/>
          <w:b w:val="0"/>
          <w:kern w:val="0"/>
          <w:sz w:val="32"/>
          <w:szCs w:val="32"/>
          <w:highlight w:val="none"/>
          <w:lang w:val="en-US" w:eastAsia="zh-CN" w:bidi="ar-SA"/>
        </w:rPr>
        <w:t>一、单位基本情况</w:t>
      </w:r>
    </w:p>
    <w:p w14:paraId="69BD1F2B">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default" w:ascii="Times New Roman" w:hAnsi="Times New Roman" w:eastAsia="方正仿宋_GBK" w:cs="Times New Roman"/>
          <w:b w:val="0"/>
          <w:kern w:val="0"/>
          <w:sz w:val="32"/>
          <w:szCs w:val="32"/>
          <w:highlight w:val="none"/>
          <w:lang w:val="en-US" w:eastAsia="zh-CN" w:bidi="ar-SA"/>
        </w:rPr>
      </w:pPr>
      <w:r>
        <w:rPr>
          <w:rStyle w:val="10"/>
          <w:rFonts w:hint="eastAsia" w:ascii="方正楷体_GBK" w:hAnsi="方正楷体_GBK" w:eastAsia="方正楷体_GBK" w:cs="方正楷体_GBK"/>
          <w:b w:val="0"/>
          <w:kern w:val="0"/>
          <w:sz w:val="32"/>
          <w:szCs w:val="32"/>
          <w:highlight w:val="none"/>
          <w:lang w:val="en-US" w:eastAsia="zh-CN" w:bidi="ar-SA"/>
        </w:rPr>
        <w:t>（一）职能职责</w:t>
      </w:r>
      <w:r>
        <w:rPr>
          <w:rStyle w:val="10"/>
          <w:rFonts w:hint="default" w:ascii="Times New Roman" w:hAnsi="Times New Roman" w:eastAsia="方正仿宋_GBK" w:cs="Times New Roman"/>
          <w:b w:val="0"/>
          <w:kern w:val="0"/>
          <w:sz w:val="32"/>
          <w:szCs w:val="32"/>
          <w:highlight w:val="none"/>
          <w:lang w:val="en-US" w:eastAsia="zh-CN" w:bidi="ar-SA"/>
        </w:rPr>
        <w:t>。为全县科学技术提供服务，培养青少年科技人员，注重激发青少年科技兴趣，推进科技人才队伍建设。表彰奖励优秀科技工作者，举荐科技人才。促进科学道德建设，加强科技伦理建设，涵养优良学风，宣传优秀科技工作者，培育科学文化，践行社会主义核心价值观。</w:t>
      </w:r>
    </w:p>
    <w:p w14:paraId="71702216">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default" w:ascii="Times New Roman" w:hAnsi="Times New Roman" w:eastAsia="方正仿宋_GBK" w:cs="Times New Roman"/>
          <w:b w:val="0"/>
          <w:kern w:val="0"/>
          <w:sz w:val="32"/>
          <w:szCs w:val="32"/>
          <w:highlight w:val="none"/>
          <w:lang w:val="en-US" w:eastAsia="zh-CN" w:bidi="ar-SA"/>
        </w:rPr>
      </w:pPr>
      <w:r>
        <w:rPr>
          <w:rStyle w:val="10"/>
          <w:rFonts w:hint="eastAsia" w:ascii="方正楷体_GBK" w:hAnsi="方正楷体_GBK" w:eastAsia="方正楷体_GBK" w:cs="方正楷体_GBK"/>
          <w:b w:val="0"/>
          <w:kern w:val="0"/>
          <w:sz w:val="32"/>
          <w:szCs w:val="32"/>
          <w:highlight w:val="none"/>
          <w:lang w:val="en-US" w:eastAsia="zh-CN" w:bidi="ar-SA"/>
        </w:rPr>
        <w:t>（二）机构设置</w:t>
      </w:r>
      <w:r>
        <w:rPr>
          <w:rStyle w:val="10"/>
          <w:rFonts w:hint="default" w:ascii="Times New Roman" w:hAnsi="Times New Roman" w:eastAsia="方正仿宋_GBK" w:cs="Times New Roman"/>
          <w:b w:val="0"/>
          <w:kern w:val="0"/>
          <w:sz w:val="32"/>
          <w:szCs w:val="32"/>
          <w:highlight w:val="none"/>
          <w:lang w:val="en-US" w:eastAsia="zh-CN" w:bidi="ar-SA"/>
        </w:rPr>
        <w:t>。本单位无内设机构。</w:t>
      </w:r>
    </w:p>
    <w:p w14:paraId="29269B1B">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default" w:ascii="Times New Roman" w:hAnsi="Times New Roman" w:eastAsia="方正仿宋_GBK" w:cs="Times New Roman"/>
          <w:b w:val="0"/>
          <w:kern w:val="0"/>
          <w:sz w:val="32"/>
          <w:szCs w:val="32"/>
          <w:highlight w:val="none"/>
          <w:lang w:val="en-US" w:eastAsia="zh-CN" w:bidi="ar-SA"/>
        </w:rPr>
      </w:pPr>
      <w:r>
        <w:rPr>
          <w:rStyle w:val="10"/>
          <w:rFonts w:hint="eastAsia" w:ascii="方正黑体_GBK" w:hAnsi="方正黑体_GBK" w:eastAsia="方正黑体_GBK" w:cs="方正黑体_GBK"/>
          <w:b w:val="0"/>
          <w:kern w:val="0"/>
          <w:sz w:val="32"/>
          <w:szCs w:val="32"/>
          <w:highlight w:val="none"/>
          <w:lang w:val="en-US" w:eastAsia="zh-CN" w:bidi="ar-SA"/>
        </w:rPr>
        <w:t>二、单位决算情况说明</w:t>
      </w:r>
    </w:p>
    <w:p w14:paraId="07B03BA0">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default" w:ascii="Times New Roman" w:hAnsi="Times New Roman" w:eastAsia="方正仿宋_GBK" w:cs="Times New Roman"/>
          <w:b w:val="0"/>
          <w:kern w:val="0"/>
          <w:sz w:val="32"/>
          <w:szCs w:val="32"/>
          <w:highlight w:val="none"/>
          <w:lang w:val="en-US" w:eastAsia="zh-CN" w:bidi="ar-SA"/>
        </w:rPr>
      </w:pPr>
      <w:r>
        <w:rPr>
          <w:rStyle w:val="10"/>
          <w:rFonts w:hint="eastAsia" w:ascii="方正楷体_GBK" w:hAnsi="方正楷体_GBK" w:eastAsia="方正楷体_GBK" w:cs="方正楷体_GBK"/>
          <w:b w:val="0"/>
          <w:kern w:val="0"/>
          <w:sz w:val="32"/>
          <w:szCs w:val="32"/>
          <w:highlight w:val="none"/>
          <w:lang w:val="en-US" w:eastAsia="zh-CN" w:bidi="ar-SA"/>
        </w:rPr>
        <w:t>（一）收入支出决算总体情况说明</w:t>
      </w:r>
      <w:r>
        <w:rPr>
          <w:rStyle w:val="10"/>
          <w:rFonts w:hint="default" w:ascii="Times New Roman" w:hAnsi="Times New Roman" w:eastAsia="方正仿宋_GBK" w:cs="Times New Roman"/>
          <w:b w:val="0"/>
          <w:kern w:val="0"/>
          <w:sz w:val="32"/>
          <w:szCs w:val="32"/>
          <w:highlight w:val="none"/>
          <w:lang w:val="en-US" w:eastAsia="zh-CN" w:bidi="ar-SA"/>
        </w:rPr>
        <w:t>。</w:t>
      </w:r>
    </w:p>
    <w:p w14:paraId="46DD0878">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default" w:ascii="Times New Roman" w:hAnsi="Times New Roman" w:eastAsia="方正仿宋_GBK" w:cs="Times New Roman"/>
          <w:b w:val="0"/>
          <w:kern w:val="0"/>
          <w:sz w:val="32"/>
          <w:szCs w:val="32"/>
          <w:highlight w:val="none"/>
          <w:lang w:val="en-US" w:eastAsia="zh-CN" w:bidi="ar-SA"/>
        </w:rPr>
      </w:pPr>
      <w:r>
        <w:rPr>
          <w:rStyle w:val="10"/>
          <w:rFonts w:hint="default" w:ascii="Times New Roman" w:hAnsi="Times New Roman" w:eastAsia="方正仿宋_GBK" w:cs="Times New Roman"/>
          <w:b w:val="0"/>
          <w:kern w:val="0"/>
          <w:sz w:val="32"/>
          <w:szCs w:val="32"/>
          <w:highlight w:val="none"/>
          <w:lang w:val="en-US" w:eastAsia="zh-CN" w:bidi="ar-SA"/>
        </w:rPr>
        <w:t>1.</w:t>
      </w:r>
      <w:r>
        <w:rPr>
          <w:rStyle w:val="10"/>
          <w:rFonts w:hint="default" w:ascii="Times New Roman" w:hAnsi="Times New Roman" w:eastAsia="方正仿宋_GBK" w:cs="Times New Roman"/>
          <w:b/>
          <w:bCs/>
          <w:kern w:val="0"/>
          <w:sz w:val="32"/>
          <w:szCs w:val="32"/>
          <w:highlight w:val="none"/>
          <w:lang w:val="en-US" w:eastAsia="zh-CN" w:bidi="ar-SA"/>
        </w:rPr>
        <w:t>总体情况</w:t>
      </w:r>
      <w:r>
        <w:rPr>
          <w:rStyle w:val="10"/>
          <w:rFonts w:hint="default" w:ascii="Times New Roman" w:hAnsi="Times New Roman" w:eastAsia="方正仿宋_GBK" w:cs="Times New Roman"/>
          <w:b w:val="0"/>
          <w:kern w:val="0"/>
          <w:sz w:val="32"/>
          <w:szCs w:val="32"/>
          <w:highlight w:val="none"/>
          <w:lang w:val="en-US" w:eastAsia="zh-CN" w:bidi="ar-SA"/>
        </w:rPr>
        <w:t>。2023年度收入总计70.89万元，支出总计70.89万元。收支较上年决算数增加70.89万元，增长100.00%，主要原因是2022年丰都县科技服务中心未单独核实，从2023年起把该单位单独核实并进行决算公开。</w:t>
      </w:r>
    </w:p>
    <w:p w14:paraId="38565238">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default" w:ascii="Times New Roman" w:hAnsi="Times New Roman" w:eastAsia="方正仿宋_GBK" w:cs="Times New Roman"/>
          <w:b w:val="0"/>
          <w:kern w:val="0"/>
          <w:sz w:val="32"/>
          <w:szCs w:val="32"/>
          <w:highlight w:val="none"/>
          <w:lang w:val="en-US" w:eastAsia="zh-CN" w:bidi="ar-SA"/>
        </w:rPr>
      </w:pPr>
      <w:r>
        <w:rPr>
          <w:rStyle w:val="10"/>
          <w:rFonts w:hint="default" w:ascii="Times New Roman" w:hAnsi="Times New Roman" w:eastAsia="方正仿宋_GBK" w:cs="Times New Roman"/>
          <w:b w:val="0"/>
          <w:kern w:val="0"/>
          <w:sz w:val="32"/>
          <w:szCs w:val="32"/>
          <w:highlight w:val="none"/>
          <w:lang w:val="en-US" w:eastAsia="zh-CN" w:bidi="ar-SA"/>
        </w:rPr>
        <w:t>2.</w:t>
      </w:r>
      <w:r>
        <w:rPr>
          <w:rStyle w:val="10"/>
          <w:rFonts w:hint="default" w:ascii="Times New Roman" w:hAnsi="Times New Roman" w:eastAsia="方正仿宋_GBK" w:cs="Times New Roman"/>
          <w:b/>
          <w:bCs/>
          <w:kern w:val="0"/>
          <w:sz w:val="32"/>
          <w:szCs w:val="32"/>
          <w:highlight w:val="none"/>
          <w:lang w:val="en-US" w:eastAsia="zh-CN" w:bidi="ar-SA"/>
        </w:rPr>
        <w:t>收入情况</w:t>
      </w:r>
      <w:r>
        <w:rPr>
          <w:rStyle w:val="10"/>
          <w:rFonts w:hint="default" w:ascii="Times New Roman" w:hAnsi="Times New Roman" w:eastAsia="方正仿宋_GBK" w:cs="Times New Roman"/>
          <w:b w:val="0"/>
          <w:kern w:val="0"/>
          <w:sz w:val="32"/>
          <w:szCs w:val="32"/>
          <w:highlight w:val="none"/>
          <w:lang w:val="en-US" w:eastAsia="zh-CN" w:bidi="ar-SA"/>
        </w:rPr>
        <w:t>。2023年度收入合计70.89万元，较上年决算数增加70.89万元，增长100.00%，2022年丰都县科技服务中心未单独核实，从2023年起把该单位单独核实并进行决算公开。其中：财政拨款收入70.89万元，占100.00%；事业收入0.00万元，占0.00%；经营收入0.00万元，占0.00%；其他收入0.00万元，占0.00%。此外，使用非财政拨款结余和专用结余0.00万元，年初结转和结余0.00万元。</w:t>
      </w:r>
    </w:p>
    <w:p w14:paraId="3B64F804">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default" w:ascii="Times New Roman" w:hAnsi="Times New Roman" w:eastAsia="方正仿宋_GBK" w:cs="Times New Roman"/>
          <w:b w:val="0"/>
          <w:kern w:val="0"/>
          <w:sz w:val="32"/>
          <w:szCs w:val="32"/>
          <w:highlight w:val="none"/>
          <w:lang w:val="en-US" w:eastAsia="zh-CN" w:bidi="ar-SA"/>
        </w:rPr>
      </w:pPr>
      <w:r>
        <w:rPr>
          <w:rStyle w:val="10"/>
          <w:rFonts w:hint="default" w:ascii="Times New Roman" w:hAnsi="Times New Roman" w:eastAsia="方正仿宋_GBK" w:cs="Times New Roman"/>
          <w:b w:val="0"/>
          <w:kern w:val="0"/>
          <w:sz w:val="32"/>
          <w:szCs w:val="32"/>
          <w:highlight w:val="none"/>
          <w:lang w:val="en-US" w:eastAsia="zh-CN" w:bidi="ar-SA"/>
        </w:rPr>
        <w:t>3.</w:t>
      </w:r>
      <w:r>
        <w:rPr>
          <w:rStyle w:val="10"/>
          <w:rFonts w:hint="default" w:ascii="Times New Roman" w:hAnsi="Times New Roman" w:eastAsia="方正仿宋_GBK" w:cs="Times New Roman"/>
          <w:b/>
          <w:bCs/>
          <w:kern w:val="0"/>
          <w:sz w:val="32"/>
          <w:szCs w:val="32"/>
          <w:highlight w:val="none"/>
          <w:lang w:val="en-US" w:eastAsia="zh-CN" w:bidi="ar-SA"/>
        </w:rPr>
        <w:t>支出情况</w:t>
      </w:r>
      <w:r>
        <w:rPr>
          <w:rStyle w:val="10"/>
          <w:rFonts w:hint="default" w:ascii="Times New Roman" w:hAnsi="Times New Roman" w:eastAsia="方正仿宋_GBK" w:cs="Times New Roman"/>
          <w:b w:val="0"/>
          <w:kern w:val="0"/>
          <w:sz w:val="32"/>
          <w:szCs w:val="32"/>
          <w:highlight w:val="none"/>
          <w:lang w:val="en-US" w:eastAsia="zh-CN" w:bidi="ar-SA"/>
        </w:rPr>
        <w:t>。2023年度支出合计70.89万元，较上年决算数增加70.89万元，增长100.00%，2022年丰都县科技服务中心未单独核实，从2023年起把该单位单独核实并进行决算公开。其中：基本支出70.89万元，占100.00%；项目支出0.00万元，占0.00%；经营支出0.00万元，占0.00%。此外，结余分配0.00万元。</w:t>
      </w:r>
    </w:p>
    <w:p w14:paraId="7B631840">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default" w:ascii="Times New Roman" w:hAnsi="Times New Roman" w:eastAsia="方正仿宋_GBK" w:cs="Times New Roman"/>
          <w:b w:val="0"/>
          <w:kern w:val="0"/>
          <w:sz w:val="32"/>
          <w:szCs w:val="32"/>
          <w:highlight w:val="none"/>
          <w:lang w:val="en-US" w:eastAsia="zh-CN" w:bidi="ar-SA"/>
        </w:rPr>
      </w:pPr>
      <w:r>
        <w:rPr>
          <w:rStyle w:val="10"/>
          <w:rFonts w:hint="default" w:ascii="Times New Roman" w:hAnsi="Times New Roman" w:eastAsia="方正仿宋_GBK" w:cs="Times New Roman"/>
          <w:b w:val="0"/>
          <w:kern w:val="0"/>
          <w:sz w:val="32"/>
          <w:szCs w:val="32"/>
          <w:highlight w:val="none"/>
          <w:lang w:val="en-US" w:eastAsia="zh-CN" w:bidi="ar-SA"/>
        </w:rPr>
        <w:t>4.</w:t>
      </w:r>
      <w:r>
        <w:rPr>
          <w:rStyle w:val="10"/>
          <w:rFonts w:hint="default" w:ascii="Times New Roman" w:hAnsi="Times New Roman" w:eastAsia="方正仿宋_GBK" w:cs="Times New Roman"/>
          <w:b/>
          <w:bCs/>
          <w:kern w:val="0"/>
          <w:sz w:val="32"/>
          <w:szCs w:val="32"/>
          <w:highlight w:val="none"/>
          <w:lang w:val="en-US" w:eastAsia="zh-CN" w:bidi="ar-SA"/>
        </w:rPr>
        <w:t>结转结余情况</w:t>
      </w:r>
      <w:r>
        <w:rPr>
          <w:rStyle w:val="10"/>
          <w:rFonts w:hint="default" w:ascii="Times New Roman" w:hAnsi="Times New Roman" w:eastAsia="方正仿宋_GBK" w:cs="Times New Roman"/>
          <w:b w:val="0"/>
          <w:kern w:val="0"/>
          <w:sz w:val="32"/>
          <w:szCs w:val="32"/>
          <w:highlight w:val="none"/>
          <w:lang w:val="en-US" w:eastAsia="zh-CN" w:bidi="ar-SA"/>
        </w:rPr>
        <w:t>。2023年度年末结转和结余0.00万元，较上年决算数无增减。</w:t>
      </w:r>
    </w:p>
    <w:p w14:paraId="24E205F1">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eastAsia" w:ascii="方正楷体_GBK" w:hAnsi="方正楷体_GBK" w:eastAsia="方正楷体_GBK" w:cs="方正楷体_GBK"/>
          <w:b w:val="0"/>
          <w:kern w:val="0"/>
          <w:sz w:val="32"/>
          <w:szCs w:val="32"/>
          <w:highlight w:val="none"/>
          <w:lang w:val="en-US" w:eastAsia="zh-CN" w:bidi="ar-SA"/>
        </w:rPr>
      </w:pPr>
      <w:r>
        <w:rPr>
          <w:rStyle w:val="10"/>
          <w:rFonts w:hint="eastAsia" w:ascii="方正楷体_GBK" w:hAnsi="方正楷体_GBK" w:eastAsia="方正楷体_GBK" w:cs="方正楷体_GBK"/>
          <w:b w:val="0"/>
          <w:kern w:val="0"/>
          <w:sz w:val="32"/>
          <w:szCs w:val="32"/>
          <w:highlight w:val="none"/>
          <w:lang w:val="en-US" w:eastAsia="zh-CN" w:bidi="ar-SA"/>
        </w:rPr>
        <w:t>（二）财政拨款收入支出决算总体情况说明</w:t>
      </w:r>
    </w:p>
    <w:p w14:paraId="4E00F3B2">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textAlignment w:val="auto"/>
        <w:rPr>
          <w:rStyle w:val="10"/>
          <w:rFonts w:hint="eastAsia" w:ascii="方正楷体_GBK"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仿宋_GBK" w:cs="Times New Roman"/>
          <w:b w:val="0"/>
          <w:kern w:val="0"/>
          <w:sz w:val="32"/>
          <w:szCs w:val="32"/>
          <w:highlight w:val="none"/>
          <w:lang w:val="en-US" w:eastAsia="zh-CN" w:bidi="ar-SA"/>
        </w:rPr>
        <w:t>2023年度财政拨款收、支总计70.89万元。与2022年相比，财政拨款收、支总计各增加70.89万元，增长100.00%。主要原因是2022年丰都县科技服务中心未单独核实，从2023年起把该单位单独核实并进行决算公开。</w:t>
      </w:r>
    </w:p>
    <w:p w14:paraId="6C0DED49">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（三）一般公共预算财政拨款收入支出决算情况说明</w:t>
      </w:r>
    </w:p>
    <w:p w14:paraId="0147D724">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70.89</w:t>
      </w:r>
      <w:r>
        <w:rPr>
          <w:rFonts w:hint="default" w:ascii="Times New Roman" w:hAnsi="Times New Roman" w:eastAsia="方正仿宋_GBK" w:cs="Times New Roman"/>
          <w:sz w:val="32"/>
          <w:szCs w:val="32"/>
          <w:shd w:val="clear" w:color="auto" w:fill="FFFFFF"/>
        </w:rPr>
        <w:t>万元，较上年决算数增加70.89万元，增长100.00%。主要原因是</w:t>
      </w:r>
      <w:r>
        <w:rPr>
          <w:rFonts w:hint="default" w:ascii="Times New Roman" w:hAnsi="Times New Roman" w:eastAsia="方正仿宋_GBK" w:cs="Times New Roman"/>
          <w:sz w:val="32"/>
          <w:szCs w:val="32"/>
          <w:shd w:val="clear" w:color="auto" w:fill="FFFFFF"/>
          <w:lang w:val="en-US" w:eastAsia="zh-CN"/>
        </w:rPr>
        <w:t>2022年丰都县科技服务中心未单独核实，</w:t>
      </w:r>
      <w:r>
        <w:rPr>
          <w:rFonts w:hint="default" w:ascii="Times New Roman" w:hAnsi="Times New Roman" w:eastAsia="方正仿宋_GBK" w:cs="Times New Roman"/>
          <w:sz w:val="32"/>
          <w:szCs w:val="32"/>
          <w:shd w:val="clear" w:color="auto" w:fill="FFFFFF"/>
          <w:lang w:eastAsia="zh-CN"/>
        </w:rPr>
        <w:t>从</w:t>
      </w:r>
      <w:r>
        <w:rPr>
          <w:rFonts w:hint="default" w:ascii="Times New Roman" w:hAnsi="Times New Roman" w:eastAsia="方正仿宋_GBK" w:cs="Times New Roman"/>
          <w:sz w:val="32"/>
          <w:szCs w:val="32"/>
          <w:shd w:val="clear" w:color="auto" w:fill="FFFFFF"/>
          <w:lang w:val="en-US" w:eastAsia="zh-CN"/>
        </w:rPr>
        <w:t>2023年起把该单位单独核实并进行决算公开</w:t>
      </w:r>
      <w:r>
        <w:rPr>
          <w:rFonts w:hint="default" w:ascii="Times New Roman" w:hAnsi="Times New Roman" w:eastAsia="方正仿宋_GBK" w:cs="Times New Roman"/>
          <w:sz w:val="32"/>
          <w:szCs w:val="32"/>
          <w:shd w:val="clear" w:color="auto" w:fill="FFFFFF"/>
        </w:rPr>
        <w:t>。较年初预算数增加4.70万元，增长7.10%。主要原因是</w:t>
      </w:r>
      <w:r>
        <w:rPr>
          <w:rFonts w:hint="default" w:ascii="Times New Roman" w:hAnsi="Times New Roman" w:eastAsia="方正仿宋_GBK" w:cs="Times New Roman"/>
          <w:sz w:val="32"/>
          <w:szCs w:val="32"/>
          <w:shd w:val="clear" w:color="auto" w:fill="FFFFFF"/>
          <w:lang w:eastAsia="zh-CN"/>
        </w:rPr>
        <w:t>年中追加人员经费</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A2016DF">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70.89</w:t>
      </w:r>
      <w:r>
        <w:rPr>
          <w:rFonts w:hint="default" w:ascii="Times New Roman" w:hAnsi="Times New Roman" w:eastAsia="方正仿宋_GBK" w:cs="Times New Roman"/>
          <w:sz w:val="32"/>
          <w:szCs w:val="32"/>
          <w:shd w:val="clear" w:color="auto" w:fill="FFFFFF"/>
        </w:rPr>
        <w:t>万元，较上年决算数增加70.89万元，增长100.00%。主要原因是</w:t>
      </w:r>
      <w:r>
        <w:rPr>
          <w:rFonts w:hint="default" w:ascii="Times New Roman" w:hAnsi="Times New Roman" w:eastAsia="方正仿宋_GBK" w:cs="Times New Roman"/>
          <w:sz w:val="32"/>
          <w:szCs w:val="32"/>
          <w:shd w:val="clear" w:color="auto" w:fill="FFFFFF"/>
          <w:lang w:val="en-US" w:eastAsia="zh-CN"/>
        </w:rPr>
        <w:t>2022年丰都县科技服务中心未单独核实，</w:t>
      </w:r>
      <w:r>
        <w:rPr>
          <w:rFonts w:hint="default" w:ascii="Times New Roman" w:hAnsi="Times New Roman" w:eastAsia="方正仿宋_GBK" w:cs="Times New Roman"/>
          <w:sz w:val="32"/>
          <w:szCs w:val="32"/>
          <w:shd w:val="clear" w:color="auto" w:fill="FFFFFF"/>
          <w:lang w:eastAsia="zh-CN"/>
        </w:rPr>
        <w:t>从</w:t>
      </w:r>
      <w:r>
        <w:rPr>
          <w:rFonts w:hint="default" w:ascii="Times New Roman" w:hAnsi="Times New Roman" w:eastAsia="方正仿宋_GBK" w:cs="Times New Roman"/>
          <w:sz w:val="32"/>
          <w:szCs w:val="32"/>
          <w:shd w:val="clear" w:color="auto" w:fill="FFFFFF"/>
          <w:lang w:val="en-US" w:eastAsia="zh-CN"/>
        </w:rPr>
        <w:t>2023年起把该单位单独核实并进行决算公开</w:t>
      </w:r>
      <w:r>
        <w:rPr>
          <w:rFonts w:hint="default" w:ascii="Times New Roman" w:hAnsi="Times New Roman" w:eastAsia="方正仿宋_GBK" w:cs="Times New Roman"/>
          <w:sz w:val="32"/>
          <w:szCs w:val="32"/>
          <w:shd w:val="clear" w:color="auto" w:fill="FFFFFF"/>
        </w:rPr>
        <w:t>。较年初预算数增加4.70万元，增长7.10%。主要原因是</w:t>
      </w:r>
      <w:r>
        <w:rPr>
          <w:rFonts w:hint="default" w:ascii="Times New Roman" w:hAnsi="Times New Roman" w:eastAsia="方正仿宋_GBK" w:cs="Times New Roman"/>
          <w:sz w:val="32"/>
          <w:szCs w:val="32"/>
          <w:shd w:val="clear" w:color="auto" w:fill="FFFFFF"/>
          <w:lang w:eastAsia="zh-CN"/>
        </w:rPr>
        <w:t>年中追加人员经费</w:t>
      </w:r>
      <w:r>
        <w:rPr>
          <w:rFonts w:hint="default" w:ascii="Times New Roman" w:hAnsi="Times New Roman" w:eastAsia="方正仿宋_GBK" w:cs="Times New Roman"/>
          <w:sz w:val="32"/>
          <w:szCs w:val="32"/>
          <w:shd w:val="clear" w:color="auto" w:fill="FFFFFF"/>
        </w:rPr>
        <w:t>。</w:t>
      </w:r>
    </w:p>
    <w:p w14:paraId="019F154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14:paraId="5DC95335">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13332F1A">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）科学技术支出</w:t>
      </w:r>
      <w:r>
        <w:rPr>
          <w:rFonts w:hint="default" w:ascii="Times New Roman" w:hAnsi="Times New Roman" w:eastAsia="方正仿宋_GBK" w:cs="Times New Roman"/>
          <w:sz w:val="32"/>
          <w:szCs w:val="32"/>
        </w:rPr>
        <w:t>56.66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79.93</w:t>
      </w:r>
      <w:r>
        <w:rPr>
          <w:rFonts w:hint="default" w:ascii="Times New Roman" w:hAnsi="Times New Roman" w:eastAsia="方正仿宋_GBK" w:cs="Times New Roman"/>
          <w:sz w:val="32"/>
          <w:szCs w:val="32"/>
          <w:shd w:val="clear" w:color="auto" w:fill="FFFFFF"/>
        </w:rPr>
        <w:t>%，较年初预算数增加4.93万元，增长9.53%，主要原因是</w:t>
      </w:r>
      <w:r>
        <w:rPr>
          <w:rFonts w:hint="default" w:ascii="Times New Roman" w:hAnsi="Times New Roman" w:eastAsia="方正仿宋_GBK" w:cs="Times New Roman"/>
          <w:sz w:val="32"/>
          <w:szCs w:val="32"/>
          <w:shd w:val="clear" w:color="auto" w:fill="FFFFFF"/>
          <w:lang w:eastAsia="zh-CN"/>
        </w:rPr>
        <w:t>年中追加人员经费。</w:t>
      </w:r>
    </w:p>
    <w:p w14:paraId="1C1208DD">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8.02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11.31</w:t>
      </w:r>
      <w:r>
        <w:rPr>
          <w:rFonts w:hint="default" w:ascii="Times New Roman" w:hAnsi="Times New Roman" w:eastAsia="方正仿宋_GBK" w:cs="Times New Roman"/>
          <w:sz w:val="32"/>
          <w:szCs w:val="32"/>
          <w:shd w:val="clear" w:color="auto" w:fill="FFFFFF"/>
        </w:rPr>
        <w:t>%，较年初预算数减少0.23万元，下降2.79%，主要原因是</w:t>
      </w:r>
      <w:r>
        <w:rPr>
          <w:rFonts w:hint="default" w:ascii="Times New Roman" w:hAnsi="Times New Roman" w:eastAsia="方正仿宋_GBK" w:cs="Times New Roman"/>
          <w:sz w:val="32"/>
          <w:szCs w:val="32"/>
          <w:shd w:val="clear" w:color="auto" w:fill="FFFFFF"/>
          <w:lang w:eastAsia="zh-CN"/>
        </w:rPr>
        <w:t>年中追加社会保障与就业支出经费。</w:t>
      </w:r>
    </w:p>
    <w:p w14:paraId="04DB6E9C">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3.23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4.56</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年中未调整预算。</w:t>
      </w:r>
    </w:p>
    <w:p w14:paraId="70E3ADC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4.20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年中未调整预算。</w:t>
      </w:r>
    </w:p>
    <w:p w14:paraId="571E7904">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（四）一般公共预算财政拨款基本支出决算情况说明</w:t>
      </w:r>
    </w:p>
    <w:p w14:paraId="7C8DCECF">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eastAsia="zh-Hans"/>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70.89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61.74</w:t>
      </w:r>
      <w:r>
        <w:rPr>
          <w:rFonts w:hint="default" w:ascii="Times New Roman" w:hAnsi="Times New Roman" w:eastAsia="方正仿宋_GBK" w:cs="Times New Roman"/>
          <w:sz w:val="32"/>
          <w:szCs w:val="32"/>
          <w:shd w:val="clear" w:color="auto" w:fill="FFFFFF"/>
        </w:rPr>
        <w:t>万元，较上年决算数增加61.74万元，增长100.00%，主要原因是</w:t>
      </w:r>
      <w:r>
        <w:rPr>
          <w:rFonts w:hint="default" w:ascii="Times New Roman" w:hAnsi="Times New Roman" w:eastAsia="方正仿宋_GBK" w:cs="Times New Roman"/>
          <w:sz w:val="32"/>
          <w:szCs w:val="32"/>
          <w:shd w:val="clear" w:color="auto" w:fill="FFFFFF"/>
          <w:lang w:val="en-US" w:eastAsia="zh-CN"/>
        </w:rPr>
        <w:t>2022年丰都县科技服务中心未单独核实，</w:t>
      </w:r>
      <w:r>
        <w:rPr>
          <w:rFonts w:hint="default" w:ascii="Times New Roman" w:hAnsi="Times New Roman" w:eastAsia="方正仿宋_GBK" w:cs="Times New Roman"/>
          <w:sz w:val="32"/>
          <w:szCs w:val="32"/>
          <w:shd w:val="clear" w:color="auto" w:fill="FFFFFF"/>
          <w:lang w:eastAsia="zh-CN"/>
        </w:rPr>
        <w:t>从</w:t>
      </w:r>
      <w:r>
        <w:rPr>
          <w:rFonts w:hint="default" w:ascii="Times New Roman" w:hAnsi="Times New Roman" w:eastAsia="方正仿宋_GBK" w:cs="Times New Roman"/>
          <w:sz w:val="32"/>
          <w:szCs w:val="32"/>
          <w:shd w:val="clear" w:color="auto" w:fill="FFFFFF"/>
          <w:lang w:val="en-US" w:eastAsia="zh-CN"/>
        </w:rPr>
        <w:t>2023年起把该单位单独核实并进行决算公开</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000000"/>
          <w:sz w:val="32"/>
          <w:szCs w:val="32"/>
          <w:highlight w:val="none"/>
          <w:shd w:val="clear" w:color="auto" w:fill="FFFFFF"/>
          <w:lang w:eastAsia="zh-CN"/>
        </w:rPr>
        <w:t>人</w:t>
      </w:r>
      <w:r>
        <w:rPr>
          <w:rFonts w:hint="default" w:ascii="Times New Roman" w:hAnsi="Times New Roman" w:eastAsia="方正仿宋_GBK" w:cs="Times New Roman"/>
          <w:color w:val="000000"/>
          <w:sz w:val="32"/>
          <w:szCs w:val="32"/>
          <w:highlight w:val="none"/>
          <w:shd w:val="clear" w:color="auto" w:fill="FFFFFF"/>
          <w:lang w:eastAsia="zh-Hans"/>
        </w:rPr>
        <w:t>员经费用途主要包括基本工资、津贴补贴、</w:t>
      </w:r>
      <w:r>
        <w:rPr>
          <w:rFonts w:hint="default" w:ascii="Times New Roman" w:hAnsi="Times New Roman" w:eastAsia="方正仿宋_GBK" w:cs="Times New Roman"/>
          <w:color w:val="000000"/>
          <w:sz w:val="32"/>
          <w:szCs w:val="32"/>
          <w:highlight w:val="none"/>
          <w:shd w:val="clear" w:color="auto" w:fill="FFFFFF"/>
          <w:lang w:eastAsia="zh-CN"/>
        </w:rPr>
        <w:t>绩效工资</w:t>
      </w:r>
      <w:r>
        <w:rPr>
          <w:rFonts w:hint="default" w:ascii="Times New Roman" w:hAnsi="Times New Roman" w:eastAsia="方正仿宋_GBK" w:cs="Times New Roman"/>
          <w:color w:val="000000"/>
          <w:sz w:val="32"/>
          <w:szCs w:val="32"/>
          <w:highlight w:val="none"/>
          <w:shd w:val="clear" w:color="auto" w:fill="FFFFFF"/>
          <w:lang w:eastAsia="zh-Hans"/>
        </w:rPr>
        <w:t>、社会保障缴费、住房公积金、其他工资福利支出等。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9.15</w:t>
      </w:r>
      <w:r>
        <w:rPr>
          <w:rFonts w:hint="default" w:ascii="Times New Roman" w:hAnsi="Times New Roman" w:eastAsia="方正仿宋_GBK" w:cs="Times New Roman"/>
          <w:sz w:val="32"/>
          <w:szCs w:val="32"/>
          <w:shd w:val="clear" w:color="auto" w:fill="FFFFFF"/>
        </w:rPr>
        <w:t>万元，较上年决算数增加9.15万元，增长100.00%，主要原因是</w:t>
      </w:r>
      <w:r>
        <w:rPr>
          <w:rFonts w:hint="default" w:ascii="Times New Roman" w:hAnsi="Times New Roman" w:eastAsia="方正仿宋_GBK" w:cs="Times New Roman"/>
          <w:sz w:val="32"/>
          <w:szCs w:val="32"/>
          <w:shd w:val="clear" w:color="auto" w:fill="FFFFFF"/>
          <w:lang w:val="en-US" w:eastAsia="zh-CN"/>
        </w:rPr>
        <w:t>2022年丰都县科技服务中心未单独核实，</w:t>
      </w:r>
      <w:r>
        <w:rPr>
          <w:rFonts w:hint="default" w:ascii="Times New Roman" w:hAnsi="Times New Roman" w:eastAsia="方正仿宋_GBK" w:cs="Times New Roman"/>
          <w:sz w:val="32"/>
          <w:szCs w:val="32"/>
          <w:shd w:val="clear" w:color="auto" w:fill="FFFFFF"/>
          <w:lang w:eastAsia="zh-CN"/>
        </w:rPr>
        <w:t>从</w:t>
      </w:r>
      <w:r>
        <w:rPr>
          <w:rFonts w:hint="default" w:ascii="Times New Roman" w:hAnsi="Times New Roman" w:eastAsia="方正仿宋_GBK" w:cs="Times New Roman"/>
          <w:sz w:val="32"/>
          <w:szCs w:val="32"/>
          <w:shd w:val="clear" w:color="auto" w:fill="FFFFFF"/>
          <w:lang w:val="en-US" w:eastAsia="zh-CN"/>
        </w:rPr>
        <w:t>2023年起把该单位单独核实并进行决算公开</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000000"/>
          <w:sz w:val="32"/>
          <w:szCs w:val="32"/>
          <w:highlight w:val="none"/>
          <w:shd w:val="clear" w:color="auto" w:fill="FFFFFF"/>
          <w:lang w:eastAsia="zh-Hans"/>
        </w:rPr>
        <w:t>公用经费用途主要包括办公费、水费、电费、邮电费、差旅费、</w:t>
      </w:r>
      <w:r>
        <w:rPr>
          <w:rFonts w:hint="default" w:ascii="Times New Roman" w:hAnsi="Times New Roman" w:eastAsia="方正仿宋_GBK" w:cs="Times New Roman"/>
          <w:color w:val="000000"/>
          <w:sz w:val="32"/>
          <w:szCs w:val="32"/>
          <w:highlight w:val="none"/>
          <w:shd w:val="clear" w:color="auto" w:fill="FFFFFF"/>
          <w:lang w:eastAsia="zh-CN"/>
        </w:rPr>
        <w:t>工会经费、</w:t>
      </w:r>
      <w:r>
        <w:rPr>
          <w:rFonts w:hint="default" w:ascii="Times New Roman" w:hAnsi="Times New Roman" w:eastAsia="方正仿宋_GBK" w:cs="Times New Roman"/>
          <w:color w:val="000000"/>
          <w:sz w:val="32"/>
          <w:szCs w:val="32"/>
          <w:highlight w:val="none"/>
          <w:shd w:val="clear" w:color="auto" w:fill="FFFFFF"/>
          <w:lang w:eastAsia="zh-Hans"/>
        </w:rPr>
        <w:t>其他商品服务支出等。</w:t>
      </w:r>
    </w:p>
    <w:p w14:paraId="269B2995">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（五）政府性基金预算收支决算情况说明</w:t>
      </w:r>
    </w:p>
    <w:p w14:paraId="5701F3E9">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14:paraId="58BDEB54">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（六）国有资本经营预算财政拨款支出决算情况说明</w:t>
      </w:r>
    </w:p>
    <w:p w14:paraId="0D385390">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14:paraId="76BF0A94">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firstLine="723" w:firstLineChars="225"/>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736BFA41">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 xml:space="preserve"> （一）“三公”经费支出总体情况说明</w:t>
      </w:r>
    </w:p>
    <w:p w14:paraId="3BC097DD">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color w:val="000000"/>
          <w:sz w:val="32"/>
          <w:szCs w:val="32"/>
          <w:highlight w:val="none"/>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highlight w:val="none"/>
          <w:shd w:val="clear" w:color="auto" w:fill="FFFFFF"/>
          <w:lang w:eastAsia="zh-CN"/>
        </w:rPr>
        <w:t>树立过紧日子思想，压缩三公经费开支</w:t>
      </w:r>
      <w:r>
        <w:rPr>
          <w:rFonts w:hint="default" w:ascii="Times New Roman" w:hAnsi="Times New Roman" w:eastAsia="方正仿宋_GBK" w:cs="Times New Roman"/>
          <w:color w:val="000000"/>
          <w:sz w:val="32"/>
          <w:szCs w:val="32"/>
          <w:highlight w:val="none"/>
          <w:shd w:val="clear" w:color="auto" w:fill="FFFFFF"/>
          <w:lang w:eastAsia="zh-Hans"/>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color w:val="000000"/>
          <w:sz w:val="32"/>
          <w:szCs w:val="32"/>
          <w:highlight w:val="none"/>
          <w:shd w:val="clear" w:color="auto" w:fill="FFFFFF"/>
          <w:lang w:eastAsia="zh-Hans"/>
        </w:rPr>
        <w:t>。</w:t>
      </w:r>
    </w:p>
    <w:p w14:paraId="35CDA343">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（二）“三公”经费分项支出情况</w:t>
      </w:r>
    </w:p>
    <w:p w14:paraId="7462F980">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val="en-US" w:eastAsia="zh-Hans"/>
        </w:rPr>
      </w:pPr>
      <w:r>
        <w:rPr>
          <w:rFonts w:hint="default" w:ascii="Times New Roman" w:hAnsi="Times New Roman" w:eastAsia="方正仿宋_GBK" w:cs="Times New Roman"/>
          <w:color w:val="000000"/>
          <w:sz w:val="32"/>
          <w:szCs w:val="32"/>
          <w:highlight w:val="none"/>
          <w:shd w:val="clear" w:color="auto" w:fill="FFFFFF"/>
          <w:lang w:val="en-US" w:eastAsia="zh-Hans"/>
        </w:rPr>
        <w:t>202</w:t>
      </w:r>
      <w:r>
        <w:rPr>
          <w:rFonts w:hint="default" w:ascii="Times New Roman" w:hAnsi="Times New Roman" w:eastAsia="方正仿宋_GBK" w:cs="Times New Roman"/>
          <w:color w:val="000000"/>
          <w:sz w:val="32"/>
          <w:szCs w:val="32"/>
          <w:highlight w:val="none"/>
          <w:shd w:val="clear" w:color="auto" w:fill="FFFFFF"/>
          <w:lang w:val="en-US" w:eastAsia="zh-CN"/>
        </w:rPr>
        <w:t>3</w:t>
      </w:r>
      <w:r>
        <w:rPr>
          <w:rFonts w:hint="default" w:ascii="Times New Roman" w:hAnsi="Times New Roman" w:eastAsia="方正仿宋_GBK" w:cs="Times New Roman"/>
          <w:color w:val="000000"/>
          <w:sz w:val="32"/>
          <w:szCs w:val="32"/>
          <w:highlight w:val="none"/>
          <w:shd w:val="clear" w:color="auto" w:fill="FFFFFF"/>
          <w:lang w:val="en-US" w:eastAsia="zh-Hans"/>
        </w:rPr>
        <w:t>年度本单位未发生因公出国（境）费用支出。</w:t>
      </w:r>
    </w:p>
    <w:p w14:paraId="4411893A">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val="en-US" w:eastAsia="zh-Hans"/>
        </w:rPr>
      </w:pPr>
      <w:r>
        <w:rPr>
          <w:rFonts w:hint="default" w:ascii="Times New Roman" w:hAnsi="Times New Roman" w:eastAsia="方正仿宋_GBK" w:cs="Times New Roman"/>
          <w:color w:val="000000"/>
          <w:sz w:val="32"/>
          <w:szCs w:val="32"/>
          <w:highlight w:val="none"/>
          <w:shd w:val="clear" w:color="auto" w:fill="FFFFFF"/>
          <w:lang w:val="en-US" w:eastAsia="zh-Hans"/>
        </w:rPr>
        <w:t>202</w:t>
      </w:r>
      <w:r>
        <w:rPr>
          <w:rFonts w:hint="default" w:ascii="Times New Roman" w:hAnsi="Times New Roman" w:eastAsia="方正仿宋_GBK" w:cs="Times New Roman"/>
          <w:color w:val="000000"/>
          <w:sz w:val="32"/>
          <w:szCs w:val="32"/>
          <w:highlight w:val="none"/>
          <w:shd w:val="clear" w:color="auto" w:fill="FFFFFF"/>
          <w:lang w:val="en-US" w:eastAsia="zh-CN"/>
        </w:rPr>
        <w:t>3</w:t>
      </w:r>
      <w:r>
        <w:rPr>
          <w:rFonts w:hint="default" w:ascii="Times New Roman" w:hAnsi="Times New Roman" w:eastAsia="方正仿宋_GBK" w:cs="Times New Roman"/>
          <w:color w:val="000000"/>
          <w:sz w:val="32"/>
          <w:szCs w:val="32"/>
          <w:highlight w:val="none"/>
          <w:shd w:val="clear" w:color="auto" w:fill="FFFFFF"/>
          <w:lang w:val="en-US" w:eastAsia="zh-Hans"/>
        </w:rPr>
        <w:t>年度本单位未发生公务车购置费支出。</w:t>
      </w:r>
    </w:p>
    <w:p w14:paraId="53C57958">
      <w:pPr>
        <w:keepNext w:val="0"/>
        <w:keepLines w:val="0"/>
        <w:pageBreakBefore w:val="0"/>
        <w:widowControl/>
        <w:shd w:val="clear" w:color="auto"/>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shd w:val="clear" w:color="auto" w:fill="FFFFFF"/>
          <w:lang w:val="en-US" w:eastAsia="zh-Hans" w:bidi="ar-SA"/>
        </w:rPr>
      </w:pP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202</w:t>
      </w:r>
      <w:r>
        <w:rPr>
          <w:rFonts w:hint="default" w:ascii="Times New Roman" w:hAnsi="Times New Roman" w:eastAsia="方正仿宋_GBK" w:cs="Times New Roman"/>
          <w:color w:val="000000"/>
          <w:sz w:val="32"/>
          <w:szCs w:val="32"/>
          <w:highlight w:val="none"/>
          <w:shd w:val="clear" w:color="auto" w:fill="FFFFFF"/>
          <w:lang w:val="en-US" w:eastAsia="zh-CN"/>
        </w:rPr>
        <w:t>3</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年度本单位未发生公务车运行维护费支出。</w:t>
      </w:r>
    </w:p>
    <w:p w14:paraId="5D51A482">
      <w:pPr>
        <w:keepNext w:val="0"/>
        <w:keepLines w:val="0"/>
        <w:pageBreakBefore w:val="0"/>
        <w:widowControl/>
        <w:shd w:val="clear" w:color="auto"/>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shd w:val="clear" w:color="auto" w:fill="FFFFFF"/>
          <w:lang w:val="en-US" w:eastAsia="zh-Hans" w:bidi="ar-SA"/>
        </w:rPr>
      </w:pP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202</w:t>
      </w:r>
      <w:r>
        <w:rPr>
          <w:rFonts w:hint="default" w:ascii="Times New Roman" w:hAnsi="Times New Roman" w:eastAsia="方正仿宋_GBK" w:cs="Times New Roman"/>
          <w:color w:val="000000"/>
          <w:sz w:val="32"/>
          <w:szCs w:val="32"/>
          <w:highlight w:val="none"/>
          <w:shd w:val="clear" w:color="auto" w:fill="FFFFFF"/>
          <w:lang w:val="en-US" w:eastAsia="zh-CN"/>
        </w:rPr>
        <w:t>3</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年度本单位未发生公务接待费支出。</w:t>
      </w:r>
    </w:p>
    <w:p w14:paraId="646CCEEE">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（三）“三公”经费实物量情况</w:t>
      </w:r>
    </w:p>
    <w:p w14:paraId="7DCC8AA7">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A594DF6">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firstLine="723" w:firstLineChars="225"/>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56E9D71E">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（一）财政拨款会议费和培训费情况说明</w:t>
      </w:r>
    </w:p>
    <w:p w14:paraId="595490C4">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w:t>
      </w:r>
    </w:p>
    <w:p w14:paraId="2A95DBEE">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（二）机关运行经费情况说明</w:t>
      </w:r>
    </w:p>
    <w:p w14:paraId="100C5214">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我单位不在</w:t>
      </w:r>
      <w:bookmarkStart w:id="0" w:name="_GoBack"/>
      <w:bookmarkEnd w:id="0"/>
      <w:r>
        <w:rPr>
          <w:rFonts w:hint="default" w:ascii="Times New Roman" w:hAnsi="Times New Roman" w:eastAsia="方正仿宋_GBK" w:cs="Times New Roman"/>
          <w:sz w:val="32"/>
          <w:szCs w:val="32"/>
        </w:rPr>
        <w:t>机关运行经费统计范围之内。</w:t>
      </w:r>
    </w:p>
    <w:p w14:paraId="66A35803">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（三）国有资产占用情况说明</w:t>
      </w:r>
    </w:p>
    <w:p w14:paraId="0D90D3AF">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A8E60DB">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（四）政府采购支出情况说明</w:t>
      </w:r>
    </w:p>
    <w:p w14:paraId="7E446875">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000000"/>
          <w:sz w:val="32"/>
          <w:szCs w:val="32"/>
          <w:highlight w:val="none"/>
          <w:shd w:val="clear" w:color="auto" w:fill="FFFFFF"/>
          <w:lang w:val="en-US" w:eastAsia="zh-CN"/>
        </w:rPr>
        <w:t>2023年度我单位未</w:t>
      </w:r>
      <w:r>
        <w:rPr>
          <w:rFonts w:hint="default" w:ascii="Times New Roman" w:hAnsi="Times New Roman" w:eastAsia="方正仿宋_GBK" w:cs="Times New Roman"/>
          <w:kern w:val="0"/>
          <w:sz w:val="32"/>
          <w:szCs w:val="32"/>
          <w:highlight w:val="none"/>
          <w:lang w:val="en-US" w:eastAsia="zh-CN" w:bidi="ar-SA"/>
        </w:rPr>
        <w:t>发生政府采购事项，无相关经费支出</w:t>
      </w:r>
      <w:r>
        <w:rPr>
          <w:rFonts w:hint="default" w:ascii="Times New Roman" w:hAnsi="Times New Roman" w:eastAsia="方正仿宋_GBK" w:cs="Times New Roman"/>
          <w:kern w:val="0"/>
          <w:sz w:val="32"/>
          <w:szCs w:val="32"/>
          <w:highlight w:val="none"/>
          <w:lang w:val="en-US" w:eastAsia="zh-Hans" w:bidi="ar-SA"/>
        </w:rPr>
        <w:t>。</w:t>
      </w:r>
    </w:p>
    <w:p w14:paraId="78315E64">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94" w:lineRule="exact"/>
        <w:ind w:left="0" w:leftChars="0" w:firstLine="723" w:firstLineChars="225"/>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五、</w:t>
      </w:r>
      <w:r>
        <w:rPr>
          <w:rStyle w:val="10"/>
          <w:rFonts w:hint="default" w:ascii="Times New Roman" w:hAnsi="Times New Roman" w:eastAsia="黑体" w:cs="Times New Roman"/>
          <w:sz w:val="32"/>
          <w:szCs w:val="32"/>
          <w:shd w:val="clear" w:color="auto" w:fill="FFFFFF"/>
        </w:rPr>
        <w:t>预算绩效管理情况说明</w:t>
      </w:r>
    </w:p>
    <w:p w14:paraId="23729185">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（一）单位自评情况</w:t>
      </w:r>
    </w:p>
    <w:p w14:paraId="52FB8482">
      <w:pPr>
        <w:pStyle w:val="12"/>
        <w:keepNext w:val="0"/>
        <w:keepLines w:val="0"/>
        <w:pageBreakBefore w:val="0"/>
        <w:kinsoku/>
        <w:wordWrap/>
        <w:overflowPunct/>
        <w:topLinePunct w:val="0"/>
        <w:autoSpaceDE w:val="0"/>
        <w:autoSpaceDN/>
        <w:bidi w:val="0"/>
        <w:adjustRightInd/>
        <w:spacing w:before="0" w:beforeAutospacing="0" w:after="0" w:afterAutospacing="0" w:line="594" w:lineRule="exact"/>
        <w:ind w:left="0" w:leftChars="0" w:firstLine="720" w:firstLineChars="225"/>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我单位</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二级项目绩效自评</w:t>
      </w:r>
      <w:r>
        <w:rPr>
          <w:rFonts w:hint="default" w:ascii="Times New Roman" w:hAnsi="Times New Roman" w:eastAsia="方正仿宋_GBK" w:cs="Times New Roman"/>
          <w:sz w:val="32"/>
          <w:szCs w:val="32"/>
          <w:shd w:val="clear" w:color="auto" w:fill="FFFFFF"/>
          <w:lang w:eastAsia="zh-CN"/>
        </w:rPr>
        <w:t>。</w:t>
      </w:r>
    </w:p>
    <w:p w14:paraId="7E6C42A0">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（二）单位绩效评价情况</w:t>
      </w:r>
    </w:p>
    <w:p w14:paraId="0F0EC73D">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192AF0A9">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0"/>
          <w:rFonts w:hint="default" w:ascii="Times New Roman" w:hAnsi="Times New Roman" w:eastAsia="方正楷体_GBK" w:cs="Times New Roman"/>
          <w:b w:val="0"/>
          <w:kern w:val="0"/>
          <w:sz w:val="32"/>
          <w:szCs w:val="32"/>
          <w:highlight w:val="none"/>
          <w:lang w:val="en-US" w:eastAsia="zh-CN" w:bidi="ar-SA"/>
        </w:rPr>
      </w:pPr>
      <w:r>
        <w:rPr>
          <w:rStyle w:val="10"/>
          <w:rFonts w:hint="default" w:ascii="Times New Roman" w:hAnsi="Times New Roman" w:eastAsia="方正楷体_GBK" w:cs="Times New Roman"/>
          <w:b w:val="0"/>
          <w:kern w:val="0"/>
          <w:sz w:val="32"/>
          <w:szCs w:val="32"/>
          <w:highlight w:val="none"/>
          <w:lang w:val="en-US" w:eastAsia="zh-CN" w:bidi="ar-SA"/>
        </w:rPr>
        <w:t>（三）财政绩效评价情况</w:t>
      </w:r>
    </w:p>
    <w:p w14:paraId="4E68AF8A">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14:paraId="24396429">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firstLine="723" w:firstLineChars="225"/>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3DF19298">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kern w:val="0"/>
          <w:sz w:val="32"/>
          <w:szCs w:val="32"/>
          <w:highlight w:val="none"/>
          <w:lang w:val="en-US" w:eastAsia="zh-Hans" w:bidi="ar-SA"/>
        </w:rPr>
        <w:t>（一）财政拨款收入：</w:t>
      </w:r>
      <w:r>
        <w:rPr>
          <w:rFonts w:hint="default" w:ascii="Times New Roman" w:hAnsi="Times New Roman" w:eastAsia="方正仿宋_GBK" w:cs="Times New Roman"/>
          <w:b w:val="0"/>
          <w:bCs w:val="0"/>
          <w:kern w:val="2"/>
          <w:sz w:val="32"/>
          <w:szCs w:val="32"/>
          <w:highlight w:val="none"/>
          <w:lang w:val="en-US" w:eastAsia="zh-Hans" w:bidi="ar-SA"/>
        </w:rPr>
        <w:t>指本年度从本级财政部门取得的财政拨款，包括一般公共预算财政拨款和政府性基金预算财政拨款。</w:t>
      </w:r>
    </w:p>
    <w:p w14:paraId="12DD5C02">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kern w:val="0"/>
          <w:sz w:val="32"/>
          <w:szCs w:val="32"/>
          <w:highlight w:val="none"/>
          <w:lang w:val="en-US" w:eastAsia="zh-Hans" w:bidi="ar-SA"/>
        </w:rPr>
        <w:t>（二）事业收入：</w:t>
      </w:r>
      <w:r>
        <w:rPr>
          <w:rFonts w:hint="default" w:ascii="Times New Roman" w:hAnsi="Times New Roman" w:eastAsia="方正仿宋_GBK" w:cs="Times New Roman"/>
          <w:b w:val="0"/>
          <w:bCs w:val="0"/>
          <w:kern w:val="2"/>
          <w:sz w:val="32"/>
          <w:szCs w:val="32"/>
          <w:highlight w:val="none"/>
          <w:lang w:val="en-US" w:eastAsia="zh-Hans" w:bidi="ar-SA"/>
        </w:rPr>
        <w:t>指事业单位开展专业业务活动及其辅助活动取得的现金流入；事业单位收到的财政专户实际核拨的教育收费等资金在此反映。</w:t>
      </w:r>
    </w:p>
    <w:p w14:paraId="75447845">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w:t>
      </w:r>
      <w:r>
        <w:rPr>
          <w:rStyle w:val="10"/>
          <w:rFonts w:hint="default" w:ascii="Times New Roman" w:hAnsi="Times New Roman" w:eastAsia="方正楷体_GBK" w:cs="Times New Roman"/>
          <w:b w:val="0"/>
          <w:sz w:val="32"/>
          <w:szCs w:val="32"/>
          <w:highlight w:val="none"/>
          <w:lang w:eastAsia="zh-CN"/>
        </w:rPr>
        <w:t>三</w:t>
      </w:r>
      <w:r>
        <w:rPr>
          <w:rStyle w:val="10"/>
          <w:rFonts w:hint="default" w:ascii="Times New Roman" w:hAnsi="Times New Roman" w:eastAsia="方正楷体_GBK" w:cs="Times New Roman"/>
          <w:b w:val="0"/>
          <w:sz w:val="32"/>
          <w:szCs w:val="32"/>
          <w:highlight w:val="none"/>
          <w:lang w:eastAsia="zh-Hans"/>
        </w:rPr>
        <w:t>）其他收入：</w:t>
      </w:r>
      <w:r>
        <w:rPr>
          <w:rFonts w:hint="default" w:ascii="Times New Roman" w:hAnsi="Times New Roman" w:eastAsia="方正仿宋_GBK" w:cs="Times New Roman"/>
          <w:b w:val="0"/>
          <w:bCs w:val="0"/>
          <w:kern w:val="2"/>
          <w:sz w:val="32"/>
          <w:szCs w:val="32"/>
          <w:highlight w:val="none"/>
          <w:lang w:val="en-US" w:eastAsia="zh-Hans"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98CA39D">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w:t>
      </w:r>
      <w:r>
        <w:rPr>
          <w:rStyle w:val="10"/>
          <w:rFonts w:hint="default" w:ascii="Times New Roman" w:hAnsi="Times New Roman" w:eastAsia="方正楷体_GBK" w:cs="Times New Roman"/>
          <w:b w:val="0"/>
          <w:sz w:val="32"/>
          <w:szCs w:val="32"/>
          <w:highlight w:val="none"/>
          <w:lang w:eastAsia="zh-CN"/>
        </w:rPr>
        <w:t>四</w:t>
      </w:r>
      <w:r>
        <w:rPr>
          <w:rStyle w:val="10"/>
          <w:rFonts w:hint="default" w:ascii="Times New Roman" w:hAnsi="Times New Roman" w:eastAsia="方正楷体_GBK" w:cs="Times New Roman"/>
          <w:b w:val="0"/>
          <w:sz w:val="32"/>
          <w:szCs w:val="32"/>
          <w:highlight w:val="none"/>
          <w:lang w:eastAsia="zh-Hans"/>
        </w:rPr>
        <w:t>）使用非财政拨款结余：</w:t>
      </w:r>
      <w:r>
        <w:rPr>
          <w:rFonts w:hint="default" w:ascii="Times New Roman" w:hAnsi="Times New Roman" w:eastAsia="方正仿宋_GBK" w:cs="Times New Roman"/>
          <w:b w:val="0"/>
          <w:bCs w:val="0"/>
          <w:kern w:val="2"/>
          <w:sz w:val="32"/>
          <w:szCs w:val="32"/>
          <w:highlight w:val="none"/>
          <w:lang w:val="en-US" w:eastAsia="zh-Hans" w:bidi="ar-SA"/>
        </w:rPr>
        <w:t>指单位在当年的“财政拨款收入”、“事业收入”、“经营收入”、“其他收入”等不足以安排当年支出的情况下，使用以前年度积累的非财政拨款结余弥补本年度收支缺口的资金。</w:t>
      </w:r>
    </w:p>
    <w:p w14:paraId="35C7A623">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w:t>
      </w:r>
      <w:r>
        <w:rPr>
          <w:rStyle w:val="10"/>
          <w:rFonts w:hint="default" w:ascii="Times New Roman" w:hAnsi="Times New Roman" w:eastAsia="方正楷体_GBK" w:cs="Times New Roman"/>
          <w:b w:val="0"/>
          <w:sz w:val="32"/>
          <w:szCs w:val="32"/>
          <w:highlight w:val="none"/>
          <w:lang w:eastAsia="zh-CN"/>
        </w:rPr>
        <w:t>五</w:t>
      </w:r>
      <w:r>
        <w:rPr>
          <w:rStyle w:val="10"/>
          <w:rFonts w:hint="default" w:ascii="Times New Roman" w:hAnsi="Times New Roman" w:eastAsia="方正楷体_GBK" w:cs="Times New Roman"/>
          <w:b w:val="0"/>
          <w:sz w:val="32"/>
          <w:szCs w:val="32"/>
          <w:highlight w:val="none"/>
          <w:lang w:eastAsia="zh-Hans"/>
        </w:rPr>
        <w:t>）年初结转和结余：</w:t>
      </w:r>
      <w:r>
        <w:rPr>
          <w:rFonts w:hint="default" w:ascii="Times New Roman" w:hAnsi="Times New Roman" w:eastAsia="方正仿宋_GBK" w:cs="Times New Roman"/>
          <w:b w:val="0"/>
          <w:bCs w:val="0"/>
          <w:kern w:val="2"/>
          <w:sz w:val="32"/>
          <w:szCs w:val="32"/>
          <w:highlight w:val="none"/>
          <w:lang w:val="en-US" w:eastAsia="zh-Hans" w:bidi="ar-SA"/>
        </w:rPr>
        <w:t>指单位上年结转本年使用的基本支出结转、项目支出结转和结余、经营结余。</w:t>
      </w:r>
    </w:p>
    <w:p w14:paraId="305CCF6F">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w:t>
      </w:r>
      <w:r>
        <w:rPr>
          <w:rStyle w:val="10"/>
          <w:rFonts w:hint="default" w:ascii="Times New Roman" w:hAnsi="Times New Roman" w:eastAsia="方正楷体_GBK" w:cs="Times New Roman"/>
          <w:b w:val="0"/>
          <w:sz w:val="32"/>
          <w:szCs w:val="32"/>
          <w:highlight w:val="none"/>
          <w:lang w:eastAsia="zh-CN"/>
        </w:rPr>
        <w:t>六</w:t>
      </w:r>
      <w:r>
        <w:rPr>
          <w:rStyle w:val="10"/>
          <w:rFonts w:hint="default" w:ascii="Times New Roman" w:hAnsi="Times New Roman" w:eastAsia="方正楷体_GBK" w:cs="Times New Roman"/>
          <w:b w:val="0"/>
          <w:sz w:val="32"/>
          <w:szCs w:val="32"/>
          <w:highlight w:val="none"/>
          <w:lang w:eastAsia="zh-Hans"/>
        </w:rPr>
        <w:t>）结余分配：</w:t>
      </w:r>
      <w:r>
        <w:rPr>
          <w:rFonts w:hint="default" w:ascii="Times New Roman" w:hAnsi="Times New Roman" w:eastAsia="方正仿宋_GBK" w:cs="Times New Roman"/>
          <w:b w:val="0"/>
          <w:bCs w:val="0"/>
          <w:kern w:val="2"/>
          <w:sz w:val="32"/>
          <w:szCs w:val="32"/>
          <w:highlight w:val="none"/>
          <w:lang w:val="en-US" w:eastAsia="zh-Hans" w:bidi="ar-SA"/>
        </w:rPr>
        <w:t>指单位按照国家有关规定，缴纳所得税、提取专用基金、转入非财政拨款结余等当年结余的分配情况。</w:t>
      </w:r>
    </w:p>
    <w:p w14:paraId="4687E9FC">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w:t>
      </w:r>
      <w:r>
        <w:rPr>
          <w:rStyle w:val="10"/>
          <w:rFonts w:hint="default" w:ascii="Times New Roman" w:hAnsi="Times New Roman" w:eastAsia="方正楷体_GBK" w:cs="Times New Roman"/>
          <w:b w:val="0"/>
          <w:sz w:val="32"/>
          <w:szCs w:val="32"/>
          <w:highlight w:val="none"/>
          <w:lang w:eastAsia="zh-CN"/>
        </w:rPr>
        <w:t>七</w:t>
      </w:r>
      <w:r>
        <w:rPr>
          <w:rStyle w:val="10"/>
          <w:rFonts w:hint="default" w:ascii="Times New Roman" w:hAnsi="Times New Roman" w:eastAsia="方正楷体_GBK" w:cs="Times New Roman"/>
          <w:b w:val="0"/>
          <w:sz w:val="32"/>
          <w:szCs w:val="32"/>
          <w:highlight w:val="none"/>
          <w:lang w:eastAsia="zh-Hans"/>
        </w:rPr>
        <w:t>）年末结转和结余：</w:t>
      </w:r>
      <w:r>
        <w:rPr>
          <w:rFonts w:hint="default" w:ascii="Times New Roman" w:hAnsi="Times New Roman" w:eastAsia="方正仿宋_GBK" w:cs="Times New Roman"/>
          <w:b w:val="0"/>
          <w:bCs w:val="0"/>
          <w:kern w:val="2"/>
          <w:sz w:val="32"/>
          <w:szCs w:val="32"/>
          <w:highlight w:val="none"/>
          <w:lang w:val="en-US" w:eastAsia="zh-Hans" w:bidi="ar-SA"/>
        </w:rPr>
        <w:t>指单位结转下年的基本支出结转、项目支出结转和结余、经营结余。</w:t>
      </w:r>
    </w:p>
    <w:p w14:paraId="70B71F88">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w:t>
      </w:r>
      <w:r>
        <w:rPr>
          <w:rStyle w:val="10"/>
          <w:rFonts w:hint="default" w:ascii="Times New Roman" w:hAnsi="Times New Roman" w:eastAsia="方正楷体_GBK" w:cs="Times New Roman"/>
          <w:b w:val="0"/>
          <w:sz w:val="32"/>
          <w:szCs w:val="32"/>
          <w:highlight w:val="none"/>
          <w:lang w:eastAsia="zh-CN"/>
        </w:rPr>
        <w:t>八</w:t>
      </w:r>
      <w:r>
        <w:rPr>
          <w:rStyle w:val="10"/>
          <w:rFonts w:hint="default" w:ascii="Times New Roman" w:hAnsi="Times New Roman" w:eastAsia="方正楷体_GBK" w:cs="Times New Roman"/>
          <w:b w:val="0"/>
          <w:sz w:val="32"/>
          <w:szCs w:val="32"/>
          <w:highlight w:val="none"/>
          <w:lang w:eastAsia="zh-Hans"/>
        </w:rPr>
        <w:t>）基本支出：</w:t>
      </w:r>
      <w:r>
        <w:rPr>
          <w:rFonts w:hint="default" w:ascii="Times New Roman" w:hAnsi="Times New Roman" w:eastAsia="方正仿宋_GBK" w:cs="Times New Roman"/>
          <w:b w:val="0"/>
          <w:bCs w:val="0"/>
          <w:kern w:val="2"/>
          <w:sz w:val="32"/>
          <w:szCs w:val="32"/>
          <w:highlight w:val="none"/>
          <w:lang w:val="en-US" w:eastAsia="zh-Hans"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8556369">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w:t>
      </w:r>
      <w:r>
        <w:rPr>
          <w:rStyle w:val="10"/>
          <w:rFonts w:hint="default" w:ascii="Times New Roman" w:hAnsi="Times New Roman" w:eastAsia="方正楷体_GBK" w:cs="Times New Roman"/>
          <w:b w:val="0"/>
          <w:sz w:val="32"/>
          <w:szCs w:val="32"/>
          <w:highlight w:val="none"/>
          <w:lang w:eastAsia="zh-CN"/>
        </w:rPr>
        <w:t>九</w:t>
      </w:r>
      <w:r>
        <w:rPr>
          <w:rStyle w:val="10"/>
          <w:rFonts w:hint="default" w:ascii="Times New Roman" w:hAnsi="Times New Roman" w:eastAsia="方正楷体_GBK" w:cs="Times New Roman"/>
          <w:b w:val="0"/>
          <w:sz w:val="32"/>
          <w:szCs w:val="32"/>
          <w:highlight w:val="none"/>
          <w:lang w:eastAsia="zh-Hans"/>
        </w:rPr>
        <w:t>）项目支出：</w:t>
      </w:r>
      <w:r>
        <w:rPr>
          <w:rFonts w:hint="default" w:ascii="Times New Roman" w:hAnsi="Times New Roman" w:eastAsia="方正仿宋_GBK" w:cs="Times New Roman"/>
          <w:b w:val="0"/>
          <w:bCs w:val="0"/>
          <w:kern w:val="2"/>
          <w:sz w:val="32"/>
          <w:szCs w:val="32"/>
          <w:highlight w:val="none"/>
          <w:lang w:val="en-US" w:eastAsia="zh-Hans" w:bidi="ar-SA"/>
        </w:rPr>
        <w:t>指在基本支出之外为完成特定行政任务和事业发展目标所发生的支出。</w:t>
      </w:r>
    </w:p>
    <w:p w14:paraId="3BC1D9A4">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（十）“三公”经费：</w:t>
      </w:r>
      <w:r>
        <w:rPr>
          <w:rFonts w:hint="default" w:ascii="Times New Roman" w:hAnsi="Times New Roman" w:eastAsia="方正仿宋_GBK" w:cs="Times New Roman"/>
          <w:b w:val="0"/>
          <w:bCs w:val="0"/>
          <w:kern w:val="2"/>
          <w:sz w:val="32"/>
          <w:szCs w:val="32"/>
          <w:highlight w:val="none"/>
          <w:lang w:val="en-US" w:eastAsia="zh-Hans" w:bidi="ar-SA"/>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32B93EE">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（十</w:t>
      </w:r>
      <w:r>
        <w:rPr>
          <w:rStyle w:val="10"/>
          <w:rFonts w:hint="default" w:ascii="Times New Roman" w:hAnsi="Times New Roman" w:eastAsia="方正楷体_GBK" w:cs="Times New Roman"/>
          <w:b w:val="0"/>
          <w:sz w:val="32"/>
          <w:szCs w:val="32"/>
          <w:highlight w:val="none"/>
          <w:lang w:eastAsia="zh-CN"/>
        </w:rPr>
        <w:t>一</w:t>
      </w:r>
      <w:r>
        <w:rPr>
          <w:rStyle w:val="10"/>
          <w:rFonts w:hint="default" w:ascii="Times New Roman" w:hAnsi="Times New Roman" w:eastAsia="方正楷体_GBK" w:cs="Times New Roman"/>
          <w:b w:val="0"/>
          <w:sz w:val="32"/>
          <w:szCs w:val="32"/>
          <w:highlight w:val="none"/>
          <w:lang w:eastAsia="zh-Hans"/>
        </w:rPr>
        <w:t>）工资福利支出（支出经济分类科目类级）：</w:t>
      </w:r>
      <w:r>
        <w:rPr>
          <w:rFonts w:hint="default" w:ascii="Times New Roman" w:hAnsi="Times New Roman" w:eastAsia="方正仿宋_GBK" w:cs="Times New Roman"/>
          <w:b w:val="0"/>
          <w:bCs w:val="0"/>
          <w:kern w:val="2"/>
          <w:sz w:val="32"/>
          <w:szCs w:val="32"/>
          <w:highlight w:val="none"/>
          <w:lang w:val="en-US" w:eastAsia="zh-Hans" w:bidi="ar-SA"/>
        </w:rPr>
        <w:t>反映单位开支的在职职工和编制外长期聘用人员的各类劳动报酬，以及为上述人员缴纳的各项社会保险费等。</w:t>
      </w:r>
    </w:p>
    <w:p w14:paraId="35269188">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（十</w:t>
      </w:r>
      <w:r>
        <w:rPr>
          <w:rStyle w:val="10"/>
          <w:rFonts w:hint="default" w:ascii="Times New Roman" w:hAnsi="Times New Roman" w:eastAsia="方正楷体_GBK" w:cs="Times New Roman"/>
          <w:b w:val="0"/>
          <w:sz w:val="32"/>
          <w:szCs w:val="32"/>
          <w:highlight w:val="none"/>
          <w:lang w:eastAsia="zh-CN"/>
        </w:rPr>
        <w:t>二</w:t>
      </w:r>
      <w:r>
        <w:rPr>
          <w:rStyle w:val="10"/>
          <w:rFonts w:hint="default" w:ascii="Times New Roman" w:hAnsi="Times New Roman" w:eastAsia="方正楷体_GBK" w:cs="Times New Roman"/>
          <w:b w:val="0"/>
          <w:sz w:val="32"/>
          <w:szCs w:val="32"/>
          <w:highlight w:val="none"/>
          <w:lang w:eastAsia="zh-Hans"/>
        </w:rPr>
        <w:t>）商品和服务支出（支出经济分类科目类级）：</w:t>
      </w:r>
      <w:r>
        <w:rPr>
          <w:rFonts w:hint="default" w:ascii="Times New Roman" w:hAnsi="Times New Roman" w:eastAsia="方正仿宋_GBK" w:cs="Times New Roman"/>
          <w:b w:val="0"/>
          <w:bCs w:val="0"/>
          <w:kern w:val="2"/>
          <w:sz w:val="32"/>
          <w:szCs w:val="32"/>
          <w:highlight w:val="none"/>
          <w:lang w:val="en-US" w:eastAsia="zh-Hans" w:bidi="ar-SA"/>
        </w:rPr>
        <w:t>反映单位购买商品和服务的支出（不包括用于购置固定资产的支出、战略性和应急储备支出）。</w:t>
      </w:r>
    </w:p>
    <w:p w14:paraId="7EB52F7D">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cs="Times New Roman"/>
          <w:sz w:val="32"/>
          <w:szCs w:val="32"/>
          <w:lang w:eastAsia="zh-Hans"/>
        </w:rPr>
      </w:pPr>
      <w:r>
        <w:rPr>
          <w:rStyle w:val="10"/>
          <w:rFonts w:hint="default" w:ascii="Times New Roman" w:hAnsi="Times New Roman" w:eastAsia="方正楷体_GBK" w:cs="Times New Roman"/>
          <w:b w:val="0"/>
          <w:sz w:val="32"/>
          <w:szCs w:val="32"/>
          <w:highlight w:val="none"/>
          <w:lang w:eastAsia="zh-Hans"/>
        </w:rPr>
        <w:t>（十</w:t>
      </w:r>
      <w:r>
        <w:rPr>
          <w:rStyle w:val="10"/>
          <w:rFonts w:hint="default" w:ascii="Times New Roman" w:hAnsi="Times New Roman" w:eastAsia="方正楷体_GBK" w:cs="Times New Roman"/>
          <w:b w:val="0"/>
          <w:sz w:val="32"/>
          <w:szCs w:val="32"/>
          <w:highlight w:val="none"/>
          <w:lang w:eastAsia="zh-CN"/>
        </w:rPr>
        <w:t>三</w:t>
      </w:r>
      <w:r>
        <w:rPr>
          <w:rStyle w:val="10"/>
          <w:rFonts w:hint="default" w:ascii="Times New Roman" w:hAnsi="Times New Roman" w:eastAsia="方正楷体_GBK" w:cs="Times New Roman"/>
          <w:b w:val="0"/>
          <w:sz w:val="32"/>
          <w:szCs w:val="32"/>
          <w:highlight w:val="none"/>
          <w:lang w:eastAsia="zh-Hans"/>
        </w:rPr>
        <w:t>）对个人和家庭的补助（支出经济分类科目类级）：</w:t>
      </w:r>
      <w:r>
        <w:rPr>
          <w:rFonts w:hint="default" w:ascii="Times New Roman" w:hAnsi="Times New Roman" w:cs="Times New Roman"/>
          <w:sz w:val="32"/>
          <w:szCs w:val="32"/>
          <w:lang w:eastAsia="zh-Hans"/>
        </w:rPr>
        <w:t>反映用于对个人和家庭的补助支出。</w:t>
      </w:r>
    </w:p>
    <w:p w14:paraId="2D2B0F4C">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kern w:val="2"/>
          <w:sz w:val="32"/>
          <w:szCs w:val="32"/>
          <w:highlight w:val="none"/>
          <w:lang w:val="en-US" w:eastAsia="zh-Hans" w:bidi="ar-SA"/>
        </w:rPr>
      </w:pPr>
      <w:r>
        <w:rPr>
          <w:rStyle w:val="10"/>
          <w:rFonts w:hint="default" w:ascii="Times New Roman" w:hAnsi="Times New Roman" w:eastAsia="方正楷体_GBK" w:cs="Times New Roman"/>
          <w:b w:val="0"/>
          <w:sz w:val="32"/>
          <w:szCs w:val="32"/>
          <w:highlight w:val="none"/>
          <w:lang w:eastAsia="zh-Hans"/>
        </w:rPr>
        <w:t>（十</w:t>
      </w:r>
      <w:r>
        <w:rPr>
          <w:rStyle w:val="10"/>
          <w:rFonts w:hint="default" w:ascii="Times New Roman" w:hAnsi="Times New Roman" w:eastAsia="方正楷体_GBK" w:cs="Times New Roman"/>
          <w:b w:val="0"/>
          <w:sz w:val="32"/>
          <w:szCs w:val="32"/>
          <w:highlight w:val="none"/>
          <w:lang w:eastAsia="zh-CN"/>
        </w:rPr>
        <w:t>四</w:t>
      </w:r>
      <w:r>
        <w:rPr>
          <w:rStyle w:val="10"/>
          <w:rFonts w:hint="default" w:ascii="Times New Roman" w:hAnsi="Times New Roman" w:eastAsia="方正楷体_GBK" w:cs="Times New Roman"/>
          <w:b w:val="0"/>
          <w:sz w:val="32"/>
          <w:szCs w:val="32"/>
          <w:highlight w:val="none"/>
          <w:lang w:eastAsia="zh-Hans"/>
        </w:rPr>
        <w:t>）其他资本性支出（支出经济分类科目类级）：</w:t>
      </w:r>
      <w:r>
        <w:rPr>
          <w:rFonts w:hint="default" w:ascii="Times New Roman" w:hAnsi="Times New Roman" w:eastAsia="方正仿宋_GBK" w:cs="Times New Roman"/>
          <w:b w:val="0"/>
          <w:bCs w:val="0"/>
          <w:kern w:val="2"/>
          <w:sz w:val="32"/>
          <w:szCs w:val="32"/>
          <w:highlight w:val="none"/>
          <w:lang w:val="en-US" w:eastAsia="zh-Hans" w:bidi="ar-SA"/>
        </w:rPr>
        <w:t>反映非各级发展与改革部门集中安排的用于购置固定资产、战略性和应急性储备、土地和无形资产，以及构建基础设施、大型修缮和财政支持企业更新改造所发生的支出。</w:t>
      </w:r>
    </w:p>
    <w:p w14:paraId="0A10C84C">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sz w:val="32"/>
          <w:szCs w:val="32"/>
          <w:highlight w:val="none"/>
          <w:lang w:eastAsia="zh-Hans"/>
        </w:rPr>
      </w:pPr>
      <w:r>
        <w:rPr>
          <w:rStyle w:val="10"/>
          <w:rFonts w:hint="default" w:ascii="Times New Roman" w:hAnsi="Times New Roman" w:eastAsia="方正黑体_GBK" w:cs="Times New Roman"/>
          <w:b w:val="0"/>
          <w:sz w:val="32"/>
          <w:szCs w:val="32"/>
          <w:highlight w:val="none"/>
          <w:lang w:eastAsia="zh-Hans"/>
        </w:rPr>
        <w:t>七、决算公开联系方式及信息反馈渠道</w:t>
      </w:r>
    </w:p>
    <w:p w14:paraId="272A7729">
      <w:pPr>
        <w:pStyle w:val="6"/>
        <w:keepNext w:val="0"/>
        <w:keepLines w:val="0"/>
        <w:pageBreakBefore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highlight w:val="none"/>
          <w:lang w:val="en-US" w:eastAsia="zh-Hans" w:bidi="ar-SA"/>
        </w:rPr>
      </w:pPr>
      <w:r>
        <w:rPr>
          <w:rFonts w:hint="default" w:ascii="Times New Roman" w:hAnsi="Times New Roman" w:eastAsia="方正仿宋_GBK" w:cs="Times New Roman"/>
          <w:kern w:val="0"/>
          <w:sz w:val="32"/>
          <w:szCs w:val="32"/>
          <w:highlight w:val="none"/>
          <w:lang w:val="en-US" w:eastAsia="zh-Hans" w:bidi="ar-SA"/>
        </w:rPr>
        <w:t>本单位决算公开信息反馈和联系方式：</w:t>
      </w:r>
    </w:p>
    <w:p w14:paraId="4B353258">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color w:val="000000"/>
          <w:sz w:val="32"/>
          <w:szCs w:val="32"/>
          <w:highlight w:val="none"/>
          <w:shd w:val="clear" w:color="auto" w:fill="FFFFFF"/>
          <w:lang w:val="en-US" w:eastAsia="zh-CN"/>
        </w:rPr>
        <w:t>曾媛媛，</w:t>
      </w:r>
      <w:r>
        <w:rPr>
          <w:rFonts w:hint="default" w:ascii="Times New Roman" w:hAnsi="Times New Roman" w:eastAsia="方正仿宋_GBK" w:cs="Times New Roman"/>
          <w:color w:val="000000"/>
          <w:sz w:val="32"/>
          <w:szCs w:val="32"/>
          <w:highlight w:val="none"/>
          <w:shd w:val="clear" w:color="auto" w:fill="FFFFFF"/>
          <w:lang w:eastAsia="zh-Hans"/>
        </w:rPr>
        <w:t>023-70605309</w:t>
      </w:r>
      <w:r>
        <w:rPr>
          <w:rFonts w:hint="default" w:ascii="Times New Roman" w:hAnsi="Times New Roman" w:eastAsia="方正仿宋_GBK" w:cs="Times New Roman"/>
          <w:color w:val="000000"/>
          <w:sz w:val="32"/>
          <w:szCs w:val="32"/>
          <w:highlight w:val="none"/>
          <w:shd w:val="clear" w:color="auto" w:fill="FFFFFF"/>
          <w:lang w:eastAsia="zh-CN"/>
        </w:rPr>
        <w:t>。</w:t>
      </w:r>
    </w:p>
    <w:p w14:paraId="1BC4A82C">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315A9F4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F08E26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3CD518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D3513F1">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7372F1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AD257B2">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F65D8A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59CCF21">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15C3BD8">
            <w:pPr>
              <w:spacing w:line="200" w:lineRule="exact"/>
              <w:rPr>
                <w:rFonts w:hint="default" w:ascii="Arial" w:hAnsi="Arial" w:cs="Arial"/>
                <w:color w:val="000000"/>
                <w:sz w:val="22"/>
                <w:szCs w:val="22"/>
              </w:rPr>
            </w:pPr>
            <w:r>
              <w:rPr>
                <w:rFonts w:cs="宋体"/>
                <w:sz w:val="20"/>
                <w:szCs w:val="20"/>
              </w:rPr>
              <w:t>公开单位：</w:t>
            </w:r>
            <w:r>
              <w:rPr>
                <w:sz w:val="20"/>
              </w:rPr>
              <w:t>重庆市丰都县科技服务中心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E47E2E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E28E8C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B65C8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CF43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434921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6F3E0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AEFE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E39E1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2EC5E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4005A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28D48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AB18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0512">
            <w:pPr>
              <w:spacing w:line="240" w:lineRule="exact"/>
              <w:jc w:val="right"/>
              <w:textAlignment w:val="center"/>
              <w:rPr>
                <w:rFonts w:hint="default" w:cs="宋体"/>
                <w:color w:val="000000"/>
                <w:sz w:val="20"/>
                <w:szCs w:val="20"/>
              </w:rPr>
            </w:pPr>
            <w:r>
              <w:rPr>
                <w:rFonts w:cs="宋体"/>
                <w:color w:val="000000"/>
                <w:sz w:val="20"/>
                <w:szCs w:val="20"/>
              </w:rPr>
              <w:t>70.89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287E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C648D">
            <w:pPr>
              <w:spacing w:line="240" w:lineRule="exact"/>
              <w:jc w:val="right"/>
              <w:textAlignment w:val="center"/>
              <w:rPr>
                <w:rFonts w:hint="default" w:cs="宋体"/>
                <w:color w:val="000000"/>
                <w:sz w:val="20"/>
                <w:szCs w:val="20"/>
              </w:rPr>
            </w:pPr>
            <w:r>
              <w:rPr>
                <w:color w:val="000000"/>
                <w:sz w:val="20"/>
              </w:rPr>
              <w:t xml:space="preserve"> </w:t>
            </w:r>
          </w:p>
        </w:tc>
      </w:tr>
      <w:tr w14:paraId="6CD739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C004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5CC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042D96">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55785">
            <w:pPr>
              <w:spacing w:line="240" w:lineRule="exact"/>
              <w:jc w:val="right"/>
              <w:textAlignment w:val="center"/>
              <w:rPr>
                <w:rFonts w:hint="default" w:cs="宋体"/>
                <w:color w:val="000000"/>
                <w:sz w:val="20"/>
                <w:szCs w:val="20"/>
              </w:rPr>
            </w:pPr>
            <w:r>
              <w:rPr>
                <w:color w:val="000000"/>
                <w:sz w:val="20"/>
              </w:rPr>
              <w:t xml:space="preserve"> </w:t>
            </w:r>
          </w:p>
        </w:tc>
      </w:tr>
      <w:tr w14:paraId="42662A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E7929">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5A6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65D09">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B9EBA">
            <w:pPr>
              <w:spacing w:line="240" w:lineRule="exact"/>
              <w:jc w:val="right"/>
              <w:textAlignment w:val="center"/>
              <w:rPr>
                <w:rFonts w:hint="default" w:cs="宋体"/>
                <w:color w:val="000000"/>
                <w:sz w:val="20"/>
                <w:szCs w:val="20"/>
              </w:rPr>
            </w:pPr>
            <w:r>
              <w:rPr>
                <w:color w:val="000000"/>
                <w:sz w:val="20"/>
              </w:rPr>
              <w:t xml:space="preserve"> </w:t>
            </w:r>
          </w:p>
        </w:tc>
      </w:tr>
      <w:tr w14:paraId="17357A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6AD2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25A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5F481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AA079">
            <w:pPr>
              <w:spacing w:line="240" w:lineRule="exact"/>
              <w:jc w:val="right"/>
              <w:textAlignment w:val="center"/>
              <w:rPr>
                <w:rFonts w:hint="default" w:cs="宋体"/>
                <w:color w:val="000000"/>
                <w:sz w:val="20"/>
                <w:szCs w:val="20"/>
              </w:rPr>
            </w:pPr>
            <w:r>
              <w:rPr>
                <w:color w:val="000000"/>
                <w:sz w:val="20"/>
              </w:rPr>
              <w:t xml:space="preserve"> </w:t>
            </w:r>
          </w:p>
        </w:tc>
      </w:tr>
      <w:tr w14:paraId="62C96B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B234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89EB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2D4CF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9855">
            <w:pPr>
              <w:spacing w:line="240" w:lineRule="exact"/>
              <w:jc w:val="right"/>
              <w:textAlignment w:val="center"/>
              <w:rPr>
                <w:rFonts w:hint="default" w:cs="宋体"/>
                <w:color w:val="000000"/>
                <w:sz w:val="20"/>
                <w:szCs w:val="20"/>
              </w:rPr>
            </w:pPr>
            <w:r>
              <w:rPr>
                <w:color w:val="000000"/>
                <w:sz w:val="20"/>
              </w:rPr>
              <w:t xml:space="preserve"> </w:t>
            </w:r>
          </w:p>
        </w:tc>
      </w:tr>
      <w:tr w14:paraId="23A190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BF70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D88F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C6949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9310D">
            <w:pPr>
              <w:spacing w:line="240" w:lineRule="exact"/>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r>
      <w:tr w14:paraId="6AD144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DD0E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6DF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60357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0C5B9">
            <w:pPr>
              <w:spacing w:line="240" w:lineRule="exact"/>
              <w:jc w:val="right"/>
              <w:textAlignment w:val="center"/>
              <w:rPr>
                <w:rFonts w:hint="default" w:cs="宋体"/>
                <w:color w:val="000000"/>
                <w:sz w:val="20"/>
                <w:szCs w:val="20"/>
              </w:rPr>
            </w:pPr>
            <w:r>
              <w:rPr>
                <w:color w:val="000000"/>
                <w:sz w:val="20"/>
              </w:rPr>
              <w:t xml:space="preserve"> </w:t>
            </w:r>
          </w:p>
        </w:tc>
      </w:tr>
      <w:tr w14:paraId="3D4889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B7CD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040615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A76A9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8DFB">
            <w:pPr>
              <w:spacing w:line="240" w:lineRule="exact"/>
              <w:jc w:val="right"/>
              <w:textAlignment w:val="center"/>
              <w:rPr>
                <w:rFonts w:hint="default" w:cs="宋体"/>
                <w:color w:val="000000"/>
                <w:sz w:val="20"/>
                <w:szCs w:val="20"/>
              </w:rPr>
            </w:pPr>
            <w:r>
              <w:rPr>
                <w:rFonts w:cs="宋体"/>
                <w:color w:val="000000"/>
                <w:sz w:val="20"/>
                <w:szCs w:val="20"/>
              </w:rPr>
              <w:t>8.02</w:t>
            </w:r>
            <w:r>
              <w:rPr>
                <w:color w:val="000000"/>
                <w:sz w:val="20"/>
              </w:rPr>
              <w:t xml:space="preserve"> </w:t>
            </w:r>
          </w:p>
        </w:tc>
      </w:tr>
      <w:tr w14:paraId="44C4F9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8494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B6ADF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0FDDB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89F18">
            <w:pPr>
              <w:spacing w:line="240" w:lineRule="exact"/>
              <w:jc w:val="right"/>
              <w:textAlignment w:val="center"/>
              <w:rPr>
                <w:rFonts w:hint="default" w:cs="宋体"/>
                <w:color w:val="000000"/>
                <w:sz w:val="20"/>
                <w:szCs w:val="20"/>
              </w:rPr>
            </w:pPr>
            <w:r>
              <w:rPr>
                <w:rFonts w:cs="宋体"/>
                <w:color w:val="000000"/>
                <w:sz w:val="20"/>
                <w:szCs w:val="20"/>
              </w:rPr>
              <w:t>3.23</w:t>
            </w:r>
            <w:r>
              <w:rPr>
                <w:color w:val="000000"/>
                <w:sz w:val="20"/>
              </w:rPr>
              <w:t xml:space="preserve"> </w:t>
            </w:r>
          </w:p>
        </w:tc>
      </w:tr>
      <w:tr w14:paraId="6CE8DB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821D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C1BC4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C9E9A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1262">
            <w:pPr>
              <w:spacing w:line="240" w:lineRule="exact"/>
              <w:jc w:val="right"/>
              <w:textAlignment w:val="center"/>
              <w:rPr>
                <w:rFonts w:hint="default" w:cs="宋体"/>
                <w:color w:val="000000"/>
                <w:sz w:val="20"/>
                <w:szCs w:val="20"/>
              </w:rPr>
            </w:pPr>
            <w:r>
              <w:rPr>
                <w:color w:val="000000"/>
                <w:sz w:val="20"/>
              </w:rPr>
              <w:t xml:space="preserve"> </w:t>
            </w:r>
          </w:p>
        </w:tc>
      </w:tr>
      <w:tr w14:paraId="19DAE9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073F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E0668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F5747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D8A7">
            <w:pPr>
              <w:spacing w:line="240" w:lineRule="exact"/>
              <w:jc w:val="right"/>
              <w:textAlignment w:val="center"/>
              <w:rPr>
                <w:rFonts w:hint="default" w:cs="宋体"/>
                <w:color w:val="000000"/>
                <w:sz w:val="20"/>
                <w:szCs w:val="20"/>
              </w:rPr>
            </w:pPr>
            <w:r>
              <w:rPr>
                <w:color w:val="000000"/>
                <w:sz w:val="20"/>
              </w:rPr>
              <w:t xml:space="preserve"> </w:t>
            </w:r>
          </w:p>
        </w:tc>
      </w:tr>
      <w:tr w14:paraId="24A042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EA32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F56D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00FC2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91805">
            <w:pPr>
              <w:spacing w:line="240" w:lineRule="exact"/>
              <w:jc w:val="right"/>
              <w:textAlignment w:val="center"/>
              <w:rPr>
                <w:rFonts w:hint="default" w:cs="宋体"/>
                <w:color w:val="000000"/>
                <w:sz w:val="20"/>
                <w:szCs w:val="20"/>
              </w:rPr>
            </w:pPr>
            <w:r>
              <w:rPr>
                <w:color w:val="000000"/>
                <w:sz w:val="20"/>
              </w:rPr>
              <w:t xml:space="preserve"> </w:t>
            </w:r>
          </w:p>
        </w:tc>
      </w:tr>
      <w:tr w14:paraId="555423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74C6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48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476D3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7E1D7">
            <w:pPr>
              <w:spacing w:line="240" w:lineRule="exact"/>
              <w:jc w:val="right"/>
              <w:textAlignment w:val="center"/>
              <w:rPr>
                <w:rFonts w:hint="default" w:cs="宋体"/>
                <w:color w:val="000000"/>
                <w:sz w:val="20"/>
                <w:szCs w:val="20"/>
              </w:rPr>
            </w:pPr>
            <w:r>
              <w:rPr>
                <w:color w:val="000000"/>
                <w:sz w:val="20"/>
              </w:rPr>
              <w:t xml:space="preserve"> </w:t>
            </w:r>
          </w:p>
        </w:tc>
      </w:tr>
      <w:tr w14:paraId="4CFFDB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856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64F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E6A010">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E9B69">
            <w:pPr>
              <w:spacing w:line="240" w:lineRule="exact"/>
              <w:jc w:val="right"/>
              <w:textAlignment w:val="center"/>
              <w:rPr>
                <w:rFonts w:hint="default" w:cs="宋体"/>
                <w:color w:val="000000"/>
                <w:sz w:val="20"/>
                <w:szCs w:val="20"/>
              </w:rPr>
            </w:pPr>
            <w:r>
              <w:rPr>
                <w:color w:val="000000"/>
                <w:sz w:val="20"/>
              </w:rPr>
              <w:t xml:space="preserve"> </w:t>
            </w:r>
          </w:p>
        </w:tc>
      </w:tr>
      <w:tr w14:paraId="4E46E3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3E7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832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83F2B1">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F897">
            <w:pPr>
              <w:spacing w:line="240" w:lineRule="exact"/>
              <w:jc w:val="right"/>
              <w:textAlignment w:val="center"/>
              <w:rPr>
                <w:rFonts w:hint="default" w:cs="宋体"/>
                <w:color w:val="000000"/>
                <w:sz w:val="20"/>
                <w:szCs w:val="20"/>
              </w:rPr>
            </w:pPr>
            <w:r>
              <w:rPr>
                <w:color w:val="000000"/>
                <w:sz w:val="20"/>
              </w:rPr>
              <w:t xml:space="preserve"> </w:t>
            </w:r>
          </w:p>
        </w:tc>
      </w:tr>
      <w:tr w14:paraId="5C8A1A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D2ED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97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5E271D">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51E60">
            <w:pPr>
              <w:spacing w:line="240" w:lineRule="exact"/>
              <w:jc w:val="right"/>
              <w:textAlignment w:val="center"/>
              <w:rPr>
                <w:rFonts w:hint="default" w:cs="宋体"/>
                <w:color w:val="000000"/>
                <w:sz w:val="20"/>
                <w:szCs w:val="20"/>
              </w:rPr>
            </w:pPr>
            <w:r>
              <w:rPr>
                <w:color w:val="000000"/>
                <w:sz w:val="20"/>
              </w:rPr>
              <w:t xml:space="preserve"> </w:t>
            </w:r>
          </w:p>
        </w:tc>
      </w:tr>
      <w:tr w14:paraId="390C66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C65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604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3F75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6630E">
            <w:pPr>
              <w:spacing w:line="240" w:lineRule="exact"/>
              <w:jc w:val="right"/>
              <w:textAlignment w:val="center"/>
              <w:rPr>
                <w:rFonts w:hint="default" w:cs="宋体"/>
                <w:color w:val="000000"/>
                <w:sz w:val="20"/>
                <w:szCs w:val="20"/>
              </w:rPr>
            </w:pPr>
            <w:r>
              <w:rPr>
                <w:color w:val="000000"/>
                <w:sz w:val="20"/>
              </w:rPr>
              <w:t xml:space="preserve"> </w:t>
            </w:r>
          </w:p>
        </w:tc>
      </w:tr>
      <w:tr w14:paraId="20A5E6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33E9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D31B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EC9F2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DFF6A">
            <w:pPr>
              <w:spacing w:line="240" w:lineRule="exact"/>
              <w:jc w:val="right"/>
              <w:textAlignment w:val="center"/>
              <w:rPr>
                <w:rFonts w:hint="default" w:cs="宋体"/>
                <w:color w:val="000000"/>
                <w:sz w:val="20"/>
                <w:szCs w:val="20"/>
              </w:rPr>
            </w:pPr>
            <w:r>
              <w:rPr>
                <w:color w:val="000000"/>
                <w:sz w:val="20"/>
              </w:rPr>
              <w:t xml:space="preserve"> </w:t>
            </w:r>
          </w:p>
        </w:tc>
      </w:tr>
      <w:tr w14:paraId="4E3C8E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37A1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78D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D20CD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98206">
            <w:pPr>
              <w:spacing w:line="240" w:lineRule="exact"/>
              <w:jc w:val="right"/>
              <w:textAlignment w:val="center"/>
              <w:rPr>
                <w:rFonts w:hint="default" w:cs="宋体"/>
                <w:color w:val="000000"/>
                <w:sz w:val="20"/>
                <w:szCs w:val="20"/>
              </w:rPr>
            </w:pPr>
            <w:r>
              <w:rPr>
                <w:rFonts w:cs="宋体"/>
                <w:color w:val="000000"/>
                <w:sz w:val="20"/>
                <w:szCs w:val="20"/>
              </w:rPr>
              <w:t>2.97</w:t>
            </w:r>
            <w:r>
              <w:rPr>
                <w:color w:val="000000"/>
                <w:sz w:val="20"/>
              </w:rPr>
              <w:t xml:space="preserve"> </w:t>
            </w:r>
          </w:p>
        </w:tc>
      </w:tr>
      <w:tr w14:paraId="3E2B29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9B48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F92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ED01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745D2">
            <w:pPr>
              <w:spacing w:line="240" w:lineRule="exact"/>
              <w:jc w:val="right"/>
              <w:textAlignment w:val="center"/>
              <w:rPr>
                <w:rFonts w:hint="default" w:cs="宋体"/>
                <w:color w:val="000000"/>
                <w:sz w:val="20"/>
                <w:szCs w:val="20"/>
              </w:rPr>
            </w:pPr>
            <w:r>
              <w:rPr>
                <w:color w:val="000000"/>
                <w:sz w:val="20"/>
              </w:rPr>
              <w:t xml:space="preserve"> </w:t>
            </w:r>
          </w:p>
        </w:tc>
      </w:tr>
      <w:tr w14:paraId="1265F9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562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8C1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0C3116">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E204B">
            <w:pPr>
              <w:spacing w:line="240" w:lineRule="exact"/>
              <w:jc w:val="right"/>
              <w:textAlignment w:val="center"/>
              <w:rPr>
                <w:rFonts w:hint="default" w:cs="宋体"/>
                <w:color w:val="000000"/>
                <w:sz w:val="20"/>
                <w:szCs w:val="20"/>
              </w:rPr>
            </w:pPr>
            <w:r>
              <w:rPr>
                <w:color w:val="000000"/>
                <w:sz w:val="20"/>
              </w:rPr>
              <w:t xml:space="preserve"> </w:t>
            </w:r>
          </w:p>
        </w:tc>
      </w:tr>
      <w:tr w14:paraId="6E0068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ED3D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17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B9A0F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45640">
            <w:pPr>
              <w:spacing w:line="240" w:lineRule="exact"/>
              <w:jc w:val="right"/>
              <w:textAlignment w:val="center"/>
              <w:rPr>
                <w:rFonts w:hint="default" w:cs="宋体"/>
                <w:color w:val="000000"/>
                <w:sz w:val="20"/>
                <w:szCs w:val="20"/>
              </w:rPr>
            </w:pPr>
            <w:r>
              <w:rPr>
                <w:color w:val="000000"/>
                <w:sz w:val="20"/>
              </w:rPr>
              <w:t xml:space="preserve"> </w:t>
            </w:r>
          </w:p>
        </w:tc>
      </w:tr>
      <w:tr w14:paraId="6F551D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3A1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E119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37B76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320B4">
            <w:pPr>
              <w:spacing w:line="240" w:lineRule="exact"/>
              <w:jc w:val="right"/>
              <w:textAlignment w:val="center"/>
              <w:rPr>
                <w:rFonts w:hint="default" w:cs="宋体"/>
                <w:color w:val="000000"/>
                <w:sz w:val="20"/>
                <w:szCs w:val="20"/>
              </w:rPr>
            </w:pPr>
            <w:r>
              <w:rPr>
                <w:color w:val="000000"/>
                <w:sz w:val="20"/>
              </w:rPr>
              <w:t xml:space="preserve"> </w:t>
            </w:r>
          </w:p>
        </w:tc>
      </w:tr>
      <w:tr w14:paraId="47314C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8F7F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F10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05118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7F6BE">
            <w:pPr>
              <w:spacing w:line="240" w:lineRule="exact"/>
              <w:jc w:val="right"/>
              <w:textAlignment w:val="center"/>
              <w:rPr>
                <w:rFonts w:hint="default" w:cs="宋体"/>
                <w:color w:val="000000"/>
                <w:sz w:val="20"/>
                <w:szCs w:val="20"/>
              </w:rPr>
            </w:pPr>
            <w:r>
              <w:rPr>
                <w:color w:val="000000"/>
                <w:sz w:val="20"/>
              </w:rPr>
              <w:t xml:space="preserve"> </w:t>
            </w:r>
          </w:p>
        </w:tc>
      </w:tr>
      <w:tr w14:paraId="1CDCFE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4F5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5F04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818ED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B2676">
            <w:pPr>
              <w:spacing w:line="240" w:lineRule="exact"/>
              <w:jc w:val="right"/>
              <w:textAlignment w:val="center"/>
              <w:rPr>
                <w:rFonts w:hint="default" w:cs="宋体"/>
                <w:color w:val="000000"/>
                <w:sz w:val="20"/>
                <w:szCs w:val="20"/>
              </w:rPr>
            </w:pPr>
            <w:r>
              <w:rPr>
                <w:color w:val="000000"/>
                <w:sz w:val="20"/>
              </w:rPr>
              <w:t xml:space="preserve"> </w:t>
            </w:r>
          </w:p>
        </w:tc>
      </w:tr>
      <w:tr w14:paraId="305F3C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C63C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5648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AACF0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DB71">
            <w:pPr>
              <w:spacing w:line="240" w:lineRule="exact"/>
              <w:jc w:val="right"/>
              <w:textAlignment w:val="center"/>
              <w:rPr>
                <w:rFonts w:hint="default" w:cs="宋体"/>
                <w:color w:val="000000"/>
                <w:sz w:val="20"/>
                <w:szCs w:val="20"/>
              </w:rPr>
            </w:pPr>
            <w:r>
              <w:rPr>
                <w:color w:val="000000"/>
                <w:sz w:val="20"/>
              </w:rPr>
              <w:t xml:space="preserve"> </w:t>
            </w:r>
          </w:p>
        </w:tc>
      </w:tr>
      <w:tr w14:paraId="44443A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CE63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7090E">
            <w:pPr>
              <w:spacing w:line="240" w:lineRule="exact"/>
              <w:jc w:val="right"/>
              <w:textAlignment w:val="center"/>
              <w:rPr>
                <w:rFonts w:hint="default" w:cs="宋体"/>
                <w:color w:val="000000"/>
                <w:sz w:val="20"/>
                <w:szCs w:val="20"/>
              </w:rPr>
            </w:pPr>
            <w:r>
              <w:rPr>
                <w:rFonts w:cs="宋体"/>
                <w:color w:val="000000"/>
                <w:sz w:val="20"/>
                <w:szCs w:val="20"/>
              </w:rPr>
              <w:t>70.89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0DFA1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18A8">
            <w:pPr>
              <w:spacing w:line="240" w:lineRule="exact"/>
              <w:jc w:val="right"/>
              <w:textAlignment w:val="center"/>
              <w:rPr>
                <w:rFonts w:hint="default" w:cs="宋体"/>
                <w:color w:val="000000"/>
                <w:sz w:val="20"/>
                <w:szCs w:val="20"/>
              </w:rPr>
            </w:pPr>
            <w:r>
              <w:rPr>
                <w:rFonts w:cs="宋体"/>
                <w:color w:val="000000"/>
                <w:sz w:val="20"/>
                <w:szCs w:val="20"/>
              </w:rPr>
              <w:t>70.89</w:t>
            </w:r>
            <w:r>
              <w:rPr>
                <w:color w:val="000000"/>
                <w:sz w:val="20"/>
              </w:rPr>
              <w:t xml:space="preserve"> </w:t>
            </w:r>
          </w:p>
        </w:tc>
      </w:tr>
      <w:tr w14:paraId="19D143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69AA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87E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BD38D">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6D799">
            <w:pPr>
              <w:spacing w:line="240" w:lineRule="exact"/>
              <w:jc w:val="right"/>
              <w:textAlignment w:val="center"/>
              <w:rPr>
                <w:rFonts w:hint="default" w:cs="宋体"/>
                <w:color w:val="000000"/>
                <w:sz w:val="20"/>
                <w:szCs w:val="20"/>
              </w:rPr>
            </w:pPr>
            <w:r>
              <w:rPr>
                <w:color w:val="000000"/>
                <w:sz w:val="20"/>
              </w:rPr>
              <w:t xml:space="preserve"> </w:t>
            </w:r>
          </w:p>
        </w:tc>
      </w:tr>
      <w:tr w14:paraId="659CB7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DF5D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FF43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AE3FC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5852698">
            <w:pPr>
              <w:spacing w:line="240" w:lineRule="exact"/>
              <w:jc w:val="right"/>
              <w:textAlignment w:val="center"/>
              <w:rPr>
                <w:rFonts w:hint="default" w:cs="宋体"/>
                <w:color w:val="000000"/>
                <w:sz w:val="20"/>
                <w:szCs w:val="20"/>
              </w:rPr>
            </w:pPr>
            <w:r>
              <w:rPr>
                <w:color w:val="000000"/>
                <w:sz w:val="20"/>
              </w:rPr>
              <w:t xml:space="preserve"> </w:t>
            </w:r>
          </w:p>
        </w:tc>
      </w:tr>
      <w:tr w14:paraId="5BFF3F7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4511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9513">
            <w:pPr>
              <w:spacing w:line="240" w:lineRule="exact"/>
              <w:jc w:val="right"/>
              <w:textAlignment w:val="center"/>
              <w:rPr>
                <w:rFonts w:hint="default" w:cs="宋体"/>
                <w:color w:val="000000"/>
                <w:sz w:val="20"/>
                <w:szCs w:val="20"/>
              </w:rPr>
            </w:pPr>
            <w:r>
              <w:rPr>
                <w:rFonts w:cs="宋体"/>
                <w:color w:val="000000"/>
                <w:sz w:val="20"/>
                <w:szCs w:val="20"/>
              </w:rPr>
              <w:t>70.89</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DDF8CD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641BF">
            <w:pPr>
              <w:spacing w:line="240" w:lineRule="exact"/>
              <w:jc w:val="right"/>
              <w:textAlignment w:val="center"/>
              <w:rPr>
                <w:rFonts w:hint="default" w:cs="宋体"/>
                <w:color w:val="000000"/>
                <w:sz w:val="20"/>
                <w:szCs w:val="20"/>
              </w:rPr>
            </w:pPr>
            <w:r>
              <w:rPr>
                <w:rFonts w:cs="宋体"/>
                <w:color w:val="000000"/>
                <w:sz w:val="20"/>
                <w:szCs w:val="20"/>
              </w:rPr>
              <w:t>70.89</w:t>
            </w:r>
            <w:r>
              <w:rPr>
                <w:color w:val="000000"/>
                <w:sz w:val="20"/>
              </w:rPr>
              <w:t xml:space="preserve"> </w:t>
            </w:r>
          </w:p>
        </w:tc>
      </w:tr>
    </w:tbl>
    <w:p w14:paraId="68EFED7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8CDD07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6A185FE">
            <w:pPr>
              <w:jc w:val="center"/>
              <w:textAlignment w:val="bottom"/>
              <w:rPr>
                <w:rFonts w:hint="default" w:cs="宋体"/>
                <w:b/>
                <w:color w:val="000000"/>
                <w:sz w:val="32"/>
                <w:szCs w:val="32"/>
              </w:rPr>
            </w:pPr>
            <w:r>
              <w:rPr>
                <w:rFonts w:cs="宋体"/>
                <w:b/>
                <w:color w:val="000000"/>
                <w:sz w:val="32"/>
                <w:szCs w:val="32"/>
              </w:rPr>
              <w:t>收入决算表</w:t>
            </w:r>
          </w:p>
        </w:tc>
      </w:tr>
      <w:tr w14:paraId="5B32FC8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57F7CF7">
            <w:pPr>
              <w:rPr>
                <w:rFonts w:hint="default" w:cs="宋体"/>
                <w:color w:val="000000"/>
                <w:sz w:val="20"/>
                <w:szCs w:val="20"/>
              </w:rPr>
            </w:pPr>
            <w:r>
              <w:rPr>
                <w:rFonts w:cs="宋体"/>
                <w:sz w:val="20"/>
                <w:szCs w:val="20"/>
              </w:rPr>
              <w:t>公开单位：</w:t>
            </w:r>
            <w:r>
              <w:rPr>
                <w:sz w:val="20"/>
              </w:rPr>
              <w:t>重庆市丰都县科技服务中心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3570C8C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3F42B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B8D021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7CF316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789BB2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1A8BF2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4B247A2">
            <w:pPr>
              <w:jc w:val="right"/>
              <w:textAlignment w:val="bottom"/>
              <w:rPr>
                <w:rFonts w:hint="default" w:cs="宋体"/>
                <w:color w:val="000000"/>
                <w:sz w:val="20"/>
                <w:szCs w:val="20"/>
              </w:rPr>
            </w:pPr>
            <w:r>
              <w:rPr>
                <w:rFonts w:cs="宋体"/>
                <w:color w:val="000000"/>
                <w:sz w:val="20"/>
                <w:szCs w:val="20"/>
              </w:rPr>
              <w:t>公开02表</w:t>
            </w:r>
          </w:p>
        </w:tc>
      </w:tr>
      <w:tr w14:paraId="3534EF6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C6ED9F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81238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4CDDAF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3BEBA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E144B8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BD73AB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7415FE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9FA2E7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1A8D9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8E8EAD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B4D3F">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A583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E86E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3B129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99403">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68530">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D2C7E">
            <w:pPr>
              <w:jc w:val="center"/>
              <w:textAlignment w:val="center"/>
              <w:rPr>
                <w:rFonts w:hint="default" w:cs="宋体"/>
                <w:b/>
                <w:color w:val="000000"/>
                <w:sz w:val="20"/>
                <w:szCs w:val="20"/>
              </w:rPr>
            </w:pPr>
            <w:r>
              <w:rPr>
                <w:rFonts w:cs="宋体"/>
                <w:b/>
                <w:color w:val="000000"/>
                <w:sz w:val="20"/>
                <w:szCs w:val="20"/>
              </w:rPr>
              <w:t>其他收入</w:t>
            </w:r>
          </w:p>
        </w:tc>
      </w:tr>
      <w:tr w14:paraId="61D611C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8EB27">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B1CFD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6EE9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BF0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D58C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5BA19">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0EA1D">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ABB1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660B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11668">
            <w:pPr>
              <w:jc w:val="center"/>
              <w:rPr>
                <w:rFonts w:hint="default" w:cs="宋体"/>
                <w:b/>
                <w:color w:val="000000"/>
                <w:sz w:val="20"/>
                <w:szCs w:val="20"/>
              </w:rPr>
            </w:pPr>
          </w:p>
        </w:tc>
      </w:tr>
      <w:tr w14:paraId="120320E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5BFE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D3A27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F0D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9F8B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0444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97AC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F032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8A93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CD36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CE954">
            <w:pPr>
              <w:jc w:val="center"/>
              <w:rPr>
                <w:rFonts w:hint="default" w:cs="宋体"/>
                <w:b/>
                <w:color w:val="000000"/>
                <w:sz w:val="20"/>
                <w:szCs w:val="20"/>
              </w:rPr>
            </w:pPr>
          </w:p>
        </w:tc>
      </w:tr>
      <w:tr w14:paraId="0EB844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E6D8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A050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17E8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E9A4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7DD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7B89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2AC3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A17B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4323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9374C">
            <w:pPr>
              <w:jc w:val="center"/>
              <w:rPr>
                <w:rFonts w:hint="default" w:cs="宋体"/>
                <w:b/>
                <w:color w:val="000000"/>
                <w:sz w:val="20"/>
                <w:szCs w:val="20"/>
              </w:rPr>
            </w:pPr>
          </w:p>
        </w:tc>
      </w:tr>
      <w:tr w14:paraId="5180D19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71BD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62E74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572A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21B8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6F10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EB92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D99F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43D7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15F8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29CD5">
            <w:pPr>
              <w:jc w:val="center"/>
              <w:rPr>
                <w:rFonts w:hint="default" w:cs="宋体"/>
                <w:b/>
                <w:color w:val="000000"/>
                <w:sz w:val="20"/>
                <w:szCs w:val="20"/>
              </w:rPr>
            </w:pPr>
          </w:p>
        </w:tc>
      </w:tr>
      <w:tr w14:paraId="44B7877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3753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42B4">
            <w:pPr>
              <w:wordWrap w:val="0"/>
              <w:jc w:val="right"/>
              <w:textAlignment w:val="center"/>
              <w:rPr>
                <w:rFonts w:hint="default" w:cs="宋体"/>
                <w:b/>
                <w:color w:val="000000"/>
                <w:sz w:val="20"/>
                <w:szCs w:val="20"/>
              </w:rPr>
            </w:pPr>
            <w:r>
              <w:rPr>
                <w:rFonts w:cs="宋体"/>
                <w:b/>
                <w:bCs/>
                <w:color w:val="000000"/>
                <w:sz w:val="20"/>
                <w:szCs w:val="20"/>
              </w:rPr>
              <w:t>70.89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345B">
            <w:pPr>
              <w:wordWrap w:val="0"/>
              <w:jc w:val="right"/>
              <w:textAlignment w:val="center"/>
              <w:rPr>
                <w:rFonts w:hint="default" w:cs="宋体"/>
                <w:b/>
                <w:color w:val="000000"/>
                <w:sz w:val="20"/>
                <w:szCs w:val="20"/>
              </w:rPr>
            </w:pPr>
            <w:r>
              <w:rPr>
                <w:rFonts w:cs="宋体"/>
                <w:b/>
                <w:bCs/>
                <w:color w:val="000000"/>
                <w:sz w:val="20"/>
                <w:szCs w:val="20"/>
              </w:rPr>
              <w:t>70.89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E7489">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0CEA">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6E5BD">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5EC8">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79C9F">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AA695">
            <w:pPr>
              <w:wordWrap w:val="0"/>
              <w:jc w:val="right"/>
              <w:textAlignment w:val="center"/>
              <w:rPr>
                <w:rFonts w:hint="default" w:cs="宋体"/>
                <w:b/>
                <w:color w:val="000000"/>
                <w:sz w:val="20"/>
                <w:szCs w:val="20"/>
              </w:rPr>
            </w:pPr>
            <w:r>
              <w:rPr>
                <w:b/>
                <w:color w:val="000000"/>
                <w:sz w:val="20"/>
              </w:rPr>
              <w:t xml:space="preserve"> </w:t>
            </w:r>
          </w:p>
        </w:tc>
      </w:tr>
      <w:tr w14:paraId="570653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1046">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C8F07">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A4EE">
            <w:pPr>
              <w:wordWrap w:val="0"/>
              <w:jc w:val="right"/>
              <w:textAlignment w:val="center"/>
              <w:rPr>
                <w:rFonts w:hint="default" w:cs="宋体"/>
                <w:color w:val="000000"/>
                <w:sz w:val="20"/>
                <w:szCs w:val="20"/>
              </w:rPr>
            </w:pPr>
            <w:r>
              <w:rPr>
                <w:rFonts w:cs="宋体"/>
                <w:b/>
                <w:color w:val="000000"/>
                <w:sz w:val="20"/>
                <w:szCs w:val="20"/>
              </w:rPr>
              <w:t>56.66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6AC9">
            <w:pPr>
              <w:wordWrap w:val="0"/>
              <w:jc w:val="right"/>
              <w:textAlignment w:val="center"/>
              <w:rPr>
                <w:rFonts w:hint="default" w:cs="宋体"/>
                <w:color w:val="000000"/>
                <w:sz w:val="20"/>
                <w:szCs w:val="20"/>
              </w:rPr>
            </w:pPr>
            <w:r>
              <w:rPr>
                <w:rFonts w:cs="宋体"/>
                <w:b/>
                <w:color w:val="000000"/>
                <w:sz w:val="20"/>
                <w:szCs w:val="20"/>
              </w:rPr>
              <w:t>56.66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45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71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0E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2F0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2E0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1031">
            <w:pPr>
              <w:wordWrap w:val="0"/>
              <w:jc w:val="right"/>
              <w:textAlignment w:val="center"/>
              <w:rPr>
                <w:rFonts w:hint="default" w:cs="宋体"/>
                <w:color w:val="000000"/>
                <w:sz w:val="20"/>
                <w:szCs w:val="20"/>
              </w:rPr>
            </w:pPr>
            <w:r>
              <w:rPr>
                <w:color w:val="000000"/>
                <w:sz w:val="20"/>
              </w:rPr>
              <w:t xml:space="preserve"> </w:t>
            </w:r>
          </w:p>
        </w:tc>
      </w:tr>
      <w:tr w14:paraId="3BEBF2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2241">
            <w:pPr>
              <w:textAlignment w:val="center"/>
              <w:rPr>
                <w:rFonts w:hint="default" w:cs="宋体"/>
                <w:color w:val="000000"/>
                <w:sz w:val="20"/>
                <w:szCs w:val="20"/>
              </w:rPr>
            </w:pPr>
            <w:r>
              <w:rPr>
                <w:rFonts w:cs="宋体"/>
                <w:b/>
                <w:color w:val="000000"/>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0A69D">
            <w:pPr>
              <w:textAlignment w:val="center"/>
              <w:rPr>
                <w:rFonts w:hint="default" w:cs="宋体"/>
                <w:color w:val="000000"/>
                <w:sz w:val="20"/>
                <w:szCs w:val="20"/>
              </w:rPr>
            </w:pPr>
            <w:r>
              <w:rPr>
                <w:rFonts w:cs="宋体"/>
                <w:b/>
                <w:color w:val="000000"/>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3384">
            <w:pPr>
              <w:wordWrap w:val="0"/>
              <w:jc w:val="right"/>
              <w:textAlignment w:val="center"/>
              <w:rPr>
                <w:rFonts w:hint="default" w:cs="宋体"/>
                <w:color w:val="000000"/>
                <w:sz w:val="20"/>
                <w:szCs w:val="20"/>
              </w:rPr>
            </w:pPr>
            <w:r>
              <w:rPr>
                <w:rFonts w:cs="宋体"/>
                <w:b/>
                <w:color w:val="000000"/>
                <w:sz w:val="20"/>
                <w:szCs w:val="20"/>
              </w:rPr>
              <w:t>56.66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FC80">
            <w:pPr>
              <w:wordWrap w:val="0"/>
              <w:jc w:val="right"/>
              <w:textAlignment w:val="center"/>
              <w:rPr>
                <w:rFonts w:hint="default" w:cs="宋体"/>
                <w:color w:val="000000"/>
                <w:sz w:val="20"/>
                <w:szCs w:val="20"/>
              </w:rPr>
            </w:pPr>
            <w:r>
              <w:rPr>
                <w:rFonts w:cs="宋体"/>
                <w:b/>
                <w:color w:val="000000"/>
                <w:sz w:val="20"/>
                <w:szCs w:val="20"/>
              </w:rPr>
              <w:t>56.66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877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1E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FB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D8A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18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5652">
            <w:pPr>
              <w:wordWrap w:val="0"/>
              <w:jc w:val="right"/>
              <w:textAlignment w:val="center"/>
              <w:rPr>
                <w:rFonts w:hint="default" w:cs="宋体"/>
                <w:color w:val="000000"/>
                <w:sz w:val="20"/>
                <w:szCs w:val="20"/>
              </w:rPr>
            </w:pPr>
            <w:r>
              <w:rPr>
                <w:color w:val="000000"/>
                <w:sz w:val="20"/>
              </w:rPr>
              <w:t xml:space="preserve"> </w:t>
            </w:r>
          </w:p>
        </w:tc>
      </w:tr>
      <w:tr w14:paraId="47AB0E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1C11">
            <w:pPr>
              <w:textAlignment w:val="center"/>
              <w:rPr>
                <w:rFonts w:hint="default" w:cs="宋体"/>
                <w:color w:val="000000"/>
                <w:sz w:val="20"/>
                <w:szCs w:val="20"/>
              </w:rPr>
            </w:pPr>
            <w:r>
              <w:rPr>
                <w:rFonts w:cs="宋体"/>
                <w:color w:val="000000"/>
                <w:sz w:val="20"/>
                <w:szCs w:val="20"/>
              </w:rPr>
              <w:t>2060703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10125">
            <w:pPr>
              <w:textAlignment w:val="center"/>
              <w:rPr>
                <w:rFonts w:hint="default" w:cs="宋体"/>
                <w:color w:val="000000"/>
                <w:sz w:val="20"/>
                <w:szCs w:val="20"/>
              </w:rPr>
            </w:pPr>
            <w:r>
              <w:rPr>
                <w:rFonts w:cs="宋体"/>
                <w:color w:val="000000"/>
                <w:sz w:val="20"/>
                <w:szCs w:val="20"/>
              </w:rPr>
              <w:t>青少年科技活动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DB3E">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BA53">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A38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CD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FAB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F4E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67F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F8F8">
            <w:pPr>
              <w:wordWrap w:val="0"/>
              <w:jc w:val="right"/>
              <w:textAlignment w:val="center"/>
              <w:rPr>
                <w:rFonts w:hint="default" w:cs="宋体"/>
                <w:color w:val="000000"/>
                <w:sz w:val="20"/>
                <w:szCs w:val="20"/>
              </w:rPr>
            </w:pPr>
            <w:r>
              <w:rPr>
                <w:color w:val="000000"/>
                <w:sz w:val="20"/>
              </w:rPr>
              <w:t xml:space="preserve"> </w:t>
            </w:r>
          </w:p>
        </w:tc>
      </w:tr>
      <w:tr w14:paraId="13709F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0666">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7F886">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DA37">
            <w:pPr>
              <w:wordWrap w:val="0"/>
              <w:jc w:val="right"/>
              <w:textAlignment w:val="center"/>
              <w:rPr>
                <w:rFonts w:hint="default" w:cs="宋体"/>
                <w:color w:val="000000"/>
                <w:sz w:val="20"/>
                <w:szCs w:val="20"/>
              </w:rPr>
            </w:pPr>
            <w:r>
              <w:rPr>
                <w:rFonts w:cs="宋体"/>
                <w:b/>
                <w:color w:val="000000"/>
                <w:sz w:val="20"/>
                <w:szCs w:val="20"/>
              </w:rPr>
              <w:t>8.02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4CB9">
            <w:pPr>
              <w:wordWrap w:val="0"/>
              <w:jc w:val="right"/>
              <w:textAlignment w:val="center"/>
              <w:rPr>
                <w:rFonts w:hint="default" w:cs="宋体"/>
                <w:color w:val="000000"/>
                <w:sz w:val="20"/>
                <w:szCs w:val="20"/>
              </w:rPr>
            </w:pPr>
            <w:r>
              <w:rPr>
                <w:rFonts w:cs="宋体"/>
                <w:b/>
                <w:color w:val="000000"/>
                <w:sz w:val="20"/>
                <w:szCs w:val="20"/>
              </w:rPr>
              <w:t>8.02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76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B77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EE0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4E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B62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C429">
            <w:pPr>
              <w:wordWrap w:val="0"/>
              <w:jc w:val="right"/>
              <w:textAlignment w:val="center"/>
              <w:rPr>
                <w:rFonts w:hint="default" w:cs="宋体"/>
                <w:color w:val="000000"/>
                <w:sz w:val="20"/>
                <w:szCs w:val="20"/>
              </w:rPr>
            </w:pPr>
            <w:r>
              <w:rPr>
                <w:color w:val="000000"/>
                <w:sz w:val="20"/>
              </w:rPr>
              <w:t xml:space="preserve"> </w:t>
            </w:r>
          </w:p>
        </w:tc>
      </w:tr>
      <w:tr w14:paraId="46D449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B29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AD61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B483">
            <w:pPr>
              <w:wordWrap w:val="0"/>
              <w:jc w:val="right"/>
              <w:textAlignment w:val="center"/>
              <w:rPr>
                <w:rFonts w:hint="default" w:cs="宋体"/>
                <w:color w:val="000000"/>
                <w:sz w:val="20"/>
                <w:szCs w:val="20"/>
              </w:rPr>
            </w:pPr>
            <w:r>
              <w:rPr>
                <w:rFonts w:cs="宋体"/>
                <w:b/>
                <w:color w:val="000000"/>
                <w:sz w:val="20"/>
                <w:szCs w:val="20"/>
              </w:rPr>
              <w:t>8.02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84EC">
            <w:pPr>
              <w:wordWrap w:val="0"/>
              <w:jc w:val="right"/>
              <w:textAlignment w:val="center"/>
              <w:rPr>
                <w:rFonts w:hint="default" w:cs="宋体"/>
                <w:color w:val="000000"/>
                <w:sz w:val="20"/>
                <w:szCs w:val="20"/>
              </w:rPr>
            </w:pPr>
            <w:r>
              <w:rPr>
                <w:rFonts w:cs="宋体"/>
                <w:b/>
                <w:color w:val="000000"/>
                <w:sz w:val="20"/>
                <w:szCs w:val="20"/>
              </w:rPr>
              <w:t>8.02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350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F5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BD7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06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8A0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DF92">
            <w:pPr>
              <w:wordWrap w:val="0"/>
              <w:jc w:val="right"/>
              <w:textAlignment w:val="center"/>
              <w:rPr>
                <w:rFonts w:hint="default" w:cs="宋体"/>
                <w:color w:val="000000"/>
                <w:sz w:val="20"/>
                <w:szCs w:val="20"/>
              </w:rPr>
            </w:pPr>
            <w:r>
              <w:rPr>
                <w:color w:val="000000"/>
                <w:sz w:val="20"/>
              </w:rPr>
              <w:t xml:space="preserve"> </w:t>
            </w:r>
          </w:p>
        </w:tc>
      </w:tr>
      <w:tr w14:paraId="752AD1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6419">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6B3EA">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D579">
            <w:pPr>
              <w:wordWrap w:val="0"/>
              <w:jc w:val="right"/>
              <w:textAlignment w:val="center"/>
              <w:rPr>
                <w:rFonts w:hint="default" w:cs="宋体"/>
                <w:color w:val="000000"/>
                <w:sz w:val="20"/>
                <w:szCs w:val="20"/>
              </w:rPr>
            </w:pPr>
            <w:r>
              <w:rPr>
                <w:rFonts w:cs="宋体"/>
                <w:color w:val="000000"/>
                <w:sz w:val="20"/>
                <w:szCs w:val="20"/>
              </w:rPr>
              <w:t>3.97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1F36">
            <w:pPr>
              <w:wordWrap w:val="0"/>
              <w:jc w:val="right"/>
              <w:textAlignment w:val="center"/>
              <w:rPr>
                <w:rFonts w:hint="default" w:cs="宋体"/>
                <w:color w:val="000000"/>
                <w:sz w:val="20"/>
                <w:szCs w:val="20"/>
              </w:rPr>
            </w:pPr>
            <w:r>
              <w:rPr>
                <w:rFonts w:cs="宋体"/>
                <w:color w:val="000000"/>
                <w:sz w:val="20"/>
                <w:szCs w:val="20"/>
              </w:rPr>
              <w:t>3.97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12A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1D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BA4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33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970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90CA">
            <w:pPr>
              <w:wordWrap w:val="0"/>
              <w:jc w:val="right"/>
              <w:textAlignment w:val="center"/>
              <w:rPr>
                <w:rFonts w:hint="default" w:cs="宋体"/>
                <w:color w:val="000000"/>
                <w:sz w:val="20"/>
                <w:szCs w:val="20"/>
              </w:rPr>
            </w:pPr>
            <w:r>
              <w:rPr>
                <w:color w:val="000000"/>
                <w:sz w:val="20"/>
              </w:rPr>
              <w:t xml:space="preserve"> </w:t>
            </w:r>
          </w:p>
        </w:tc>
      </w:tr>
      <w:tr w14:paraId="3E9DA6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265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28257">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BAA5">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CF1E">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8BE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1B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755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DC7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38E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7857">
            <w:pPr>
              <w:wordWrap w:val="0"/>
              <w:jc w:val="right"/>
              <w:textAlignment w:val="center"/>
              <w:rPr>
                <w:rFonts w:hint="default" w:cs="宋体"/>
                <w:color w:val="000000"/>
                <w:sz w:val="20"/>
                <w:szCs w:val="20"/>
              </w:rPr>
            </w:pPr>
            <w:r>
              <w:rPr>
                <w:color w:val="000000"/>
                <w:sz w:val="20"/>
              </w:rPr>
              <w:t xml:space="preserve"> </w:t>
            </w:r>
          </w:p>
        </w:tc>
      </w:tr>
      <w:tr w14:paraId="145492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EFD1">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03B84">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C8B2">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EFEE">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DB0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1A5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034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DF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F6E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EE95">
            <w:pPr>
              <w:wordWrap w:val="0"/>
              <w:jc w:val="right"/>
              <w:textAlignment w:val="center"/>
              <w:rPr>
                <w:rFonts w:hint="default" w:cs="宋体"/>
                <w:color w:val="000000"/>
                <w:sz w:val="20"/>
                <w:szCs w:val="20"/>
              </w:rPr>
            </w:pPr>
            <w:r>
              <w:rPr>
                <w:color w:val="000000"/>
                <w:sz w:val="20"/>
              </w:rPr>
              <w:t xml:space="preserve"> </w:t>
            </w:r>
          </w:p>
        </w:tc>
      </w:tr>
      <w:tr w14:paraId="354522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076B">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C492C">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D627">
            <w:pPr>
              <w:wordWrap w:val="0"/>
              <w:jc w:val="right"/>
              <w:textAlignment w:val="center"/>
              <w:rPr>
                <w:rFonts w:hint="default" w:cs="宋体"/>
                <w:color w:val="000000"/>
                <w:sz w:val="20"/>
                <w:szCs w:val="20"/>
              </w:rPr>
            </w:pPr>
            <w:r>
              <w:rPr>
                <w:rFonts w:cs="宋体"/>
                <w:b/>
                <w:color w:val="000000"/>
                <w:sz w:val="20"/>
                <w:szCs w:val="20"/>
              </w:rPr>
              <w:t>3.23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EC04">
            <w:pPr>
              <w:wordWrap w:val="0"/>
              <w:jc w:val="right"/>
              <w:textAlignment w:val="center"/>
              <w:rPr>
                <w:rFonts w:hint="default" w:cs="宋体"/>
                <w:color w:val="000000"/>
                <w:sz w:val="20"/>
                <w:szCs w:val="20"/>
              </w:rPr>
            </w:pPr>
            <w:r>
              <w:rPr>
                <w:rFonts w:cs="宋体"/>
                <w:b/>
                <w:color w:val="000000"/>
                <w:sz w:val="20"/>
                <w:szCs w:val="20"/>
              </w:rPr>
              <w:t>3.23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938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CB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52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57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3A4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9FAA">
            <w:pPr>
              <w:wordWrap w:val="0"/>
              <w:jc w:val="right"/>
              <w:textAlignment w:val="center"/>
              <w:rPr>
                <w:rFonts w:hint="default" w:cs="宋体"/>
                <w:color w:val="000000"/>
                <w:sz w:val="20"/>
                <w:szCs w:val="20"/>
              </w:rPr>
            </w:pPr>
            <w:r>
              <w:rPr>
                <w:color w:val="000000"/>
                <w:sz w:val="20"/>
              </w:rPr>
              <w:t xml:space="preserve"> </w:t>
            </w:r>
          </w:p>
        </w:tc>
      </w:tr>
      <w:tr w14:paraId="708125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DB2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A6EC4">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5918">
            <w:pPr>
              <w:wordWrap w:val="0"/>
              <w:jc w:val="right"/>
              <w:textAlignment w:val="center"/>
              <w:rPr>
                <w:rFonts w:hint="default" w:cs="宋体"/>
                <w:color w:val="000000"/>
                <w:sz w:val="20"/>
                <w:szCs w:val="20"/>
              </w:rPr>
            </w:pPr>
            <w:r>
              <w:rPr>
                <w:rFonts w:cs="宋体"/>
                <w:b/>
                <w:color w:val="000000"/>
                <w:sz w:val="20"/>
                <w:szCs w:val="20"/>
              </w:rPr>
              <w:t>3.23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D226">
            <w:pPr>
              <w:wordWrap w:val="0"/>
              <w:jc w:val="right"/>
              <w:textAlignment w:val="center"/>
              <w:rPr>
                <w:rFonts w:hint="default" w:cs="宋体"/>
                <w:color w:val="000000"/>
                <w:sz w:val="20"/>
                <w:szCs w:val="20"/>
              </w:rPr>
            </w:pPr>
            <w:r>
              <w:rPr>
                <w:rFonts w:cs="宋体"/>
                <w:b/>
                <w:color w:val="000000"/>
                <w:sz w:val="20"/>
                <w:szCs w:val="20"/>
              </w:rPr>
              <w:t>3.23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A1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CA6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BCA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9D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A74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4B7D">
            <w:pPr>
              <w:wordWrap w:val="0"/>
              <w:jc w:val="right"/>
              <w:textAlignment w:val="center"/>
              <w:rPr>
                <w:rFonts w:hint="default" w:cs="宋体"/>
                <w:color w:val="000000"/>
                <w:sz w:val="20"/>
                <w:szCs w:val="20"/>
              </w:rPr>
            </w:pPr>
            <w:r>
              <w:rPr>
                <w:color w:val="000000"/>
                <w:sz w:val="20"/>
              </w:rPr>
              <w:t xml:space="preserve"> </w:t>
            </w:r>
          </w:p>
        </w:tc>
      </w:tr>
      <w:tr w14:paraId="424A89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7FE5">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1AB60">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6D50">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3409">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238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3FC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45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F04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24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2B9F">
            <w:pPr>
              <w:wordWrap w:val="0"/>
              <w:jc w:val="right"/>
              <w:textAlignment w:val="center"/>
              <w:rPr>
                <w:rFonts w:hint="default" w:cs="宋体"/>
                <w:color w:val="000000"/>
                <w:sz w:val="20"/>
                <w:szCs w:val="20"/>
              </w:rPr>
            </w:pPr>
            <w:r>
              <w:rPr>
                <w:color w:val="000000"/>
                <w:sz w:val="20"/>
              </w:rPr>
              <w:t xml:space="preserve"> </w:t>
            </w:r>
          </w:p>
        </w:tc>
      </w:tr>
      <w:tr w14:paraId="042215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A987">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ED7D6">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D635">
            <w:pPr>
              <w:wordWrap w:val="0"/>
              <w:jc w:val="right"/>
              <w:textAlignment w:val="center"/>
              <w:rPr>
                <w:rFonts w:hint="default" w:cs="宋体"/>
                <w:color w:val="000000"/>
                <w:sz w:val="20"/>
                <w:szCs w:val="20"/>
              </w:rPr>
            </w:pPr>
            <w:r>
              <w:rPr>
                <w:rFonts w:cs="宋体"/>
                <w:color w:val="000000"/>
                <w:sz w:val="20"/>
                <w:szCs w:val="20"/>
              </w:rPr>
              <w:t>1.25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3FCF">
            <w:pPr>
              <w:wordWrap w:val="0"/>
              <w:jc w:val="right"/>
              <w:textAlignment w:val="center"/>
              <w:rPr>
                <w:rFonts w:hint="default" w:cs="宋体"/>
                <w:color w:val="000000"/>
                <w:sz w:val="20"/>
                <w:szCs w:val="20"/>
              </w:rPr>
            </w:pPr>
            <w:r>
              <w:rPr>
                <w:rFonts w:cs="宋体"/>
                <w:color w:val="000000"/>
                <w:sz w:val="20"/>
                <w:szCs w:val="20"/>
              </w:rPr>
              <w:t>1.25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57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6F3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5D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DD2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3A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A3E4">
            <w:pPr>
              <w:wordWrap w:val="0"/>
              <w:jc w:val="right"/>
              <w:textAlignment w:val="center"/>
              <w:rPr>
                <w:rFonts w:hint="default" w:cs="宋体"/>
                <w:color w:val="000000"/>
                <w:sz w:val="20"/>
                <w:szCs w:val="20"/>
              </w:rPr>
            </w:pPr>
            <w:r>
              <w:rPr>
                <w:color w:val="000000"/>
                <w:sz w:val="20"/>
              </w:rPr>
              <w:t xml:space="preserve"> </w:t>
            </w:r>
          </w:p>
        </w:tc>
      </w:tr>
      <w:tr w14:paraId="15185D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E03F">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15DD9">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C399">
            <w:pPr>
              <w:wordWrap w:val="0"/>
              <w:jc w:val="right"/>
              <w:textAlignment w:val="center"/>
              <w:rPr>
                <w:rFonts w:hint="default" w:cs="宋体"/>
                <w:color w:val="000000"/>
                <w:sz w:val="20"/>
                <w:szCs w:val="20"/>
              </w:rPr>
            </w:pPr>
            <w:r>
              <w:rPr>
                <w:rFonts w:cs="宋体"/>
                <w:b/>
                <w:color w:val="000000"/>
                <w:sz w:val="20"/>
                <w:szCs w:val="20"/>
              </w:rPr>
              <w:t>2.97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7697">
            <w:pPr>
              <w:wordWrap w:val="0"/>
              <w:jc w:val="right"/>
              <w:textAlignment w:val="center"/>
              <w:rPr>
                <w:rFonts w:hint="default" w:cs="宋体"/>
                <w:color w:val="000000"/>
                <w:sz w:val="20"/>
                <w:szCs w:val="20"/>
              </w:rPr>
            </w:pPr>
            <w:r>
              <w:rPr>
                <w:rFonts w:cs="宋体"/>
                <w:b/>
                <w:color w:val="000000"/>
                <w:sz w:val="20"/>
                <w:szCs w:val="20"/>
              </w:rPr>
              <w:t>2.97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43C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F74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EB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7BC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A8C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B7CE">
            <w:pPr>
              <w:wordWrap w:val="0"/>
              <w:jc w:val="right"/>
              <w:textAlignment w:val="center"/>
              <w:rPr>
                <w:rFonts w:hint="default" w:cs="宋体"/>
                <w:color w:val="000000"/>
                <w:sz w:val="20"/>
                <w:szCs w:val="20"/>
              </w:rPr>
            </w:pPr>
            <w:r>
              <w:rPr>
                <w:color w:val="000000"/>
                <w:sz w:val="20"/>
              </w:rPr>
              <w:t xml:space="preserve"> </w:t>
            </w:r>
          </w:p>
        </w:tc>
      </w:tr>
      <w:tr w14:paraId="2C5282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984D">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1F44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BECB">
            <w:pPr>
              <w:wordWrap w:val="0"/>
              <w:jc w:val="right"/>
              <w:textAlignment w:val="center"/>
              <w:rPr>
                <w:rFonts w:hint="default" w:cs="宋体"/>
                <w:color w:val="000000"/>
                <w:sz w:val="20"/>
                <w:szCs w:val="20"/>
              </w:rPr>
            </w:pPr>
            <w:r>
              <w:rPr>
                <w:rFonts w:cs="宋体"/>
                <w:b/>
                <w:color w:val="000000"/>
                <w:sz w:val="20"/>
                <w:szCs w:val="20"/>
              </w:rPr>
              <w:t>2.97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610D">
            <w:pPr>
              <w:wordWrap w:val="0"/>
              <w:jc w:val="right"/>
              <w:textAlignment w:val="center"/>
              <w:rPr>
                <w:rFonts w:hint="default" w:cs="宋体"/>
                <w:color w:val="000000"/>
                <w:sz w:val="20"/>
                <w:szCs w:val="20"/>
              </w:rPr>
            </w:pPr>
            <w:r>
              <w:rPr>
                <w:rFonts w:cs="宋体"/>
                <w:b/>
                <w:color w:val="000000"/>
                <w:sz w:val="20"/>
                <w:szCs w:val="20"/>
              </w:rPr>
              <w:t>2.97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936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62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76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E0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629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A459">
            <w:pPr>
              <w:wordWrap w:val="0"/>
              <w:jc w:val="right"/>
              <w:textAlignment w:val="center"/>
              <w:rPr>
                <w:rFonts w:hint="default" w:cs="宋体"/>
                <w:color w:val="000000"/>
                <w:sz w:val="20"/>
                <w:szCs w:val="20"/>
              </w:rPr>
            </w:pPr>
            <w:r>
              <w:rPr>
                <w:color w:val="000000"/>
                <w:sz w:val="20"/>
              </w:rPr>
              <w:t xml:space="preserve"> </w:t>
            </w:r>
          </w:p>
        </w:tc>
      </w:tr>
      <w:tr w14:paraId="3DAF8A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CBE0">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6D0FE">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1E08">
            <w:pPr>
              <w:wordWrap w:val="0"/>
              <w:jc w:val="right"/>
              <w:textAlignment w:val="center"/>
              <w:rPr>
                <w:rFonts w:hint="default" w:cs="宋体"/>
                <w:color w:val="000000"/>
                <w:sz w:val="20"/>
                <w:szCs w:val="20"/>
              </w:rPr>
            </w:pPr>
            <w:r>
              <w:rPr>
                <w:rFonts w:cs="宋体"/>
                <w:color w:val="000000"/>
                <w:sz w:val="20"/>
                <w:szCs w:val="20"/>
              </w:rPr>
              <w:t>2.97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5413">
            <w:pPr>
              <w:wordWrap w:val="0"/>
              <w:jc w:val="right"/>
              <w:textAlignment w:val="center"/>
              <w:rPr>
                <w:rFonts w:hint="default" w:cs="宋体"/>
                <w:color w:val="000000"/>
                <w:sz w:val="20"/>
                <w:szCs w:val="20"/>
              </w:rPr>
            </w:pPr>
            <w:r>
              <w:rPr>
                <w:rFonts w:cs="宋体"/>
                <w:color w:val="000000"/>
                <w:sz w:val="20"/>
                <w:szCs w:val="20"/>
              </w:rPr>
              <w:t>2.97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3B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B53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53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A75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FB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B99F">
            <w:pPr>
              <w:wordWrap w:val="0"/>
              <w:jc w:val="right"/>
              <w:textAlignment w:val="center"/>
              <w:rPr>
                <w:rFonts w:hint="default" w:cs="宋体"/>
                <w:color w:val="000000"/>
                <w:sz w:val="20"/>
                <w:szCs w:val="20"/>
              </w:rPr>
            </w:pPr>
            <w:r>
              <w:rPr>
                <w:color w:val="000000"/>
                <w:sz w:val="20"/>
              </w:rPr>
              <w:t xml:space="preserve"> </w:t>
            </w:r>
          </w:p>
        </w:tc>
      </w:tr>
    </w:tbl>
    <w:p w14:paraId="4ACD8BC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14:paraId="2C77FC11">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6F7F76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E8B9575">
            <w:pPr>
              <w:jc w:val="center"/>
              <w:textAlignment w:val="bottom"/>
              <w:rPr>
                <w:rFonts w:hint="default" w:cs="宋体"/>
                <w:b/>
                <w:color w:val="000000"/>
                <w:sz w:val="32"/>
                <w:szCs w:val="32"/>
              </w:rPr>
            </w:pPr>
            <w:r>
              <w:rPr>
                <w:rFonts w:cs="宋体"/>
                <w:b/>
                <w:color w:val="000000"/>
                <w:sz w:val="32"/>
                <w:szCs w:val="32"/>
              </w:rPr>
              <w:t>支出决算表</w:t>
            </w:r>
          </w:p>
        </w:tc>
      </w:tr>
      <w:tr w14:paraId="74B4FB8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0C9467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重庆市丰都县科技服务中心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5647F4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88B7C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6B5B84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8D4B8F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EF6C340">
            <w:pPr>
              <w:jc w:val="right"/>
              <w:textAlignment w:val="bottom"/>
              <w:rPr>
                <w:rFonts w:hint="default" w:cs="宋体"/>
                <w:color w:val="000000"/>
                <w:sz w:val="20"/>
                <w:szCs w:val="20"/>
              </w:rPr>
            </w:pPr>
            <w:r>
              <w:rPr>
                <w:rFonts w:cs="宋体"/>
                <w:color w:val="000000"/>
                <w:sz w:val="20"/>
                <w:szCs w:val="20"/>
              </w:rPr>
              <w:t>公开03表</w:t>
            </w:r>
          </w:p>
        </w:tc>
      </w:tr>
      <w:tr w14:paraId="6471DF5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FFBCAC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1CDCE5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D4E735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6F5186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426D1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F941D4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023C6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D608E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978F5">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DEF17">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7D44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A468A">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35DD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129F8">
            <w:pPr>
              <w:jc w:val="center"/>
              <w:textAlignment w:val="center"/>
              <w:rPr>
                <w:rFonts w:hint="default" w:cs="宋体"/>
                <w:b/>
                <w:color w:val="000000"/>
                <w:sz w:val="20"/>
                <w:szCs w:val="20"/>
              </w:rPr>
            </w:pPr>
            <w:r>
              <w:rPr>
                <w:rFonts w:cs="宋体"/>
                <w:b/>
                <w:color w:val="000000"/>
                <w:sz w:val="20"/>
                <w:szCs w:val="20"/>
              </w:rPr>
              <w:t>对附属单位补助支出</w:t>
            </w:r>
          </w:p>
        </w:tc>
      </w:tr>
      <w:tr w14:paraId="6F052BF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88B0D">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1C1FEE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F74E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7453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96E6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9873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30C5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5264D">
            <w:pPr>
              <w:jc w:val="center"/>
              <w:rPr>
                <w:rFonts w:hint="default" w:cs="宋体"/>
                <w:b/>
                <w:color w:val="000000"/>
                <w:sz w:val="20"/>
                <w:szCs w:val="20"/>
              </w:rPr>
            </w:pPr>
          </w:p>
        </w:tc>
      </w:tr>
      <w:tr w14:paraId="565C940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24FD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C218B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B9AC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CC85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84D4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B606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A251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49E27">
            <w:pPr>
              <w:jc w:val="center"/>
              <w:rPr>
                <w:rFonts w:hint="default" w:cs="宋体"/>
                <w:b/>
                <w:color w:val="000000"/>
                <w:sz w:val="20"/>
                <w:szCs w:val="20"/>
              </w:rPr>
            </w:pPr>
          </w:p>
        </w:tc>
      </w:tr>
      <w:tr w14:paraId="22FA207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84EB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4E75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F3BE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DB35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8080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76E7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C914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55F7E">
            <w:pPr>
              <w:jc w:val="center"/>
              <w:rPr>
                <w:rFonts w:hint="default" w:cs="宋体"/>
                <w:b/>
                <w:color w:val="000000"/>
                <w:sz w:val="20"/>
                <w:szCs w:val="20"/>
              </w:rPr>
            </w:pPr>
          </w:p>
        </w:tc>
      </w:tr>
      <w:tr w14:paraId="3E8ACF1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1EE8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BE98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CFE4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4C4D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1205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B3B3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5CEB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B449F">
            <w:pPr>
              <w:jc w:val="center"/>
              <w:rPr>
                <w:rFonts w:hint="default" w:cs="宋体"/>
                <w:b/>
                <w:color w:val="000000"/>
                <w:sz w:val="20"/>
                <w:szCs w:val="20"/>
              </w:rPr>
            </w:pPr>
          </w:p>
        </w:tc>
      </w:tr>
      <w:tr w14:paraId="6BB5AEA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1BF2F">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047DF">
            <w:pPr>
              <w:wordWrap w:val="0"/>
              <w:jc w:val="right"/>
              <w:textAlignment w:val="center"/>
              <w:rPr>
                <w:rFonts w:hint="default" w:cs="宋体"/>
                <w:b/>
                <w:color w:val="000000"/>
                <w:sz w:val="20"/>
                <w:szCs w:val="20"/>
              </w:rPr>
            </w:pPr>
            <w:r>
              <w:rPr>
                <w:rFonts w:cs="宋体"/>
                <w:b/>
                <w:bCs/>
                <w:color w:val="000000"/>
                <w:sz w:val="20"/>
                <w:szCs w:val="20"/>
              </w:rPr>
              <w:t>70.89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2C479">
            <w:pPr>
              <w:wordWrap w:val="0"/>
              <w:jc w:val="right"/>
              <w:textAlignment w:val="center"/>
              <w:rPr>
                <w:rFonts w:hint="default" w:cs="宋体"/>
                <w:b/>
                <w:color w:val="000000"/>
                <w:sz w:val="20"/>
                <w:szCs w:val="20"/>
              </w:rPr>
            </w:pPr>
            <w:r>
              <w:rPr>
                <w:rFonts w:cs="宋体"/>
                <w:b/>
                <w:bCs/>
                <w:color w:val="000000"/>
                <w:sz w:val="20"/>
                <w:szCs w:val="20"/>
              </w:rPr>
              <w:t>70.89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3BA70">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66F2B">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AA6A">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FF8B">
            <w:pPr>
              <w:wordWrap w:val="0"/>
              <w:jc w:val="right"/>
              <w:textAlignment w:val="center"/>
              <w:rPr>
                <w:rFonts w:hint="default" w:cs="宋体"/>
                <w:b/>
                <w:color w:val="000000"/>
                <w:sz w:val="20"/>
                <w:szCs w:val="20"/>
              </w:rPr>
            </w:pPr>
            <w:r>
              <w:rPr>
                <w:b/>
                <w:color w:val="000000"/>
                <w:sz w:val="20"/>
              </w:rPr>
              <w:t xml:space="preserve"> </w:t>
            </w:r>
          </w:p>
        </w:tc>
      </w:tr>
      <w:tr w14:paraId="7F683B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8466">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E3046">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373D">
            <w:pPr>
              <w:wordWrap w:val="0"/>
              <w:jc w:val="right"/>
              <w:textAlignment w:val="center"/>
              <w:rPr>
                <w:rFonts w:hint="default" w:cs="宋体"/>
                <w:color w:val="000000"/>
                <w:sz w:val="20"/>
                <w:szCs w:val="20"/>
              </w:rPr>
            </w:pPr>
            <w:r>
              <w:rPr>
                <w:rFonts w:cs="宋体"/>
                <w:b/>
                <w:color w:val="000000"/>
                <w:sz w:val="20"/>
                <w:szCs w:val="20"/>
              </w:rPr>
              <w:t>56.66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C4D2">
            <w:pPr>
              <w:wordWrap w:val="0"/>
              <w:jc w:val="right"/>
              <w:textAlignment w:val="center"/>
              <w:rPr>
                <w:rFonts w:hint="default" w:cs="宋体"/>
                <w:color w:val="000000"/>
                <w:sz w:val="20"/>
                <w:szCs w:val="20"/>
              </w:rPr>
            </w:pPr>
            <w:r>
              <w:rPr>
                <w:rFonts w:cs="宋体"/>
                <w:b/>
                <w:color w:val="000000"/>
                <w:sz w:val="20"/>
                <w:szCs w:val="20"/>
              </w:rPr>
              <w:t>56.66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85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B9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3B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B6FF">
            <w:pPr>
              <w:wordWrap w:val="0"/>
              <w:jc w:val="right"/>
              <w:textAlignment w:val="center"/>
              <w:rPr>
                <w:rFonts w:hint="default" w:cs="宋体"/>
                <w:color w:val="000000"/>
                <w:sz w:val="20"/>
                <w:szCs w:val="20"/>
              </w:rPr>
            </w:pPr>
            <w:r>
              <w:rPr>
                <w:color w:val="000000"/>
                <w:sz w:val="20"/>
              </w:rPr>
              <w:t xml:space="preserve"> </w:t>
            </w:r>
          </w:p>
        </w:tc>
      </w:tr>
      <w:tr w14:paraId="391A0A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837E">
            <w:pPr>
              <w:textAlignment w:val="center"/>
              <w:rPr>
                <w:rFonts w:hint="default" w:cs="宋体"/>
                <w:color w:val="000000"/>
                <w:sz w:val="20"/>
                <w:szCs w:val="20"/>
              </w:rPr>
            </w:pPr>
            <w:r>
              <w:rPr>
                <w:rFonts w:cs="宋体"/>
                <w:b/>
                <w:color w:val="000000"/>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1A57">
            <w:pPr>
              <w:textAlignment w:val="center"/>
              <w:rPr>
                <w:rFonts w:hint="default" w:cs="宋体"/>
                <w:color w:val="000000"/>
                <w:sz w:val="20"/>
                <w:szCs w:val="20"/>
              </w:rPr>
            </w:pPr>
            <w:r>
              <w:rPr>
                <w:rFonts w:cs="宋体"/>
                <w:b/>
                <w:color w:val="000000"/>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B52D">
            <w:pPr>
              <w:wordWrap w:val="0"/>
              <w:jc w:val="right"/>
              <w:textAlignment w:val="center"/>
              <w:rPr>
                <w:rFonts w:hint="default" w:cs="宋体"/>
                <w:color w:val="000000"/>
                <w:sz w:val="20"/>
                <w:szCs w:val="20"/>
              </w:rPr>
            </w:pPr>
            <w:r>
              <w:rPr>
                <w:rFonts w:cs="宋体"/>
                <w:b/>
                <w:color w:val="000000"/>
                <w:sz w:val="20"/>
                <w:szCs w:val="20"/>
              </w:rPr>
              <w:t>56.66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B3A2">
            <w:pPr>
              <w:wordWrap w:val="0"/>
              <w:jc w:val="right"/>
              <w:textAlignment w:val="center"/>
              <w:rPr>
                <w:rFonts w:hint="default" w:cs="宋体"/>
                <w:color w:val="000000"/>
                <w:sz w:val="20"/>
                <w:szCs w:val="20"/>
              </w:rPr>
            </w:pPr>
            <w:r>
              <w:rPr>
                <w:rFonts w:cs="宋体"/>
                <w:b/>
                <w:color w:val="000000"/>
                <w:sz w:val="20"/>
                <w:szCs w:val="20"/>
              </w:rPr>
              <w:t>56.66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95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C8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4F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2BA4">
            <w:pPr>
              <w:wordWrap w:val="0"/>
              <w:jc w:val="right"/>
              <w:textAlignment w:val="center"/>
              <w:rPr>
                <w:rFonts w:hint="default" w:cs="宋体"/>
                <w:color w:val="000000"/>
                <w:sz w:val="20"/>
                <w:szCs w:val="20"/>
              </w:rPr>
            </w:pPr>
            <w:r>
              <w:rPr>
                <w:color w:val="000000"/>
                <w:sz w:val="20"/>
              </w:rPr>
              <w:t xml:space="preserve"> </w:t>
            </w:r>
          </w:p>
        </w:tc>
      </w:tr>
      <w:tr w14:paraId="742AB2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196A">
            <w:pPr>
              <w:textAlignment w:val="center"/>
              <w:rPr>
                <w:rFonts w:hint="default" w:cs="宋体"/>
                <w:color w:val="000000"/>
                <w:sz w:val="20"/>
                <w:szCs w:val="20"/>
              </w:rPr>
            </w:pPr>
            <w:r>
              <w:rPr>
                <w:rFonts w:cs="宋体"/>
                <w:color w:val="000000"/>
                <w:sz w:val="20"/>
                <w:szCs w:val="20"/>
              </w:rPr>
              <w:t>2060703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94540">
            <w:pPr>
              <w:textAlignment w:val="center"/>
              <w:rPr>
                <w:rFonts w:hint="default" w:cs="宋体"/>
                <w:color w:val="000000"/>
                <w:sz w:val="20"/>
                <w:szCs w:val="20"/>
              </w:rPr>
            </w:pPr>
            <w:r>
              <w:rPr>
                <w:rFonts w:cs="宋体"/>
                <w:color w:val="000000"/>
                <w:sz w:val="20"/>
                <w:szCs w:val="20"/>
              </w:rPr>
              <w:t>青少年科技活动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DECA">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8F69">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A8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23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655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908A">
            <w:pPr>
              <w:wordWrap w:val="0"/>
              <w:jc w:val="right"/>
              <w:textAlignment w:val="center"/>
              <w:rPr>
                <w:rFonts w:hint="default" w:cs="宋体"/>
                <w:color w:val="000000"/>
                <w:sz w:val="20"/>
                <w:szCs w:val="20"/>
              </w:rPr>
            </w:pPr>
            <w:r>
              <w:rPr>
                <w:color w:val="000000"/>
                <w:sz w:val="20"/>
              </w:rPr>
              <w:t xml:space="preserve"> </w:t>
            </w:r>
          </w:p>
        </w:tc>
      </w:tr>
      <w:tr w14:paraId="279FE7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5D4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E9C1">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17DF">
            <w:pPr>
              <w:wordWrap w:val="0"/>
              <w:jc w:val="right"/>
              <w:textAlignment w:val="center"/>
              <w:rPr>
                <w:rFonts w:hint="default" w:cs="宋体"/>
                <w:color w:val="000000"/>
                <w:sz w:val="20"/>
                <w:szCs w:val="20"/>
              </w:rPr>
            </w:pPr>
            <w:r>
              <w:rPr>
                <w:rFonts w:cs="宋体"/>
                <w:b/>
                <w:color w:val="000000"/>
                <w:sz w:val="20"/>
                <w:szCs w:val="20"/>
              </w:rPr>
              <w:t>8.02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EFEE">
            <w:pPr>
              <w:wordWrap w:val="0"/>
              <w:jc w:val="right"/>
              <w:textAlignment w:val="center"/>
              <w:rPr>
                <w:rFonts w:hint="default" w:cs="宋体"/>
                <w:color w:val="000000"/>
                <w:sz w:val="20"/>
                <w:szCs w:val="20"/>
              </w:rPr>
            </w:pPr>
            <w:r>
              <w:rPr>
                <w:rFonts w:cs="宋体"/>
                <w:b/>
                <w:color w:val="000000"/>
                <w:sz w:val="20"/>
                <w:szCs w:val="20"/>
              </w:rPr>
              <w:t>8.02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238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4E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46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B4B0">
            <w:pPr>
              <w:wordWrap w:val="0"/>
              <w:jc w:val="right"/>
              <w:textAlignment w:val="center"/>
              <w:rPr>
                <w:rFonts w:hint="default" w:cs="宋体"/>
                <w:color w:val="000000"/>
                <w:sz w:val="20"/>
                <w:szCs w:val="20"/>
              </w:rPr>
            </w:pPr>
            <w:r>
              <w:rPr>
                <w:color w:val="000000"/>
                <w:sz w:val="20"/>
              </w:rPr>
              <w:t xml:space="preserve"> </w:t>
            </w:r>
          </w:p>
        </w:tc>
      </w:tr>
      <w:tr w14:paraId="7F9351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CA1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B09D5">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CEFB">
            <w:pPr>
              <w:wordWrap w:val="0"/>
              <w:jc w:val="right"/>
              <w:textAlignment w:val="center"/>
              <w:rPr>
                <w:rFonts w:hint="default" w:cs="宋体"/>
                <w:color w:val="000000"/>
                <w:sz w:val="20"/>
                <w:szCs w:val="20"/>
              </w:rPr>
            </w:pPr>
            <w:r>
              <w:rPr>
                <w:rFonts w:cs="宋体"/>
                <w:b/>
                <w:color w:val="000000"/>
                <w:sz w:val="20"/>
                <w:szCs w:val="20"/>
              </w:rPr>
              <w:t>8.02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1C99">
            <w:pPr>
              <w:wordWrap w:val="0"/>
              <w:jc w:val="right"/>
              <w:textAlignment w:val="center"/>
              <w:rPr>
                <w:rFonts w:hint="default" w:cs="宋体"/>
                <w:color w:val="000000"/>
                <w:sz w:val="20"/>
                <w:szCs w:val="20"/>
              </w:rPr>
            </w:pPr>
            <w:r>
              <w:rPr>
                <w:rFonts w:cs="宋体"/>
                <w:b/>
                <w:color w:val="000000"/>
                <w:sz w:val="20"/>
                <w:szCs w:val="20"/>
              </w:rPr>
              <w:t>8.02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43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31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5E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D469">
            <w:pPr>
              <w:wordWrap w:val="0"/>
              <w:jc w:val="right"/>
              <w:textAlignment w:val="center"/>
              <w:rPr>
                <w:rFonts w:hint="default" w:cs="宋体"/>
                <w:color w:val="000000"/>
                <w:sz w:val="20"/>
                <w:szCs w:val="20"/>
              </w:rPr>
            </w:pPr>
            <w:r>
              <w:rPr>
                <w:color w:val="000000"/>
                <w:sz w:val="20"/>
              </w:rPr>
              <w:t xml:space="preserve"> </w:t>
            </w:r>
          </w:p>
        </w:tc>
      </w:tr>
      <w:tr w14:paraId="5C7B9C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F245">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532F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9F88">
            <w:pPr>
              <w:wordWrap w:val="0"/>
              <w:jc w:val="right"/>
              <w:textAlignment w:val="center"/>
              <w:rPr>
                <w:rFonts w:hint="default" w:cs="宋体"/>
                <w:color w:val="000000"/>
                <w:sz w:val="20"/>
                <w:szCs w:val="20"/>
              </w:rPr>
            </w:pPr>
            <w:r>
              <w:rPr>
                <w:rFonts w:cs="宋体"/>
                <w:color w:val="000000"/>
                <w:sz w:val="20"/>
                <w:szCs w:val="20"/>
              </w:rPr>
              <w:t>3.97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70DB">
            <w:pPr>
              <w:wordWrap w:val="0"/>
              <w:jc w:val="right"/>
              <w:textAlignment w:val="center"/>
              <w:rPr>
                <w:rFonts w:hint="default" w:cs="宋体"/>
                <w:color w:val="000000"/>
                <w:sz w:val="20"/>
                <w:szCs w:val="20"/>
              </w:rPr>
            </w:pPr>
            <w:r>
              <w:rPr>
                <w:rFonts w:cs="宋体"/>
                <w:color w:val="000000"/>
                <w:sz w:val="20"/>
                <w:szCs w:val="20"/>
              </w:rPr>
              <w:t>3.97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FA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4C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175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0265">
            <w:pPr>
              <w:wordWrap w:val="0"/>
              <w:jc w:val="right"/>
              <w:textAlignment w:val="center"/>
              <w:rPr>
                <w:rFonts w:hint="default" w:cs="宋体"/>
                <w:color w:val="000000"/>
                <w:sz w:val="20"/>
                <w:szCs w:val="20"/>
              </w:rPr>
            </w:pPr>
            <w:r>
              <w:rPr>
                <w:color w:val="000000"/>
                <w:sz w:val="20"/>
              </w:rPr>
              <w:t xml:space="preserve"> </w:t>
            </w:r>
          </w:p>
        </w:tc>
      </w:tr>
      <w:tr w14:paraId="0EB003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AE6A">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7B47F">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D593">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EE07">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73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50F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DC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7BD0">
            <w:pPr>
              <w:wordWrap w:val="0"/>
              <w:jc w:val="right"/>
              <w:textAlignment w:val="center"/>
              <w:rPr>
                <w:rFonts w:hint="default" w:cs="宋体"/>
                <w:color w:val="000000"/>
                <w:sz w:val="20"/>
                <w:szCs w:val="20"/>
              </w:rPr>
            </w:pPr>
            <w:r>
              <w:rPr>
                <w:color w:val="000000"/>
                <w:sz w:val="20"/>
              </w:rPr>
              <w:t xml:space="preserve"> </w:t>
            </w:r>
          </w:p>
        </w:tc>
      </w:tr>
      <w:tr w14:paraId="73B2F2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3B73">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C815A">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DDCA">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2A44">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AF9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E9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35C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7885">
            <w:pPr>
              <w:wordWrap w:val="0"/>
              <w:jc w:val="right"/>
              <w:textAlignment w:val="center"/>
              <w:rPr>
                <w:rFonts w:hint="default" w:cs="宋体"/>
                <w:color w:val="000000"/>
                <w:sz w:val="20"/>
                <w:szCs w:val="20"/>
              </w:rPr>
            </w:pPr>
            <w:r>
              <w:rPr>
                <w:color w:val="000000"/>
                <w:sz w:val="20"/>
              </w:rPr>
              <w:t xml:space="preserve"> </w:t>
            </w:r>
          </w:p>
        </w:tc>
      </w:tr>
      <w:tr w14:paraId="51B8D1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DA0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54A5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7C09">
            <w:pPr>
              <w:wordWrap w:val="0"/>
              <w:jc w:val="right"/>
              <w:textAlignment w:val="center"/>
              <w:rPr>
                <w:rFonts w:hint="default" w:cs="宋体"/>
                <w:color w:val="000000"/>
                <w:sz w:val="20"/>
                <w:szCs w:val="20"/>
              </w:rPr>
            </w:pPr>
            <w:r>
              <w:rPr>
                <w:rFonts w:cs="宋体"/>
                <w:b/>
                <w:color w:val="000000"/>
                <w:sz w:val="20"/>
                <w:szCs w:val="20"/>
              </w:rPr>
              <w:t>3.23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6B96">
            <w:pPr>
              <w:wordWrap w:val="0"/>
              <w:jc w:val="right"/>
              <w:textAlignment w:val="center"/>
              <w:rPr>
                <w:rFonts w:hint="default" w:cs="宋体"/>
                <w:color w:val="000000"/>
                <w:sz w:val="20"/>
                <w:szCs w:val="20"/>
              </w:rPr>
            </w:pPr>
            <w:r>
              <w:rPr>
                <w:rFonts w:cs="宋体"/>
                <w:b/>
                <w:color w:val="000000"/>
                <w:sz w:val="20"/>
                <w:szCs w:val="20"/>
              </w:rPr>
              <w:t>3.23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B7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77C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156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A4F7">
            <w:pPr>
              <w:wordWrap w:val="0"/>
              <w:jc w:val="right"/>
              <w:textAlignment w:val="center"/>
              <w:rPr>
                <w:rFonts w:hint="default" w:cs="宋体"/>
                <w:color w:val="000000"/>
                <w:sz w:val="20"/>
                <w:szCs w:val="20"/>
              </w:rPr>
            </w:pPr>
            <w:r>
              <w:rPr>
                <w:color w:val="000000"/>
                <w:sz w:val="20"/>
              </w:rPr>
              <w:t xml:space="preserve"> </w:t>
            </w:r>
          </w:p>
        </w:tc>
      </w:tr>
      <w:tr w14:paraId="480DE2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C39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1B8B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7297">
            <w:pPr>
              <w:wordWrap w:val="0"/>
              <w:jc w:val="right"/>
              <w:textAlignment w:val="center"/>
              <w:rPr>
                <w:rFonts w:hint="default" w:cs="宋体"/>
                <w:color w:val="000000"/>
                <w:sz w:val="20"/>
                <w:szCs w:val="20"/>
              </w:rPr>
            </w:pPr>
            <w:r>
              <w:rPr>
                <w:rFonts w:cs="宋体"/>
                <w:b/>
                <w:color w:val="000000"/>
                <w:sz w:val="20"/>
                <w:szCs w:val="20"/>
              </w:rPr>
              <w:t>3.23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14EA">
            <w:pPr>
              <w:wordWrap w:val="0"/>
              <w:jc w:val="right"/>
              <w:textAlignment w:val="center"/>
              <w:rPr>
                <w:rFonts w:hint="default" w:cs="宋体"/>
                <w:color w:val="000000"/>
                <w:sz w:val="20"/>
                <w:szCs w:val="20"/>
              </w:rPr>
            </w:pPr>
            <w:r>
              <w:rPr>
                <w:rFonts w:cs="宋体"/>
                <w:b/>
                <w:color w:val="000000"/>
                <w:sz w:val="20"/>
                <w:szCs w:val="20"/>
              </w:rPr>
              <w:t>3.23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1CF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36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86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2237">
            <w:pPr>
              <w:wordWrap w:val="0"/>
              <w:jc w:val="right"/>
              <w:textAlignment w:val="center"/>
              <w:rPr>
                <w:rFonts w:hint="default" w:cs="宋体"/>
                <w:color w:val="000000"/>
                <w:sz w:val="20"/>
                <w:szCs w:val="20"/>
              </w:rPr>
            </w:pPr>
            <w:r>
              <w:rPr>
                <w:color w:val="000000"/>
                <w:sz w:val="20"/>
              </w:rPr>
              <w:t xml:space="preserve"> </w:t>
            </w:r>
          </w:p>
        </w:tc>
      </w:tr>
      <w:tr w14:paraId="3ADE6B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85B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44F4D">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B237">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AF46">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A12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FB2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A6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9B90">
            <w:pPr>
              <w:wordWrap w:val="0"/>
              <w:jc w:val="right"/>
              <w:textAlignment w:val="center"/>
              <w:rPr>
                <w:rFonts w:hint="default" w:cs="宋体"/>
                <w:color w:val="000000"/>
                <w:sz w:val="20"/>
                <w:szCs w:val="20"/>
              </w:rPr>
            </w:pPr>
            <w:r>
              <w:rPr>
                <w:color w:val="000000"/>
                <w:sz w:val="20"/>
              </w:rPr>
              <w:t xml:space="preserve"> </w:t>
            </w:r>
          </w:p>
        </w:tc>
      </w:tr>
      <w:tr w14:paraId="6B8EFD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6009">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B1016">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C4A9">
            <w:pPr>
              <w:wordWrap w:val="0"/>
              <w:jc w:val="right"/>
              <w:textAlignment w:val="center"/>
              <w:rPr>
                <w:rFonts w:hint="default" w:cs="宋体"/>
                <w:color w:val="000000"/>
                <w:sz w:val="20"/>
                <w:szCs w:val="20"/>
              </w:rPr>
            </w:pPr>
            <w:r>
              <w:rPr>
                <w:rFonts w:cs="宋体"/>
                <w:color w:val="000000"/>
                <w:sz w:val="20"/>
                <w:szCs w:val="20"/>
              </w:rPr>
              <w:t>1.25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7336">
            <w:pPr>
              <w:wordWrap w:val="0"/>
              <w:jc w:val="right"/>
              <w:textAlignment w:val="center"/>
              <w:rPr>
                <w:rFonts w:hint="default" w:cs="宋体"/>
                <w:color w:val="000000"/>
                <w:sz w:val="20"/>
                <w:szCs w:val="20"/>
              </w:rPr>
            </w:pPr>
            <w:r>
              <w:rPr>
                <w:rFonts w:cs="宋体"/>
                <w:color w:val="000000"/>
                <w:sz w:val="20"/>
                <w:szCs w:val="20"/>
              </w:rPr>
              <w:t>1.25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008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871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7F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CAB9">
            <w:pPr>
              <w:wordWrap w:val="0"/>
              <w:jc w:val="right"/>
              <w:textAlignment w:val="center"/>
              <w:rPr>
                <w:rFonts w:hint="default" w:cs="宋体"/>
                <w:color w:val="000000"/>
                <w:sz w:val="20"/>
                <w:szCs w:val="20"/>
              </w:rPr>
            </w:pPr>
            <w:r>
              <w:rPr>
                <w:color w:val="000000"/>
                <w:sz w:val="20"/>
              </w:rPr>
              <w:t xml:space="preserve"> </w:t>
            </w:r>
          </w:p>
        </w:tc>
      </w:tr>
      <w:tr w14:paraId="10A5B7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781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F8113">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5AD5">
            <w:pPr>
              <w:wordWrap w:val="0"/>
              <w:jc w:val="right"/>
              <w:textAlignment w:val="center"/>
              <w:rPr>
                <w:rFonts w:hint="default" w:cs="宋体"/>
                <w:color w:val="000000"/>
                <w:sz w:val="20"/>
                <w:szCs w:val="20"/>
              </w:rPr>
            </w:pPr>
            <w:r>
              <w:rPr>
                <w:rFonts w:cs="宋体"/>
                <w:b/>
                <w:color w:val="000000"/>
                <w:sz w:val="20"/>
                <w:szCs w:val="20"/>
              </w:rPr>
              <w:t>2.97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5585">
            <w:pPr>
              <w:wordWrap w:val="0"/>
              <w:jc w:val="right"/>
              <w:textAlignment w:val="center"/>
              <w:rPr>
                <w:rFonts w:hint="default" w:cs="宋体"/>
                <w:color w:val="000000"/>
                <w:sz w:val="20"/>
                <w:szCs w:val="20"/>
              </w:rPr>
            </w:pPr>
            <w:r>
              <w:rPr>
                <w:rFonts w:cs="宋体"/>
                <w:b/>
                <w:color w:val="000000"/>
                <w:sz w:val="20"/>
                <w:szCs w:val="20"/>
              </w:rPr>
              <w:t>2.97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497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D5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09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8CE8">
            <w:pPr>
              <w:wordWrap w:val="0"/>
              <w:jc w:val="right"/>
              <w:textAlignment w:val="center"/>
              <w:rPr>
                <w:rFonts w:hint="default" w:cs="宋体"/>
                <w:color w:val="000000"/>
                <w:sz w:val="20"/>
                <w:szCs w:val="20"/>
              </w:rPr>
            </w:pPr>
            <w:r>
              <w:rPr>
                <w:color w:val="000000"/>
                <w:sz w:val="20"/>
              </w:rPr>
              <w:t xml:space="preserve"> </w:t>
            </w:r>
          </w:p>
        </w:tc>
      </w:tr>
      <w:tr w14:paraId="45CE30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DC24">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915B9">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9666">
            <w:pPr>
              <w:wordWrap w:val="0"/>
              <w:jc w:val="right"/>
              <w:textAlignment w:val="center"/>
              <w:rPr>
                <w:rFonts w:hint="default" w:cs="宋体"/>
                <w:color w:val="000000"/>
                <w:sz w:val="20"/>
                <w:szCs w:val="20"/>
              </w:rPr>
            </w:pPr>
            <w:r>
              <w:rPr>
                <w:rFonts w:cs="宋体"/>
                <w:b/>
                <w:color w:val="000000"/>
                <w:sz w:val="20"/>
                <w:szCs w:val="20"/>
              </w:rPr>
              <w:t>2.97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6529">
            <w:pPr>
              <w:wordWrap w:val="0"/>
              <w:jc w:val="right"/>
              <w:textAlignment w:val="center"/>
              <w:rPr>
                <w:rFonts w:hint="default" w:cs="宋体"/>
                <w:color w:val="000000"/>
                <w:sz w:val="20"/>
                <w:szCs w:val="20"/>
              </w:rPr>
            </w:pPr>
            <w:r>
              <w:rPr>
                <w:rFonts w:cs="宋体"/>
                <w:b/>
                <w:color w:val="000000"/>
                <w:sz w:val="20"/>
                <w:szCs w:val="20"/>
              </w:rPr>
              <w:t>2.97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4A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733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75E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E083">
            <w:pPr>
              <w:wordWrap w:val="0"/>
              <w:jc w:val="right"/>
              <w:textAlignment w:val="center"/>
              <w:rPr>
                <w:rFonts w:hint="default" w:cs="宋体"/>
                <w:color w:val="000000"/>
                <w:sz w:val="20"/>
                <w:szCs w:val="20"/>
              </w:rPr>
            </w:pPr>
            <w:r>
              <w:rPr>
                <w:color w:val="000000"/>
                <w:sz w:val="20"/>
              </w:rPr>
              <w:t xml:space="preserve"> </w:t>
            </w:r>
          </w:p>
        </w:tc>
      </w:tr>
      <w:tr w14:paraId="65F0AF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C04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B5D7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927E">
            <w:pPr>
              <w:wordWrap w:val="0"/>
              <w:jc w:val="right"/>
              <w:textAlignment w:val="center"/>
              <w:rPr>
                <w:rFonts w:hint="default" w:cs="宋体"/>
                <w:color w:val="000000"/>
                <w:sz w:val="20"/>
                <w:szCs w:val="20"/>
              </w:rPr>
            </w:pPr>
            <w:r>
              <w:rPr>
                <w:rFonts w:cs="宋体"/>
                <w:color w:val="000000"/>
                <w:sz w:val="20"/>
                <w:szCs w:val="20"/>
              </w:rPr>
              <w:t>2.97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2EC9">
            <w:pPr>
              <w:wordWrap w:val="0"/>
              <w:jc w:val="right"/>
              <w:textAlignment w:val="center"/>
              <w:rPr>
                <w:rFonts w:hint="default" w:cs="宋体"/>
                <w:color w:val="000000"/>
                <w:sz w:val="20"/>
                <w:szCs w:val="20"/>
              </w:rPr>
            </w:pPr>
            <w:r>
              <w:rPr>
                <w:rFonts w:cs="宋体"/>
                <w:color w:val="000000"/>
                <w:sz w:val="20"/>
                <w:szCs w:val="20"/>
              </w:rPr>
              <w:t>2.97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EEF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10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76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CE93">
            <w:pPr>
              <w:wordWrap w:val="0"/>
              <w:jc w:val="right"/>
              <w:textAlignment w:val="center"/>
              <w:rPr>
                <w:rFonts w:hint="default" w:cs="宋体"/>
                <w:color w:val="000000"/>
                <w:sz w:val="20"/>
                <w:szCs w:val="20"/>
              </w:rPr>
            </w:pPr>
            <w:r>
              <w:rPr>
                <w:color w:val="000000"/>
                <w:sz w:val="20"/>
              </w:rPr>
              <w:t xml:space="preserve"> </w:t>
            </w:r>
          </w:p>
        </w:tc>
      </w:tr>
    </w:tbl>
    <w:p w14:paraId="716BC55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7298EF98">
      <w:pPr>
        <w:rPr>
          <w:rFonts w:hint="default" w:cs="宋体"/>
          <w:sz w:val="21"/>
          <w:szCs w:val="21"/>
        </w:rPr>
      </w:pPr>
      <w:r>
        <w:rPr>
          <w:rFonts w:cs="宋体"/>
          <w:sz w:val="21"/>
          <w:szCs w:val="21"/>
        </w:rPr>
        <w:br w:type="page"/>
      </w:r>
    </w:p>
    <w:p w14:paraId="257DA8E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1BF2D5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5041CD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3A4AA6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32E62C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重庆市丰都县科技服务中心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EEC85B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CC410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DA1C8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1180EF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2B00D9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52139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DFC10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23748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E0F87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2A64F0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CB982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1916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A128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B1CD09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2377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D4AF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393F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69425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ADAFE8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01AD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1679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A96AD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12E5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FE4A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1C82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737D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F35DE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1985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625B">
            <w:pPr>
              <w:wordWrap w:val="0"/>
              <w:spacing w:line="200" w:lineRule="exact"/>
              <w:jc w:val="right"/>
              <w:textAlignment w:val="center"/>
              <w:rPr>
                <w:rFonts w:hint="default" w:cs="宋体"/>
                <w:color w:val="000000"/>
                <w:sz w:val="18"/>
                <w:szCs w:val="18"/>
              </w:rPr>
            </w:pPr>
            <w:r>
              <w:rPr>
                <w:rFonts w:cs="宋体"/>
                <w:color w:val="000000"/>
                <w:sz w:val="18"/>
                <w:szCs w:val="18"/>
              </w:rPr>
              <w:t>70.89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DB673">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93E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0F6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6F2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4438">
            <w:pPr>
              <w:wordWrap w:val="0"/>
              <w:spacing w:line="200" w:lineRule="exact"/>
              <w:jc w:val="right"/>
              <w:textAlignment w:val="center"/>
              <w:rPr>
                <w:rFonts w:hint="default" w:cs="宋体"/>
                <w:color w:val="000000"/>
                <w:sz w:val="18"/>
                <w:szCs w:val="18"/>
              </w:rPr>
            </w:pPr>
            <w:r>
              <w:rPr>
                <w:color w:val="000000"/>
                <w:sz w:val="18"/>
              </w:rPr>
              <w:t xml:space="preserve"> </w:t>
            </w:r>
          </w:p>
        </w:tc>
      </w:tr>
      <w:tr w14:paraId="6EBBEC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2370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9D2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15C8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9C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E18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0A7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CB67">
            <w:pPr>
              <w:wordWrap w:val="0"/>
              <w:spacing w:line="200" w:lineRule="exact"/>
              <w:jc w:val="right"/>
              <w:textAlignment w:val="center"/>
              <w:rPr>
                <w:rFonts w:hint="default" w:cs="宋体"/>
                <w:color w:val="000000"/>
                <w:sz w:val="18"/>
                <w:szCs w:val="18"/>
              </w:rPr>
            </w:pPr>
            <w:r>
              <w:rPr>
                <w:color w:val="000000"/>
                <w:sz w:val="18"/>
              </w:rPr>
              <w:t xml:space="preserve"> </w:t>
            </w:r>
          </w:p>
        </w:tc>
      </w:tr>
      <w:tr w14:paraId="6B3FE0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0B6E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2D3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49D7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3D9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769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C9F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1119">
            <w:pPr>
              <w:wordWrap w:val="0"/>
              <w:spacing w:line="200" w:lineRule="exact"/>
              <w:jc w:val="right"/>
              <w:textAlignment w:val="center"/>
              <w:rPr>
                <w:rFonts w:hint="default" w:cs="宋体"/>
                <w:color w:val="000000"/>
                <w:sz w:val="18"/>
                <w:szCs w:val="18"/>
              </w:rPr>
            </w:pPr>
            <w:r>
              <w:rPr>
                <w:color w:val="000000"/>
                <w:sz w:val="18"/>
              </w:rPr>
              <w:t xml:space="preserve"> </w:t>
            </w:r>
          </w:p>
        </w:tc>
      </w:tr>
      <w:tr w14:paraId="0B00F0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5E5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46CAA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D56C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2C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3AC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EDC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3FC9">
            <w:pPr>
              <w:wordWrap w:val="0"/>
              <w:spacing w:line="200" w:lineRule="exact"/>
              <w:jc w:val="right"/>
              <w:textAlignment w:val="center"/>
              <w:rPr>
                <w:rFonts w:hint="default" w:cs="宋体"/>
                <w:color w:val="000000"/>
                <w:sz w:val="18"/>
                <w:szCs w:val="18"/>
              </w:rPr>
            </w:pPr>
            <w:r>
              <w:rPr>
                <w:color w:val="000000"/>
                <w:sz w:val="18"/>
              </w:rPr>
              <w:t xml:space="preserve"> </w:t>
            </w:r>
          </w:p>
        </w:tc>
      </w:tr>
      <w:tr w14:paraId="5B0E33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4EC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E577A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58B9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EA6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0D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47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6AC1">
            <w:pPr>
              <w:wordWrap w:val="0"/>
              <w:spacing w:line="200" w:lineRule="exact"/>
              <w:jc w:val="right"/>
              <w:textAlignment w:val="center"/>
              <w:rPr>
                <w:rFonts w:hint="default" w:cs="宋体"/>
                <w:color w:val="000000"/>
                <w:sz w:val="18"/>
                <w:szCs w:val="18"/>
              </w:rPr>
            </w:pPr>
            <w:r>
              <w:rPr>
                <w:color w:val="000000"/>
                <w:sz w:val="18"/>
              </w:rPr>
              <w:t xml:space="preserve"> </w:t>
            </w:r>
          </w:p>
        </w:tc>
      </w:tr>
      <w:tr w14:paraId="17D2FA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61A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49EAB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70C2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4326">
            <w:pPr>
              <w:wordWrap w:val="0"/>
              <w:spacing w:line="200" w:lineRule="exact"/>
              <w:jc w:val="right"/>
              <w:textAlignment w:val="center"/>
              <w:rPr>
                <w:rFonts w:hint="default" w:cs="宋体"/>
                <w:color w:val="000000"/>
                <w:sz w:val="18"/>
                <w:szCs w:val="18"/>
              </w:rPr>
            </w:pPr>
            <w:r>
              <w:rPr>
                <w:rFonts w:cs="宋体"/>
                <w:color w:val="000000"/>
                <w:sz w:val="18"/>
                <w:szCs w:val="18"/>
              </w:rPr>
              <w:t>56.66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F13A">
            <w:pPr>
              <w:wordWrap w:val="0"/>
              <w:spacing w:line="200" w:lineRule="exact"/>
              <w:jc w:val="right"/>
              <w:textAlignment w:val="center"/>
              <w:rPr>
                <w:rFonts w:hint="default" w:cs="宋体"/>
                <w:color w:val="000000"/>
                <w:sz w:val="18"/>
                <w:szCs w:val="18"/>
              </w:rPr>
            </w:pPr>
            <w:r>
              <w:rPr>
                <w:rFonts w:cs="宋体"/>
                <w:color w:val="000000"/>
                <w:sz w:val="18"/>
                <w:szCs w:val="18"/>
              </w:rPr>
              <w:t>56.66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DAB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B7A8">
            <w:pPr>
              <w:wordWrap w:val="0"/>
              <w:spacing w:line="200" w:lineRule="exact"/>
              <w:jc w:val="right"/>
              <w:textAlignment w:val="center"/>
              <w:rPr>
                <w:rFonts w:hint="default" w:cs="宋体"/>
                <w:color w:val="000000"/>
                <w:sz w:val="18"/>
                <w:szCs w:val="18"/>
              </w:rPr>
            </w:pPr>
            <w:r>
              <w:rPr>
                <w:color w:val="000000"/>
                <w:sz w:val="18"/>
              </w:rPr>
              <w:t xml:space="preserve"> </w:t>
            </w:r>
          </w:p>
        </w:tc>
      </w:tr>
      <w:tr w14:paraId="3B5EEE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89E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AC800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8799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57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B7E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BA2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98B4">
            <w:pPr>
              <w:wordWrap w:val="0"/>
              <w:spacing w:line="200" w:lineRule="exact"/>
              <w:jc w:val="right"/>
              <w:textAlignment w:val="center"/>
              <w:rPr>
                <w:rFonts w:hint="default" w:cs="宋体"/>
                <w:color w:val="000000"/>
                <w:sz w:val="18"/>
                <w:szCs w:val="18"/>
              </w:rPr>
            </w:pPr>
            <w:r>
              <w:rPr>
                <w:color w:val="000000"/>
                <w:sz w:val="18"/>
              </w:rPr>
              <w:t xml:space="preserve"> </w:t>
            </w:r>
          </w:p>
        </w:tc>
      </w:tr>
      <w:tr w14:paraId="04E761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AE9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3FA22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C26C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77DD">
            <w:pPr>
              <w:wordWrap w:val="0"/>
              <w:spacing w:line="200" w:lineRule="exact"/>
              <w:jc w:val="right"/>
              <w:textAlignment w:val="center"/>
              <w:rPr>
                <w:rFonts w:hint="default" w:cs="宋体"/>
                <w:color w:val="000000"/>
                <w:sz w:val="18"/>
                <w:szCs w:val="18"/>
              </w:rPr>
            </w:pPr>
            <w:r>
              <w:rPr>
                <w:rFonts w:cs="宋体"/>
                <w:color w:val="000000"/>
                <w:sz w:val="18"/>
                <w:szCs w:val="18"/>
              </w:rPr>
              <w:t>8.02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BE55">
            <w:pPr>
              <w:wordWrap w:val="0"/>
              <w:spacing w:line="200" w:lineRule="exact"/>
              <w:jc w:val="right"/>
              <w:textAlignment w:val="center"/>
              <w:rPr>
                <w:rFonts w:hint="default" w:cs="宋体"/>
                <w:color w:val="000000"/>
                <w:sz w:val="18"/>
                <w:szCs w:val="18"/>
              </w:rPr>
            </w:pPr>
            <w:r>
              <w:rPr>
                <w:rFonts w:cs="宋体"/>
                <w:color w:val="000000"/>
                <w:sz w:val="18"/>
                <w:szCs w:val="18"/>
              </w:rPr>
              <w:t>8.02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1E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4AAC">
            <w:pPr>
              <w:wordWrap w:val="0"/>
              <w:spacing w:line="200" w:lineRule="exact"/>
              <w:jc w:val="right"/>
              <w:textAlignment w:val="center"/>
              <w:rPr>
                <w:rFonts w:hint="default" w:cs="宋体"/>
                <w:color w:val="000000"/>
                <w:sz w:val="18"/>
                <w:szCs w:val="18"/>
              </w:rPr>
            </w:pPr>
            <w:r>
              <w:rPr>
                <w:color w:val="000000"/>
                <w:sz w:val="18"/>
              </w:rPr>
              <w:t xml:space="preserve"> </w:t>
            </w:r>
          </w:p>
        </w:tc>
      </w:tr>
      <w:tr w14:paraId="291C87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BDA7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2CBAD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89F9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C139">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D0AF">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F4E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50D9">
            <w:pPr>
              <w:wordWrap w:val="0"/>
              <w:spacing w:line="200" w:lineRule="exact"/>
              <w:jc w:val="right"/>
              <w:textAlignment w:val="center"/>
              <w:rPr>
                <w:rFonts w:hint="default" w:cs="宋体"/>
                <w:color w:val="000000"/>
                <w:sz w:val="18"/>
                <w:szCs w:val="18"/>
              </w:rPr>
            </w:pPr>
            <w:r>
              <w:rPr>
                <w:color w:val="000000"/>
                <w:sz w:val="18"/>
              </w:rPr>
              <w:t xml:space="preserve"> </w:t>
            </w:r>
          </w:p>
        </w:tc>
      </w:tr>
      <w:tr w14:paraId="4E38DE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C98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FB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E5C1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38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643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8C6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658A">
            <w:pPr>
              <w:wordWrap w:val="0"/>
              <w:spacing w:line="200" w:lineRule="exact"/>
              <w:jc w:val="right"/>
              <w:textAlignment w:val="center"/>
              <w:rPr>
                <w:rFonts w:hint="default" w:cs="宋体"/>
                <w:color w:val="000000"/>
                <w:sz w:val="18"/>
                <w:szCs w:val="18"/>
              </w:rPr>
            </w:pPr>
            <w:r>
              <w:rPr>
                <w:color w:val="000000"/>
                <w:sz w:val="18"/>
              </w:rPr>
              <w:t xml:space="preserve"> </w:t>
            </w:r>
          </w:p>
        </w:tc>
      </w:tr>
      <w:tr w14:paraId="1A052B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0A2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B99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9F58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2B1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B4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59D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B29A">
            <w:pPr>
              <w:wordWrap w:val="0"/>
              <w:spacing w:line="200" w:lineRule="exact"/>
              <w:jc w:val="right"/>
              <w:textAlignment w:val="center"/>
              <w:rPr>
                <w:rFonts w:hint="default" w:cs="宋体"/>
                <w:color w:val="000000"/>
                <w:sz w:val="18"/>
                <w:szCs w:val="18"/>
              </w:rPr>
            </w:pPr>
            <w:r>
              <w:rPr>
                <w:color w:val="000000"/>
                <w:sz w:val="18"/>
              </w:rPr>
              <w:t xml:space="preserve"> </w:t>
            </w:r>
          </w:p>
        </w:tc>
      </w:tr>
      <w:tr w14:paraId="0ECE0B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43D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49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2EB7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86E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87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A10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477E">
            <w:pPr>
              <w:wordWrap w:val="0"/>
              <w:spacing w:line="200" w:lineRule="exact"/>
              <w:jc w:val="right"/>
              <w:textAlignment w:val="center"/>
              <w:rPr>
                <w:rFonts w:hint="default" w:cs="宋体"/>
                <w:color w:val="000000"/>
                <w:sz w:val="18"/>
                <w:szCs w:val="18"/>
              </w:rPr>
            </w:pPr>
            <w:r>
              <w:rPr>
                <w:color w:val="000000"/>
                <w:sz w:val="18"/>
              </w:rPr>
              <w:t xml:space="preserve"> </w:t>
            </w:r>
          </w:p>
        </w:tc>
      </w:tr>
      <w:tr w14:paraId="678F60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857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CE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A8B5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41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3F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DE1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95B5">
            <w:pPr>
              <w:wordWrap w:val="0"/>
              <w:spacing w:line="200" w:lineRule="exact"/>
              <w:jc w:val="right"/>
              <w:textAlignment w:val="center"/>
              <w:rPr>
                <w:rFonts w:hint="default" w:cs="宋体"/>
                <w:color w:val="000000"/>
                <w:sz w:val="18"/>
                <w:szCs w:val="18"/>
              </w:rPr>
            </w:pPr>
            <w:r>
              <w:rPr>
                <w:color w:val="000000"/>
                <w:sz w:val="18"/>
              </w:rPr>
              <w:t xml:space="preserve"> </w:t>
            </w:r>
          </w:p>
        </w:tc>
      </w:tr>
      <w:tr w14:paraId="633430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37E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6E1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1016C">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FF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042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F7E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D6FF">
            <w:pPr>
              <w:wordWrap w:val="0"/>
              <w:spacing w:line="200" w:lineRule="exact"/>
              <w:jc w:val="right"/>
              <w:textAlignment w:val="center"/>
              <w:rPr>
                <w:rFonts w:hint="default" w:cs="宋体"/>
                <w:color w:val="000000"/>
                <w:sz w:val="18"/>
                <w:szCs w:val="18"/>
              </w:rPr>
            </w:pPr>
            <w:r>
              <w:rPr>
                <w:color w:val="000000"/>
                <w:sz w:val="18"/>
              </w:rPr>
              <w:t xml:space="preserve"> </w:t>
            </w:r>
          </w:p>
        </w:tc>
      </w:tr>
      <w:tr w14:paraId="19045E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138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9B1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9D8A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A9D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0A6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F2B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D079">
            <w:pPr>
              <w:wordWrap w:val="0"/>
              <w:spacing w:line="200" w:lineRule="exact"/>
              <w:jc w:val="right"/>
              <w:textAlignment w:val="center"/>
              <w:rPr>
                <w:rFonts w:hint="default" w:cs="宋体"/>
                <w:color w:val="000000"/>
                <w:sz w:val="18"/>
                <w:szCs w:val="18"/>
              </w:rPr>
            </w:pPr>
            <w:r>
              <w:rPr>
                <w:color w:val="000000"/>
                <w:sz w:val="18"/>
              </w:rPr>
              <w:t xml:space="preserve"> </w:t>
            </w:r>
          </w:p>
        </w:tc>
      </w:tr>
      <w:tr w14:paraId="732056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A11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64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946B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B98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08B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F0F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17D4">
            <w:pPr>
              <w:wordWrap w:val="0"/>
              <w:spacing w:line="200" w:lineRule="exact"/>
              <w:jc w:val="right"/>
              <w:textAlignment w:val="center"/>
              <w:rPr>
                <w:rFonts w:hint="default" w:cs="宋体"/>
                <w:color w:val="000000"/>
                <w:sz w:val="18"/>
                <w:szCs w:val="18"/>
              </w:rPr>
            </w:pPr>
            <w:r>
              <w:rPr>
                <w:color w:val="000000"/>
                <w:sz w:val="18"/>
              </w:rPr>
              <w:t xml:space="preserve"> </w:t>
            </w:r>
          </w:p>
        </w:tc>
      </w:tr>
      <w:tr w14:paraId="76D432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E33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DE8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5BDA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D1D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C43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58B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243C">
            <w:pPr>
              <w:wordWrap w:val="0"/>
              <w:spacing w:line="200" w:lineRule="exact"/>
              <w:jc w:val="right"/>
              <w:textAlignment w:val="center"/>
              <w:rPr>
                <w:rFonts w:hint="default" w:cs="宋体"/>
                <w:color w:val="000000"/>
                <w:sz w:val="18"/>
                <w:szCs w:val="18"/>
              </w:rPr>
            </w:pPr>
            <w:r>
              <w:rPr>
                <w:color w:val="000000"/>
                <w:sz w:val="18"/>
              </w:rPr>
              <w:t xml:space="preserve"> </w:t>
            </w:r>
          </w:p>
        </w:tc>
      </w:tr>
      <w:tr w14:paraId="33852D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6D6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99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B953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64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894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214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E697">
            <w:pPr>
              <w:wordWrap w:val="0"/>
              <w:spacing w:line="200" w:lineRule="exact"/>
              <w:jc w:val="right"/>
              <w:textAlignment w:val="center"/>
              <w:rPr>
                <w:rFonts w:hint="default" w:cs="宋体"/>
                <w:color w:val="000000"/>
                <w:sz w:val="18"/>
                <w:szCs w:val="18"/>
              </w:rPr>
            </w:pPr>
            <w:r>
              <w:rPr>
                <w:color w:val="000000"/>
                <w:sz w:val="18"/>
              </w:rPr>
              <w:t xml:space="preserve"> </w:t>
            </w:r>
          </w:p>
        </w:tc>
      </w:tr>
      <w:tr w14:paraId="134AFB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CF9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067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5105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D3E9">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950B">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FD5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F20A">
            <w:pPr>
              <w:wordWrap w:val="0"/>
              <w:spacing w:line="200" w:lineRule="exact"/>
              <w:jc w:val="right"/>
              <w:textAlignment w:val="center"/>
              <w:rPr>
                <w:rFonts w:hint="default" w:cs="宋体"/>
                <w:color w:val="000000"/>
                <w:sz w:val="18"/>
                <w:szCs w:val="18"/>
              </w:rPr>
            </w:pPr>
            <w:r>
              <w:rPr>
                <w:color w:val="000000"/>
                <w:sz w:val="18"/>
              </w:rPr>
              <w:t xml:space="preserve"> </w:t>
            </w:r>
          </w:p>
        </w:tc>
      </w:tr>
      <w:tr w14:paraId="552472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33F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CA2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B8AB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00D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2F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417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0A94">
            <w:pPr>
              <w:wordWrap w:val="0"/>
              <w:spacing w:line="200" w:lineRule="exact"/>
              <w:jc w:val="right"/>
              <w:textAlignment w:val="center"/>
              <w:rPr>
                <w:rFonts w:hint="default" w:cs="宋体"/>
                <w:color w:val="000000"/>
                <w:sz w:val="18"/>
                <w:szCs w:val="18"/>
              </w:rPr>
            </w:pPr>
            <w:r>
              <w:rPr>
                <w:color w:val="000000"/>
                <w:sz w:val="18"/>
              </w:rPr>
              <w:t xml:space="preserve"> </w:t>
            </w:r>
          </w:p>
        </w:tc>
      </w:tr>
      <w:tr w14:paraId="590D50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2AB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EBF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634D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E2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6E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8B5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D4E4">
            <w:pPr>
              <w:wordWrap w:val="0"/>
              <w:spacing w:line="200" w:lineRule="exact"/>
              <w:jc w:val="right"/>
              <w:textAlignment w:val="center"/>
              <w:rPr>
                <w:rFonts w:hint="default" w:cs="宋体"/>
                <w:color w:val="000000"/>
                <w:sz w:val="18"/>
                <w:szCs w:val="18"/>
              </w:rPr>
            </w:pPr>
            <w:r>
              <w:rPr>
                <w:color w:val="000000"/>
                <w:sz w:val="18"/>
              </w:rPr>
              <w:t xml:space="preserve"> </w:t>
            </w:r>
          </w:p>
        </w:tc>
      </w:tr>
      <w:tr w14:paraId="1072A7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699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C1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62A8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F27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28E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F57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1AB3">
            <w:pPr>
              <w:wordWrap w:val="0"/>
              <w:spacing w:line="200" w:lineRule="exact"/>
              <w:jc w:val="right"/>
              <w:textAlignment w:val="center"/>
              <w:rPr>
                <w:rFonts w:hint="default" w:cs="宋体"/>
                <w:color w:val="000000"/>
                <w:sz w:val="18"/>
                <w:szCs w:val="18"/>
              </w:rPr>
            </w:pPr>
            <w:r>
              <w:rPr>
                <w:color w:val="000000"/>
                <w:sz w:val="18"/>
              </w:rPr>
              <w:t xml:space="preserve"> </w:t>
            </w:r>
          </w:p>
        </w:tc>
      </w:tr>
      <w:tr w14:paraId="7EBFDA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672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94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0C11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71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5A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521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AE7D">
            <w:pPr>
              <w:wordWrap w:val="0"/>
              <w:spacing w:line="200" w:lineRule="exact"/>
              <w:jc w:val="right"/>
              <w:textAlignment w:val="center"/>
              <w:rPr>
                <w:rFonts w:hint="default" w:cs="宋体"/>
                <w:color w:val="000000"/>
                <w:sz w:val="18"/>
                <w:szCs w:val="18"/>
              </w:rPr>
            </w:pPr>
            <w:r>
              <w:rPr>
                <w:color w:val="000000"/>
                <w:sz w:val="18"/>
              </w:rPr>
              <w:t xml:space="preserve"> </w:t>
            </w:r>
          </w:p>
        </w:tc>
      </w:tr>
      <w:tr w14:paraId="55B706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0CC8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86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E25D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27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2A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12C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B8ED">
            <w:pPr>
              <w:wordWrap w:val="0"/>
              <w:spacing w:line="200" w:lineRule="exact"/>
              <w:jc w:val="right"/>
              <w:textAlignment w:val="center"/>
              <w:rPr>
                <w:rFonts w:hint="default" w:cs="宋体"/>
                <w:color w:val="000000"/>
                <w:sz w:val="18"/>
                <w:szCs w:val="18"/>
              </w:rPr>
            </w:pPr>
            <w:r>
              <w:rPr>
                <w:color w:val="000000"/>
                <w:sz w:val="18"/>
              </w:rPr>
              <w:t xml:space="preserve"> </w:t>
            </w:r>
          </w:p>
        </w:tc>
      </w:tr>
      <w:tr w14:paraId="7E4966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0CF7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59B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1F4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57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24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260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9DA0">
            <w:pPr>
              <w:wordWrap w:val="0"/>
              <w:spacing w:line="200" w:lineRule="exact"/>
              <w:jc w:val="right"/>
              <w:textAlignment w:val="center"/>
              <w:rPr>
                <w:rFonts w:hint="default" w:cs="宋体"/>
                <w:color w:val="000000"/>
                <w:sz w:val="18"/>
                <w:szCs w:val="18"/>
              </w:rPr>
            </w:pPr>
            <w:r>
              <w:rPr>
                <w:color w:val="000000"/>
                <w:sz w:val="18"/>
              </w:rPr>
              <w:t xml:space="preserve"> </w:t>
            </w:r>
          </w:p>
        </w:tc>
      </w:tr>
      <w:tr w14:paraId="07309B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E005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2B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04CD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B37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50C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64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C925">
            <w:pPr>
              <w:wordWrap w:val="0"/>
              <w:spacing w:line="200" w:lineRule="exact"/>
              <w:jc w:val="right"/>
              <w:textAlignment w:val="center"/>
              <w:rPr>
                <w:rFonts w:hint="default" w:cs="宋体"/>
                <w:color w:val="000000"/>
                <w:sz w:val="18"/>
                <w:szCs w:val="18"/>
              </w:rPr>
            </w:pPr>
            <w:r>
              <w:rPr>
                <w:color w:val="000000"/>
                <w:sz w:val="18"/>
              </w:rPr>
              <w:t xml:space="preserve"> </w:t>
            </w:r>
          </w:p>
        </w:tc>
      </w:tr>
      <w:tr w14:paraId="3A2238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3FA8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9CDA">
            <w:pPr>
              <w:wordWrap w:val="0"/>
              <w:spacing w:line="200" w:lineRule="exact"/>
              <w:jc w:val="right"/>
              <w:textAlignment w:val="center"/>
              <w:rPr>
                <w:rFonts w:hint="default" w:cs="宋体"/>
                <w:color w:val="000000"/>
                <w:sz w:val="18"/>
                <w:szCs w:val="18"/>
              </w:rPr>
            </w:pPr>
            <w:r>
              <w:rPr>
                <w:rFonts w:cs="宋体"/>
                <w:color w:val="000000"/>
                <w:sz w:val="18"/>
                <w:szCs w:val="18"/>
              </w:rPr>
              <w:t>70.89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8DAE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582A">
            <w:pPr>
              <w:wordWrap w:val="0"/>
              <w:spacing w:line="200" w:lineRule="exact"/>
              <w:jc w:val="right"/>
              <w:textAlignment w:val="center"/>
              <w:rPr>
                <w:rFonts w:hint="default" w:cs="宋体"/>
                <w:color w:val="000000"/>
                <w:sz w:val="18"/>
                <w:szCs w:val="18"/>
              </w:rPr>
            </w:pPr>
            <w:r>
              <w:rPr>
                <w:rFonts w:cs="宋体"/>
                <w:color w:val="000000"/>
                <w:sz w:val="18"/>
                <w:szCs w:val="18"/>
              </w:rPr>
              <w:t>70.89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2CC2">
            <w:pPr>
              <w:wordWrap w:val="0"/>
              <w:spacing w:line="200" w:lineRule="exact"/>
              <w:jc w:val="right"/>
              <w:textAlignment w:val="center"/>
              <w:rPr>
                <w:rFonts w:hint="default" w:cs="宋体"/>
                <w:color w:val="000000"/>
                <w:sz w:val="18"/>
                <w:szCs w:val="18"/>
              </w:rPr>
            </w:pPr>
            <w:r>
              <w:rPr>
                <w:rFonts w:cs="宋体"/>
                <w:color w:val="000000"/>
                <w:sz w:val="18"/>
                <w:szCs w:val="18"/>
              </w:rPr>
              <w:t>70.89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B0A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72A7">
            <w:pPr>
              <w:wordWrap w:val="0"/>
              <w:spacing w:line="200" w:lineRule="exact"/>
              <w:jc w:val="right"/>
              <w:textAlignment w:val="center"/>
              <w:rPr>
                <w:rFonts w:hint="default" w:cs="宋体"/>
                <w:color w:val="000000"/>
                <w:sz w:val="18"/>
                <w:szCs w:val="18"/>
              </w:rPr>
            </w:pPr>
            <w:r>
              <w:rPr>
                <w:color w:val="000000"/>
                <w:sz w:val="18"/>
              </w:rPr>
              <w:t xml:space="preserve"> </w:t>
            </w:r>
          </w:p>
        </w:tc>
      </w:tr>
      <w:tr w14:paraId="6F71D0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0839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7C6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A284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226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310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E8B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455C">
            <w:pPr>
              <w:wordWrap w:val="0"/>
              <w:spacing w:line="200" w:lineRule="exact"/>
              <w:jc w:val="right"/>
              <w:textAlignment w:val="center"/>
              <w:rPr>
                <w:rFonts w:hint="default" w:cs="宋体"/>
                <w:color w:val="000000"/>
                <w:sz w:val="18"/>
                <w:szCs w:val="18"/>
              </w:rPr>
            </w:pPr>
            <w:r>
              <w:rPr>
                <w:color w:val="000000"/>
                <w:sz w:val="18"/>
              </w:rPr>
              <w:t xml:space="preserve"> </w:t>
            </w:r>
          </w:p>
        </w:tc>
      </w:tr>
      <w:tr w14:paraId="6F6C0E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3120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591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4015D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8B53D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31576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4A599E">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204DEC">
            <w:pPr>
              <w:spacing w:line="200" w:lineRule="exact"/>
              <w:rPr>
                <w:rFonts w:hint="default" w:cs="宋体"/>
                <w:color w:val="000000"/>
                <w:sz w:val="18"/>
                <w:szCs w:val="18"/>
              </w:rPr>
            </w:pPr>
          </w:p>
        </w:tc>
      </w:tr>
      <w:tr w14:paraId="3BAEBA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DA214">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C20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098C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FD7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D93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A1D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4ACE">
            <w:pPr>
              <w:spacing w:line="200" w:lineRule="exact"/>
              <w:jc w:val="right"/>
              <w:rPr>
                <w:rFonts w:hint="default" w:cs="宋体"/>
                <w:color w:val="000000"/>
                <w:sz w:val="18"/>
                <w:szCs w:val="18"/>
              </w:rPr>
            </w:pPr>
          </w:p>
        </w:tc>
      </w:tr>
      <w:tr w14:paraId="5B5C37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9EEC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F60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58DB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2E4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5DE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C5A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A0D9">
            <w:pPr>
              <w:spacing w:line="200" w:lineRule="exact"/>
              <w:jc w:val="right"/>
              <w:rPr>
                <w:rFonts w:hint="default" w:cs="宋体"/>
                <w:color w:val="000000"/>
                <w:sz w:val="18"/>
                <w:szCs w:val="18"/>
              </w:rPr>
            </w:pPr>
          </w:p>
        </w:tc>
      </w:tr>
      <w:tr w14:paraId="4C4D3F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D68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15E3">
            <w:pPr>
              <w:wordWrap w:val="0"/>
              <w:spacing w:line="200" w:lineRule="exact"/>
              <w:jc w:val="right"/>
              <w:textAlignment w:val="center"/>
              <w:rPr>
                <w:rFonts w:hint="default" w:cs="宋体"/>
                <w:color w:val="000000"/>
                <w:sz w:val="18"/>
                <w:szCs w:val="18"/>
              </w:rPr>
            </w:pPr>
            <w:r>
              <w:rPr>
                <w:rFonts w:cs="宋体"/>
                <w:color w:val="000000"/>
                <w:sz w:val="18"/>
                <w:szCs w:val="18"/>
              </w:rPr>
              <w:t>70.89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35D8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DB81">
            <w:pPr>
              <w:wordWrap w:val="0"/>
              <w:spacing w:line="200" w:lineRule="exact"/>
              <w:jc w:val="right"/>
              <w:textAlignment w:val="center"/>
              <w:rPr>
                <w:rFonts w:hint="default" w:cs="宋体"/>
                <w:color w:val="000000"/>
                <w:sz w:val="18"/>
                <w:szCs w:val="18"/>
              </w:rPr>
            </w:pPr>
            <w:r>
              <w:rPr>
                <w:rFonts w:cs="宋体"/>
                <w:color w:val="000000"/>
                <w:sz w:val="18"/>
                <w:szCs w:val="18"/>
              </w:rPr>
              <w:t>70.89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BA45">
            <w:pPr>
              <w:wordWrap w:val="0"/>
              <w:spacing w:line="200" w:lineRule="exact"/>
              <w:jc w:val="right"/>
              <w:textAlignment w:val="center"/>
              <w:rPr>
                <w:rFonts w:hint="default" w:cs="宋体"/>
                <w:color w:val="000000"/>
                <w:sz w:val="18"/>
                <w:szCs w:val="18"/>
              </w:rPr>
            </w:pPr>
            <w:r>
              <w:rPr>
                <w:rFonts w:cs="宋体"/>
                <w:color w:val="000000"/>
                <w:sz w:val="18"/>
                <w:szCs w:val="18"/>
              </w:rPr>
              <w:t>70.89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CFF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56A8">
            <w:pPr>
              <w:wordWrap w:val="0"/>
              <w:spacing w:line="200" w:lineRule="exact"/>
              <w:jc w:val="right"/>
              <w:textAlignment w:val="center"/>
              <w:rPr>
                <w:rFonts w:hint="default" w:cs="宋体"/>
                <w:color w:val="000000"/>
                <w:sz w:val="18"/>
                <w:szCs w:val="18"/>
              </w:rPr>
            </w:pPr>
            <w:r>
              <w:rPr>
                <w:color w:val="000000"/>
                <w:sz w:val="18"/>
              </w:rPr>
              <w:t xml:space="preserve"> </w:t>
            </w:r>
          </w:p>
        </w:tc>
      </w:tr>
    </w:tbl>
    <w:p w14:paraId="206D27C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0ED1D6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2E4ECB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AC09837">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69113B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重庆市丰都县科技服务中心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EB62AD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C42A91E">
            <w:pPr>
              <w:jc w:val="right"/>
              <w:textAlignment w:val="bottom"/>
              <w:rPr>
                <w:rFonts w:hint="default" w:cs="宋体"/>
                <w:color w:val="000000"/>
                <w:sz w:val="20"/>
                <w:szCs w:val="20"/>
              </w:rPr>
            </w:pPr>
            <w:r>
              <w:rPr>
                <w:rFonts w:cs="宋体"/>
                <w:color w:val="000000"/>
                <w:sz w:val="20"/>
                <w:szCs w:val="20"/>
              </w:rPr>
              <w:t>公开05表</w:t>
            </w:r>
          </w:p>
        </w:tc>
      </w:tr>
      <w:tr w14:paraId="4668D51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31B24FD">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46AE42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C3E163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C98F1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0F08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A5B1A6">
            <w:pPr>
              <w:jc w:val="center"/>
              <w:textAlignment w:val="center"/>
              <w:rPr>
                <w:rFonts w:hint="default" w:cs="宋体"/>
                <w:b/>
                <w:color w:val="000000"/>
                <w:sz w:val="20"/>
                <w:szCs w:val="20"/>
              </w:rPr>
            </w:pPr>
            <w:r>
              <w:rPr>
                <w:rFonts w:cs="宋体"/>
                <w:b/>
                <w:color w:val="000000"/>
                <w:sz w:val="20"/>
                <w:szCs w:val="20"/>
              </w:rPr>
              <w:t>本年支出</w:t>
            </w:r>
          </w:p>
        </w:tc>
      </w:tr>
      <w:tr w14:paraId="49A447A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37B6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81FF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D2CB4">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CE41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87342F">
            <w:pPr>
              <w:jc w:val="center"/>
              <w:textAlignment w:val="center"/>
              <w:rPr>
                <w:rFonts w:hint="default" w:cs="宋体"/>
                <w:b/>
                <w:color w:val="000000"/>
                <w:sz w:val="20"/>
                <w:szCs w:val="20"/>
              </w:rPr>
            </w:pPr>
            <w:r>
              <w:rPr>
                <w:rFonts w:cs="宋体"/>
                <w:b/>
                <w:color w:val="000000"/>
                <w:sz w:val="20"/>
                <w:szCs w:val="20"/>
              </w:rPr>
              <w:t>项目支出</w:t>
            </w:r>
          </w:p>
        </w:tc>
      </w:tr>
      <w:tr w14:paraId="09F5797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F64A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1CF85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DF68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7439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1050E">
            <w:pPr>
              <w:jc w:val="center"/>
              <w:rPr>
                <w:rFonts w:hint="default" w:cs="宋体"/>
                <w:b/>
                <w:color w:val="000000"/>
                <w:sz w:val="20"/>
                <w:szCs w:val="20"/>
              </w:rPr>
            </w:pPr>
          </w:p>
        </w:tc>
      </w:tr>
      <w:tr w14:paraId="7A28576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7461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97C2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471D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C8062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F6EED">
            <w:pPr>
              <w:jc w:val="center"/>
              <w:rPr>
                <w:rFonts w:hint="default" w:cs="宋体"/>
                <w:b/>
                <w:color w:val="000000"/>
                <w:sz w:val="20"/>
                <w:szCs w:val="20"/>
              </w:rPr>
            </w:pPr>
          </w:p>
        </w:tc>
      </w:tr>
      <w:tr w14:paraId="459A75F6">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418C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F8EED">
            <w:pPr>
              <w:wordWrap w:val="0"/>
              <w:jc w:val="right"/>
              <w:textAlignment w:val="center"/>
              <w:rPr>
                <w:rFonts w:hint="default" w:cs="宋体"/>
                <w:b/>
                <w:color w:val="000000"/>
                <w:sz w:val="20"/>
                <w:szCs w:val="20"/>
              </w:rPr>
            </w:pPr>
            <w:r>
              <w:rPr>
                <w:rFonts w:cs="宋体"/>
                <w:b/>
                <w:bCs/>
                <w:color w:val="000000"/>
                <w:sz w:val="20"/>
                <w:szCs w:val="20"/>
              </w:rPr>
              <w:t>70.89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B8AAC">
            <w:pPr>
              <w:wordWrap w:val="0"/>
              <w:jc w:val="right"/>
              <w:textAlignment w:val="center"/>
              <w:rPr>
                <w:rFonts w:hint="default" w:cs="宋体"/>
                <w:b/>
                <w:color w:val="000000"/>
                <w:sz w:val="20"/>
                <w:szCs w:val="20"/>
              </w:rPr>
            </w:pPr>
            <w:r>
              <w:rPr>
                <w:rFonts w:cs="宋体"/>
                <w:b/>
                <w:bCs/>
                <w:color w:val="000000"/>
                <w:sz w:val="20"/>
                <w:szCs w:val="20"/>
              </w:rPr>
              <w:t>70.89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7ACC2">
            <w:pPr>
              <w:wordWrap w:val="0"/>
              <w:jc w:val="right"/>
              <w:textAlignment w:val="center"/>
              <w:rPr>
                <w:rFonts w:hint="default" w:cs="宋体"/>
                <w:b/>
                <w:color w:val="000000"/>
                <w:sz w:val="20"/>
                <w:szCs w:val="20"/>
              </w:rPr>
            </w:pPr>
            <w:r>
              <w:rPr>
                <w:b/>
                <w:color w:val="000000"/>
                <w:sz w:val="20"/>
              </w:rPr>
              <w:t xml:space="preserve"> </w:t>
            </w:r>
          </w:p>
        </w:tc>
      </w:tr>
      <w:tr w14:paraId="2FCC6F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DB2D">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771F8">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876F">
            <w:pPr>
              <w:wordWrap w:val="0"/>
              <w:jc w:val="right"/>
              <w:textAlignment w:val="center"/>
              <w:rPr>
                <w:rFonts w:hint="default" w:cs="宋体"/>
                <w:b/>
                <w:color w:val="000000"/>
                <w:sz w:val="20"/>
                <w:szCs w:val="20"/>
              </w:rPr>
            </w:pPr>
            <w:r>
              <w:rPr>
                <w:rFonts w:cs="宋体"/>
                <w:b/>
                <w:color w:val="000000"/>
                <w:sz w:val="20"/>
                <w:szCs w:val="20"/>
              </w:rPr>
              <w:t>56.66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CED43">
            <w:pPr>
              <w:wordWrap w:val="0"/>
              <w:jc w:val="right"/>
              <w:textAlignment w:val="center"/>
              <w:rPr>
                <w:rFonts w:hint="default" w:cs="宋体"/>
                <w:b/>
                <w:color w:val="000000"/>
                <w:sz w:val="20"/>
                <w:szCs w:val="20"/>
              </w:rPr>
            </w:pPr>
            <w:r>
              <w:rPr>
                <w:rFonts w:cs="宋体"/>
                <w:b/>
                <w:color w:val="000000"/>
                <w:sz w:val="20"/>
                <w:szCs w:val="20"/>
              </w:rPr>
              <w:t>56.66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96BD4">
            <w:pPr>
              <w:wordWrap w:val="0"/>
              <w:jc w:val="right"/>
              <w:textAlignment w:val="center"/>
              <w:rPr>
                <w:rFonts w:hint="default" w:cs="宋体"/>
                <w:b/>
                <w:color w:val="000000"/>
                <w:sz w:val="20"/>
                <w:szCs w:val="20"/>
              </w:rPr>
            </w:pPr>
            <w:r>
              <w:rPr>
                <w:color w:val="000000"/>
                <w:sz w:val="20"/>
              </w:rPr>
              <w:t xml:space="preserve"> </w:t>
            </w:r>
          </w:p>
        </w:tc>
      </w:tr>
      <w:tr w14:paraId="20B932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0BDA">
            <w:pPr>
              <w:textAlignment w:val="center"/>
              <w:rPr>
                <w:rFonts w:hint="default" w:cs="宋体"/>
                <w:color w:val="000000"/>
                <w:sz w:val="20"/>
                <w:szCs w:val="20"/>
              </w:rPr>
            </w:pPr>
            <w:r>
              <w:rPr>
                <w:rFonts w:cs="宋体"/>
                <w:b/>
                <w:color w:val="000000"/>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5CE3E">
            <w:pPr>
              <w:textAlignment w:val="center"/>
              <w:rPr>
                <w:rFonts w:hint="default" w:cs="宋体"/>
                <w:color w:val="000000"/>
                <w:sz w:val="20"/>
                <w:szCs w:val="20"/>
              </w:rPr>
            </w:pPr>
            <w:r>
              <w:rPr>
                <w:rFonts w:cs="宋体"/>
                <w:b/>
                <w:color w:val="000000"/>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6DF0">
            <w:pPr>
              <w:wordWrap w:val="0"/>
              <w:jc w:val="right"/>
              <w:textAlignment w:val="center"/>
              <w:rPr>
                <w:rFonts w:hint="default" w:cs="宋体"/>
                <w:b/>
                <w:color w:val="000000"/>
                <w:sz w:val="20"/>
                <w:szCs w:val="20"/>
              </w:rPr>
            </w:pPr>
            <w:r>
              <w:rPr>
                <w:rFonts w:cs="宋体"/>
                <w:b/>
                <w:color w:val="000000"/>
                <w:sz w:val="20"/>
                <w:szCs w:val="20"/>
              </w:rPr>
              <w:t>56.66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0BF9F">
            <w:pPr>
              <w:wordWrap w:val="0"/>
              <w:jc w:val="right"/>
              <w:textAlignment w:val="center"/>
              <w:rPr>
                <w:rFonts w:hint="default" w:cs="宋体"/>
                <w:b/>
                <w:color w:val="000000"/>
                <w:sz w:val="20"/>
                <w:szCs w:val="20"/>
              </w:rPr>
            </w:pPr>
            <w:r>
              <w:rPr>
                <w:rFonts w:cs="宋体"/>
                <w:b/>
                <w:color w:val="000000"/>
                <w:sz w:val="20"/>
                <w:szCs w:val="20"/>
              </w:rPr>
              <w:t>56.66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87DF">
            <w:pPr>
              <w:wordWrap w:val="0"/>
              <w:jc w:val="right"/>
              <w:textAlignment w:val="center"/>
              <w:rPr>
                <w:rFonts w:hint="default" w:cs="宋体"/>
                <w:b/>
                <w:color w:val="000000"/>
                <w:sz w:val="20"/>
                <w:szCs w:val="20"/>
              </w:rPr>
            </w:pPr>
            <w:r>
              <w:rPr>
                <w:color w:val="000000"/>
                <w:sz w:val="20"/>
              </w:rPr>
              <w:t xml:space="preserve"> </w:t>
            </w:r>
          </w:p>
        </w:tc>
      </w:tr>
      <w:tr w14:paraId="7D94C3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0192">
            <w:pPr>
              <w:textAlignment w:val="center"/>
              <w:rPr>
                <w:rFonts w:hint="default" w:cs="宋体"/>
                <w:color w:val="000000"/>
                <w:sz w:val="20"/>
                <w:szCs w:val="20"/>
              </w:rPr>
            </w:pPr>
            <w:r>
              <w:rPr>
                <w:rFonts w:cs="宋体"/>
                <w:color w:val="000000"/>
                <w:sz w:val="20"/>
                <w:szCs w:val="20"/>
              </w:rPr>
              <w:t>2060703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3342">
            <w:pPr>
              <w:textAlignment w:val="center"/>
              <w:rPr>
                <w:rFonts w:hint="default" w:cs="宋体"/>
                <w:color w:val="000000"/>
                <w:sz w:val="20"/>
                <w:szCs w:val="20"/>
              </w:rPr>
            </w:pPr>
            <w:r>
              <w:rPr>
                <w:rFonts w:cs="宋体"/>
                <w:color w:val="000000"/>
                <w:sz w:val="20"/>
                <w:szCs w:val="20"/>
              </w:rPr>
              <w:t>青少年科技活动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F6841">
            <w:pPr>
              <w:wordWrap w:val="0"/>
              <w:jc w:val="right"/>
              <w:textAlignment w:val="center"/>
              <w:rPr>
                <w:rFonts w:hint="default" w:cs="宋体"/>
                <w:b/>
                <w:color w:val="000000"/>
                <w:sz w:val="20"/>
                <w:szCs w:val="20"/>
              </w:rPr>
            </w:pPr>
            <w:r>
              <w:rPr>
                <w:rFonts w:cs="宋体"/>
                <w:color w:val="000000"/>
                <w:sz w:val="20"/>
                <w:szCs w:val="20"/>
              </w:rPr>
              <w:t>56.66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B3643">
            <w:pPr>
              <w:wordWrap w:val="0"/>
              <w:jc w:val="right"/>
              <w:textAlignment w:val="center"/>
              <w:rPr>
                <w:rFonts w:hint="default" w:cs="宋体"/>
                <w:b/>
                <w:color w:val="000000"/>
                <w:sz w:val="20"/>
                <w:szCs w:val="20"/>
              </w:rPr>
            </w:pPr>
            <w:r>
              <w:rPr>
                <w:rFonts w:cs="宋体"/>
                <w:color w:val="000000"/>
                <w:sz w:val="20"/>
                <w:szCs w:val="20"/>
              </w:rPr>
              <w:t>56.66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39C3">
            <w:pPr>
              <w:wordWrap w:val="0"/>
              <w:jc w:val="right"/>
              <w:textAlignment w:val="center"/>
              <w:rPr>
                <w:rFonts w:hint="default" w:cs="宋体"/>
                <w:b/>
                <w:color w:val="000000"/>
                <w:sz w:val="20"/>
                <w:szCs w:val="20"/>
              </w:rPr>
            </w:pPr>
            <w:r>
              <w:rPr>
                <w:color w:val="000000"/>
                <w:sz w:val="20"/>
              </w:rPr>
              <w:t xml:space="preserve"> </w:t>
            </w:r>
          </w:p>
        </w:tc>
      </w:tr>
      <w:tr w14:paraId="775F3B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1B5D">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D29F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D409">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87ED0">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F71C">
            <w:pPr>
              <w:wordWrap w:val="0"/>
              <w:jc w:val="right"/>
              <w:textAlignment w:val="center"/>
              <w:rPr>
                <w:rFonts w:hint="default" w:cs="宋体"/>
                <w:b/>
                <w:color w:val="000000"/>
                <w:sz w:val="20"/>
                <w:szCs w:val="20"/>
              </w:rPr>
            </w:pPr>
            <w:r>
              <w:rPr>
                <w:color w:val="000000"/>
                <w:sz w:val="20"/>
              </w:rPr>
              <w:t xml:space="preserve"> </w:t>
            </w:r>
          </w:p>
        </w:tc>
      </w:tr>
      <w:tr w14:paraId="06F672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3ECE">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7627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E148F">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93AE7">
            <w:pPr>
              <w:wordWrap w:val="0"/>
              <w:jc w:val="right"/>
              <w:textAlignment w:val="center"/>
              <w:rPr>
                <w:rFonts w:hint="default" w:cs="宋体"/>
                <w:b/>
                <w:color w:val="000000"/>
                <w:sz w:val="20"/>
                <w:szCs w:val="20"/>
              </w:rPr>
            </w:pPr>
            <w:r>
              <w:rPr>
                <w:rFonts w:cs="宋体"/>
                <w:b/>
                <w:color w:val="000000"/>
                <w:sz w:val="20"/>
                <w:szCs w:val="20"/>
              </w:rPr>
              <w:t>8.02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2437C">
            <w:pPr>
              <w:wordWrap w:val="0"/>
              <w:jc w:val="right"/>
              <w:textAlignment w:val="center"/>
              <w:rPr>
                <w:rFonts w:hint="default" w:cs="宋体"/>
                <w:b/>
                <w:color w:val="000000"/>
                <w:sz w:val="20"/>
                <w:szCs w:val="20"/>
              </w:rPr>
            </w:pPr>
            <w:r>
              <w:rPr>
                <w:color w:val="000000"/>
                <w:sz w:val="20"/>
              </w:rPr>
              <w:t xml:space="preserve"> </w:t>
            </w:r>
          </w:p>
        </w:tc>
      </w:tr>
      <w:tr w14:paraId="44D76F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B082">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33899">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C1C85">
            <w:pPr>
              <w:wordWrap w:val="0"/>
              <w:jc w:val="right"/>
              <w:textAlignment w:val="center"/>
              <w:rPr>
                <w:rFonts w:hint="default" w:cs="宋体"/>
                <w:b/>
                <w:color w:val="000000"/>
                <w:sz w:val="20"/>
                <w:szCs w:val="20"/>
              </w:rPr>
            </w:pPr>
            <w:r>
              <w:rPr>
                <w:rFonts w:cs="宋体"/>
                <w:color w:val="000000"/>
                <w:sz w:val="20"/>
                <w:szCs w:val="20"/>
              </w:rPr>
              <w:t>3.97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6AFE8">
            <w:pPr>
              <w:wordWrap w:val="0"/>
              <w:jc w:val="right"/>
              <w:textAlignment w:val="center"/>
              <w:rPr>
                <w:rFonts w:hint="default" w:cs="宋体"/>
                <w:b/>
                <w:color w:val="000000"/>
                <w:sz w:val="20"/>
                <w:szCs w:val="20"/>
              </w:rPr>
            </w:pPr>
            <w:r>
              <w:rPr>
                <w:rFonts w:cs="宋体"/>
                <w:color w:val="000000"/>
                <w:sz w:val="20"/>
                <w:szCs w:val="20"/>
              </w:rPr>
              <w:t>3.97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D7F3">
            <w:pPr>
              <w:wordWrap w:val="0"/>
              <w:jc w:val="right"/>
              <w:textAlignment w:val="center"/>
              <w:rPr>
                <w:rFonts w:hint="default" w:cs="宋体"/>
                <w:b/>
                <w:color w:val="000000"/>
                <w:sz w:val="20"/>
                <w:szCs w:val="20"/>
              </w:rPr>
            </w:pPr>
            <w:r>
              <w:rPr>
                <w:color w:val="000000"/>
                <w:sz w:val="20"/>
              </w:rPr>
              <w:t xml:space="preserve"> </w:t>
            </w:r>
          </w:p>
        </w:tc>
      </w:tr>
      <w:tr w14:paraId="38ED1B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D4B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7900D">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65EA7">
            <w:pPr>
              <w:wordWrap w:val="0"/>
              <w:jc w:val="right"/>
              <w:textAlignment w:val="center"/>
              <w:rPr>
                <w:rFonts w:hint="default" w:cs="宋体"/>
                <w:b/>
                <w:color w:val="000000"/>
                <w:sz w:val="20"/>
                <w:szCs w:val="20"/>
              </w:rPr>
            </w:pPr>
            <w:r>
              <w:rPr>
                <w:rFonts w:cs="宋体"/>
                <w:color w:val="000000"/>
                <w:sz w:val="20"/>
                <w:szCs w:val="20"/>
              </w:rPr>
              <w:t>1.98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804A0">
            <w:pPr>
              <w:wordWrap w:val="0"/>
              <w:jc w:val="right"/>
              <w:textAlignment w:val="center"/>
              <w:rPr>
                <w:rFonts w:hint="default" w:cs="宋体"/>
                <w:b/>
                <w:color w:val="000000"/>
                <w:sz w:val="20"/>
                <w:szCs w:val="20"/>
              </w:rPr>
            </w:pPr>
            <w:r>
              <w:rPr>
                <w:rFonts w:cs="宋体"/>
                <w:color w:val="000000"/>
                <w:sz w:val="20"/>
                <w:szCs w:val="20"/>
              </w:rPr>
              <w:t>1.98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9EB76">
            <w:pPr>
              <w:wordWrap w:val="0"/>
              <w:jc w:val="right"/>
              <w:textAlignment w:val="center"/>
              <w:rPr>
                <w:rFonts w:hint="default" w:cs="宋体"/>
                <w:b/>
                <w:color w:val="000000"/>
                <w:sz w:val="20"/>
                <w:szCs w:val="20"/>
              </w:rPr>
            </w:pPr>
            <w:r>
              <w:rPr>
                <w:color w:val="000000"/>
                <w:sz w:val="20"/>
              </w:rPr>
              <w:t xml:space="preserve"> </w:t>
            </w:r>
          </w:p>
        </w:tc>
      </w:tr>
      <w:tr w14:paraId="05EBA3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D7B1">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2A064">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A5494">
            <w:pPr>
              <w:wordWrap w:val="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2338">
            <w:pPr>
              <w:wordWrap w:val="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6532B">
            <w:pPr>
              <w:wordWrap w:val="0"/>
              <w:jc w:val="right"/>
              <w:textAlignment w:val="center"/>
              <w:rPr>
                <w:rFonts w:hint="default" w:cs="宋体"/>
                <w:b/>
                <w:color w:val="000000"/>
                <w:sz w:val="20"/>
                <w:szCs w:val="20"/>
              </w:rPr>
            </w:pPr>
            <w:r>
              <w:rPr>
                <w:color w:val="000000"/>
                <w:sz w:val="20"/>
              </w:rPr>
              <w:t xml:space="preserve"> </w:t>
            </w:r>
          </w:p>
        </w:tc>
      </w:tr>
      <w:tr w14:paraId="21D1FC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D7C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2F3FE">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C91F">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60BC">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5DB74">
            <w:pPr>
              <w:wordWrap w:val="0"/>
              <w:jc w:val="right"/>
              <w:textAlignment w:val="center"/>
              <w:rPr>
                <w:rFonts w:hint="default" w:cs="宋体"/>
                <w:b/>
                <w:color w:val="000000"/>
                <w:sz w:val="20"/>
                <w:szCs w:val="20"/>
              </w:rPr>
            </w:pPr>
            <w:r>
              <w:rPr>
                <w:color w:val="000000"/>
                <w:sz w:val="20"/>
              </w:rPr>
              <w:t xml:space="preserve"> </w:t>
            </w:r>
          </w:p>
        </w:tc>
      </w:tr>
      <w:tr w14:paraId="1C573F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923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40082">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159BC">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1FEF6">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124E2">
            <w:pPr>
              <w:wordWrap w:val="0"/>
              <w:jc w:val="right"/>
              <w:textAlignment w:val="center"/>
              <w:rPr>
                <w:rFonts w:hint="default" w:cs="宋体"/>
                <w:b/>
                <w:color w:val="000000"/>
                <w:sz w:val="20"/>
                <w:szCs w:val="20"/>
              </w:rPr>
            </w:pPr>
            <w:r>
              <w:rPr>
                <w:color w:val="000000"/>
                <w:sz w:val="20"/>
              </w:rPr>
              <w:t xml:space="preserve"> </w:t>
            </w:r>
          </w:p>
        </w:tc>
      </w:tr>
      <w:tr w14:paraId="144BC4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7C4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FA3E7">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964DC">
            <w:pPr>
              <w:wordWrap w:val="0"/>
              <w:jc w:val="right"/>
              <w:textAlignment w:val="center"/>
              <w:rPr>
                <w:rFonts w:hint="default" w:cs="宋体"/>
                <w:b/>
                <w:color w:val="000000"/>
                <w:sz w:val="20"/>
                <w:szCs w:val="20"/>
              </w:rPr>
            </w:pPr>
            <w:r>
              <w:rPr>
                <w:rFonts w:cs="宋体"/>
                <w:color w:val="000000"/>
                <w:sz w:val="20"/>
                <w:szCs w:val="20"/>
              </w:rPr>
              <w:t>1.98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AC590">
            <w:pPr>
              <w:wordWrap w:val="0"/>
              <w:jc w:val="right"/>
              <w:textAlignment w:val="center"/>
              <w:rPr>
                <w:rFonts w:hint="default" w:cs="宋体"/>
                <w:b/>
                <w:color w:val="000000"/>
                <w:sz w:val="20"/>
                <w:szCs w:val="20"/>
              </w:rPr>
            </w:pPr>
            <w:r>
              <w:rPr>
                <w:rFonts w:cs="宋体"/>
                <w:color w:val="000000"/>
                <w:sz w:val="20"/>
                <w:szCs w:val="20"/>
              </w:rPr>
              <w:t>1.98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FBCAF">
            <w:pPr>
              <w:wordWrap w:val="0"/>
              <w:jc w:val="right"/>
              <w:textAlignment w:val="center"/>
              <w:rPr>
                <w:rFonts w:hint="default" w:cs="宋体"/>
                <w:b/>
                <w:color w:val="000000"/>
                <w:sz w:val="20"/>
                <w:szCs w:val="20"/>
              </w:rPr>
            </w:pPr>
            <w:r>
              <w:rPr>
                <w:color w:val="000000"/>
                <w:sz w:val="20"/>
              </w:rPr>
              <w:t xml:space="preserve"> </w:t>
            </w:r>
          </w:p>
        </w:tc>
      </w:tr>
      <w:tr w14:paraId="3445B0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4BB3">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DC53E">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4C78">
            <w:pPr>
              <w:wordWrap w:val="0"/>
              <w:jc w:val="right"/>
              <w:textAlignment w:val="center"/>
              <w:rPr>
                <w:rFonts w:hint="default" w:cs="宋体"/>
                <w:b/>
                <w:color w:val="000000"/>
                <w:sz w:val="20"/>
                <w:szCs w:val="20"/>
              </w:rPr>
            </w:pPr>
            <w:r>
              <w:rPr>
                <w:rFonts w:cs="宋体"/>
                <w:color w:val="000000"/>
                <w:sz w:val="20"/>
                <w:szCs w:val="20"/>
              </w:rPr>
              <w:t>1.25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95DF6">
            <w:pPr>
              <w:wordWrap w:val="0"/>
              <w:jc w:val="right"/>
              <w:textAlignment w:val="center"/>
              <w:rPr>
                <w:rFonts w:hint="default" w:cs="宋体"/>
                <w:b/>
                <w:color w:val="000000"/>
                <w:sz w:val="20"/>
                <w:szCs w:val="20"/>
              </w:rPr>
            </w:pPr>
            <w:r>
              <w:rPr>
                <w:rFonts w:cs="宋体"/>
                <w:color w:val="000000"/>
                <w:sz w:val="20"/>
                <w:szCs w:val="20"/>
              </w:rPr>
              <w:t>1.25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71AAA">
            <w:pPr>
              <w:wordWrap w:val="0"/>
              <w:jc w:val="right"/>
              <w:textAlignment w:val="center"/>
              <w:rPr>
                <w:rFonts w:hint="default" w:cs="宋体"/>
                <w:b/>
                <w:color w:val="000000"/>
                <w:sz w:val="20"/>
                <w:szCs w:val="20"/>
              </w:rPr>
            </w:pPr>
            <w:r>
              <w:rPr>
                <w:color w:val="000000"/>
                <w:sz w:val="20"/>
              </w:rPr>
              <w:t xml:space="preserve"> </w:t>
            </w:r>
          </w:p>
        </w:tc>
      </w:tr>
      <w:tr w14:paraId="2EC1BA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36B8">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233B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25320">
            <w:pPr>
              <w:wordWrap w:val="0"/>
              <w:jc w:val="right"/>
              <w:textAlignment w:val="center"/>
              <w:rPr>
                <w:rFonts w:hint="default" w:cs="宋体"/>
                <w:b/>
                <w:color w:val="000000"/>
                <w:sz w:val="20"/>
                <w:szCs w:val="20"/>
              </w:rPr>
            </w:pPr>
            <w:r>
              <w:rPr>
                <w:rFonts w:cs="宋体"/>
                <w:b/>
                <w:color w:val="000000"/>
                <w:sz w:val="20"/>
                <w:szCs w:val="20"/>
              </w:rPr>
              <w:t>2.97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D2B0F">
            <w:pPr>
              <w:wordWrap w:val="0"/>
              <w:jc w:val="right"/>
              <w:textAlignment w:val="center"/>
              <w:rPr>
                <w:rFonts w:hint="default" w:cs="宋体"/>
                <w:b/>
                <w:color w:val="000000"/>
                <w:sz w:val="20"/>
                <w:szCs w:val="20"/>
              </w:rPr>
            </w:pPr>
            <w:r>
              <w:rPr>
                <w:rFonts w:cs="宋体"/>
                <w:b/>
                <w:color w:val="000000"/>
                <w:sz w:val="20"/>
                <w:szCs w:val="20"/>
              </w:rPr>
              <w:t>2.97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7DB3C">
            <w:pPr>
              <w:wordWrap w:val="0"/>
              <w:jc w:val="right"/>
              <w:textAlignment w:val="center"/>
              <w:rPr>
                <w:rFonts w:hint="default" w:cs="宋体"/>
                <w:b/>
                <w:color w:val="000000"/>
                <w:sz w:val="20"/>
                <w:szCs w:val="20"/>
              </w:rPr>
            </w:pPr>
            <w:r>
              <w:rPr>
                <w:color w:val="000000"/>
                <w:sz w:val="20"/>
              </w:rPr>
              <w:t xml:space="preserve"> </w:t>
            </w:r>
          </w:p>
        </w:tc>
      </w:tr>
      <w:tr w14:paraId="06CE94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E76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E4EC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1F32A">
            <w:pPr>
              <w:wordWrap w:val="0"/>
              <w:jc w:val="right"/>
              <w:textAlignment w:val="center"/>
              <w:rPr>
                <w:rFonts w:hint="default" w:cs="宋体"/>
                <w:b/>
                <w:color w:val="000000"/>
                <w:sz w:val="20"/>
                <w:szCs w:val="20"/>
              </w:rPr>
            </w:pPr>
            <w:r>
              <w:rPr>
                <w:rFonts w:cs="宋体"/>
                <w:b/>
                <w:color w:val="000000"/>
                <w:sz w:val="20"/>
                <w:szCs w:val="20"/>
              </w:rPr>
              <w:t>2.97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201B">
            <w:pPr>
              <w:wordWrap w:val="0"/>
              <w:jc w:val="right"/>
              <w:textAlignment w:val="center"/>
              <w:rPr>
                <w:rFonts w:hint="default" w:cs="宋体"/>
                <w:b/>
                <w:color w:val="000000"/>
                <w:sz w:val="20"/>
                <w:szCs w:val="20"/>
              </w:rPr>
            </w:pPr>
            <w:r>
              <w:rPr>
                <w:rFonts w:cs="宋体"/>
                <w:b/>
                <w:color w:val="000000"/>
                <w:sz w:val="20"/>
                <w:szCs w:val="20"/>
              </w:rPr>
              <w:t>2.97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065D4">
            <w:pPr>
              <w:wordWrap w:val="0"/>
              <w:jc w:val="right"/>
              <w:textAlignment w:val="center"/>
              <w:rPr>
                <w:rFonts w:hint="default" w:cs="宋体"/>
                <w:b/>
                <w:color w:val="000000"/>
                <w:sz w:val="20"/>
                <w:szCs w:val="20"/>
              </w:rPr>
            </w:pPr>
            <w:r>
              <w:rPr>
                <w:color w:val="000000"/>
                <w:sz w:val="20"/>
              </w:rPr>
              <w:t xml:space="preserve"> </w:t>
            </w:r>
          </w:p>
        </w:tc>
      </w:tr>
      <w:tr w14:paraId="13ABE0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C2A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90FB7">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EE4BA">
            <w:pPr>
              <w:wordWrap w:val="0"/>
              <w:jc w:val="right"/>
              <w:textAlignment w:val="center"/>
              <w:rPr>
                <w:rFonts w:hint="default" w:cs="宋体"/>
                <w:b/>
                <w:color w:val="000000"/>
                <w:sz w:val="20"/>
                <w:szCs w:val="20"/>
              </w:rPr>
            </w:pPr>
            <w:r>
              <w:rPr>
                <w:rFonts w:cs="宋体"/>
                <w:color w:val="000000"/>
                <w:sz w:val="20"/>
                <w:szCs w:val="20"/>
              </w:rPr>
              <w:t>2.97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48831">
            <w:pPr>
              <w:wordWrap w:val="0"/>
              <w:jc w:val="right"/>
              <w:textAlignment w:val="center"/>
              <w:rPr>
                <w:rFonts w:hint="default" w:cs="宋体"/>
                <w:b/>
                <w:color w:val="000000"/>
                <w:sz w:val="20"/>
                <w:szCs w:val="20"/>
              </w:rPr>
            </w:pPr>
            <w:r>
              <w:rPr>
                <w:rFonts w:cs="宋体"/>
                <w:color w:val="000000"/>
                <w:sz w:val="20"/>
                <w:szCs w:val="20"/>
              </w:rPr>
              <w:t>2.97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1BB83">
            <w:pPr>
              <w:wordWrap w:val="0"/>
              <w:jc w:val="right"/>
              <w:textAlignment w:val="center"/>
              <w:rPr>
                <w:rFonts w:hint="default" w:cs="宋体"/>
                <w:b/>
                <w:color w:val="000000"/>
                <w:sz w:val="20"/>
                <w:szCs w:val="20"/>
              </w:rPr>
            </w:pPr>
            <w:r>
              <w:rPr>
                <w:color w:val="000000"/>
                <w:sz w:val="20"/>
              </w:rPr>
              <w:t xml:space="preserve"> </w:t>
            </w:r>
          </w:p>
        </w:tc>
      </w:tr>
    </w:tbl>
    <w:p w14:paraId="174196E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09CE409">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AFC557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592D46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BC98AF0">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536939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重庆市丰都县科技服务中心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39E5699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46A718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A63B6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ABD045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470D06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3EEF37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A329595">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C43578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73E98D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3B5D9D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8506E7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318D9D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249BC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706F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D066A0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97CA12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C87D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2CEB9">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DB3F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97D7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358E7">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5B38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C7F7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37AEB">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C9D35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FD2D32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36BB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EB4B10">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C45B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C58D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5111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53D5C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1D0C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CF63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743242">
            <w:pPr>
              <w:spacing w:line="200" w:lineRule="exact"/>
              <w:jc w:val="center"/>
              <w:rPr>
                <w:rFonts w:hint="default" w:cs="宋体"/>
                <w:b/>
                <w:color w:val="000000"/>
                <w:sz w:val="18"/>
                <w:szCs w:val="18"/>
              </w:rPr>
            </w:pPr>
          </w:p>
        </w:tc>
      </w:tr>
      <w:tr w14:paraId="3E9CC9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5C46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DDA0D">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E536">
            <w:pPr>
              <w:wordWrap w:val="0"/>
              <w:spacing w:line="200" w:lineRule="exact"/>
              <w:jc w:val="right"/>
              <w:textAlignment w:val="center"/>
              <w:rPr>
                <w:rFonts w:hint="default" w:cs="宋体"/>
                <w:color w:val="000000"/>
                <w:sz w:val="18"/>
                <w:szCs w:val="18"/>
              </w:rPr>
            </w:pPr>
            <w:r>
              <w:rPr>
                <w:rFonts w:cs="宋体"/>
                <w:color w:val="000000"/>
                <w:sz w:val="18"/>
                <w:szCs w:val="18"/>
              </w:rPr>
              <w:t>59.47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CBD2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7DA6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E49F">
            <w:pPr>
              <w:wordWrap w:val="0"/>
              <w:spacing w:line="200" w:lineRule="exact"/>
              <w:jc w:val="right"/>
              <w:textAlignment w:val="center"/>
              <w:rPr>
                <w:rFonts w:hint="default" w:cs="宋体"/>
                <w:color w:val="000000"/>
                <w:sz w:val="18"/>
                <w:szCs w:val="18"/>
              </w:rPr>
            </w:pPr>
            <w:r>
              <w:rPr>
                <w:rFonts w:cs="宋体"/>
                <w:color w:val="000000"/>
                <w:sz w:val="18"/>
                <w:szCs w:val="18"/>
              </w:rPr>
              <w:t>9.15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7E435">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BEFB9">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EFFB">
            <w:pPr>
              <w:wordWrap w:val="0"/>
              <w:spacing w:line="200" w:lineRule="exact"/>
              <w:jc w:val="right"/>
              <w:textAlignment w:val="center"/>
              <w:rPr>
                <w:rFonts w:hint="default" w:cs="宋体"/>
                <w:color w:val="000000"/>
                <w:sz w:val="18"/>
                <w:szCs w:val="18"/>
              </w:rPr>
            </w:pPr>
            <w:r>
              <w:rPr>
                <w:color w:val="000000"/>
                <w:sz w:val="18"/>
              </w:rPr>
              <w:t xml:space="preserve"> </w:t>
            </w:r>
          </w:p>
        </w:tc>
      </w:tr>
      <w:tr w14:paraId="760764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1D3F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BD18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83B3">
            <w:pPr>
              <w:wordWrap w:val="0"/>
              <w:spacing w:line="200" w:lineRule="exact"/>
              <w:jc w:val="right"/>
              <w:textAlignment w:val="center"/>
              <w:rPr>
                <w:rFonts w:hint="default" w:cs="宋体"/>
                <w:color w:val="000000"/>
                <w:sz w:val="18"/>
                <w:szCs w:val="18"/>
              </w:rPr>
            </w:pPr>
            <w:r>
              <w:rPr>
                <w:rFonts w:cs="宋体"/>
                <w:color w:val="000000"/>
                <w:sz w:val="18"/>
                <w:szCs w:val="18"/>
              </w:rPr>
              <w:t>16.03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9908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73DE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7D71">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FF0C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6B60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524A">
            <w:pPr>
              <w:wordWrap w:val="0"/>
              <w:spacing w:line="200" w:lineRule="exact"/>
              <w:jc w:val="right"/>
              <w:textAlignment w:val="center"/>
              <w:rPr>
                <w:rFonts w:hint="default" w:cs="宋体"/>
                <w:color w:val="000000"/>
                <w:sz w:val="18"/>
                <w:szCs w:val="18"/>
              </w:rPr>
            </w:pPr>
            <w:r>
              <w:rPr>
                <w:color w:val="000000"/>
                <w:sz w:val="18"/>
              </w:rPr>
              <w:t xml:space="preserve"> </w:t>
            </w:r>
          </w:p>
        </w:tc>
      </w:tr>
      <w:tr w14:paraId="7423D6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0795A">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8821A">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68A7">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8773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A539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113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E364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11AB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0B46">
            <w:pPr>
              <w:wordWrap w:val="0"/>
              <w:spacing w:line="200" w:lineRule="exact"/>
              <w:jc w:val="right"/>
              <w:textAlignment w:val="center"/>
              <w:rPr>
                <w:rFonts w:hint="default" w:cs="宋体"/>
                <w:color w:val="000000"/>
                <w:sz w:val="18"/>
                <w:szCs w:val="18"/>
              </w:rPr>
            </w:pPr>
            <w:r>
              <w:rPr>
                <w:color w:val="000000"/>
                <w:sz w:val="18"/>
              </w:rPr>
              <w:t xml:space="preserve"> </w:t>
            </w:r>
          </w:p>
        </w:tc>
      </w:tr>
      <w:tr w14:paraId="7C97FC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212C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0EAF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21A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AEB4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5A0D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BB0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98B16">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80C2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CC52">
            <w:pPr>
              <w:wordWrap w:val="0"/>
              <w:spacing w:line="200" w:lineRule="exact"/>
              <w:jc w:val="right"/>
              <w:textAlignment w:val="center"/>
              <w:rPr>
                <w:rFonts w:hint="default" w:cs="宋体"/>
                <w:color w:val="000000"/>
                <w:sz w:val="18"/>
                <w:szCs w:val="18"/>
              </w:rPr>
            </w:pPr>
            <w:r>
              <w:rPr>
                <w:color w:val="000000"/>
                <w:sz w:val="18"/>
              </w:rPr>
              <w:t xml:space="preserve"> </w:t>
            </w:r>
          </w:p>
        </w:tc>
      </w:tr>
      <w:tr w14:paraId="57B718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84103">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5BAB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7B5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E464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0008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60A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1AF1E">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E78C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94F5">
            <w:pPr>
              <w:wordWrap w:val="0"/>
              <w:spacing w:line="200" w:lineRule="exact"/>
              <w:jc w:val="right"/>
              <w:textAlignment w:val="center"/>
              <w:rPr>
                <w:rFonts w:hint="default" w:cs="宋体"/>
                <w:color w:val="000000"/>
                <w:sz w:val="18"/>
                <w:szCs w:val="18"/>
              </w:rPr>
            </w:pPr>
            <w:r>
              <w:rPr>
                <w:color w:val="000000"/>
                <w:sz w:val="18"/>
              </w:rPr>
              <w:t xml:space="preserve"> </w:t>
            </w:r>
          </w:p>
        </w:tc>
      </w:tr>
      <w:tr w14:paraId="321B82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8295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2DBF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54B9">
            <w:pPr>
              <w:wordWrap w:val="0"/>
              <w:spacing w:line="200" w:lineRule="exact"/>
              <w:jc w:val="right"/>
              <w:textAlignment w:val="center"/>
              <w:rPr>
                <w:rFonts w:hint="default" w:cs="宋体"/>
                <w:color w:val="000000"/>
                <w:sz w:val="18"/>
                <w:szCs w:val="18"/>
              </w:rPr>
            </w:pPr>
            <w:r>
              <w:rPr>
                <w:rFonts w:cs="宋体"/>
                <w:color w:val="000000"/>
                <w:sz w:val="18"/>
                <w:szCs w:val="18"/>
              </w:rPr>
              <w:t>29.28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AD01B">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BD43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2588">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94B8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4608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8861">
            <w:pPr>
              <w:wordWrap w:val="0"/>
              <w:spacing w:line="200" w:lineRule="exact"/>
              <w:jc w:val="right"/>
              <w:textAlignment w:val="center"/>
              <w:rPr>
                <w:rFonts w:hint="default" w:cs="宋体"/>
                <w:color w:val="000000"/>
                <w:sz w:val="18"/>
                <w:szCs w:val="18"/>
              </w:rPr>
            </w:pPr>
            <w:r>
              <w:rPr>
                <w:color w:val="000000"/>
                <w:sz w:val="18"/>
              </w:rPr>
              <w:t xml:space="preserve"> </w:t>
            </w:r>
          </w:p>
        </w:tc>
      </w:tr>
      <w:tr w14:paraId="010176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D2E3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C4BA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579A">
            <w:pPr>
              <w:wordWrap w:val="0"/>
              <w:spacing w:line="200" w:lineRule="exact"/>
              <w:jc w:val="right"/>
              <w:textAlignment w:val="center"/>
              <w:rPr>
                <w:rFonts w:hint="default" w:cs="宋体"/>
                <w:color w:val="000000"/>
                <w:sz w:val="18"/>
                <w:szCs w:val="18"/>
              </w:rPr>
            </w:pPr>
            <w:r>
              <w:rPr>
                <w:rFonts w:cs="宋体"/>
                <w:color w:val="000000"/>
                <w:sz w:val="18"/>
                <w:szCs w:val="18"/>
              </w:rPr>
              <w:t>3.97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DB141">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ABCC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A862">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63AC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FB06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3268">
            <w:pPr>
              <w:wordWrap w:val="0"/>
              <w:spacing w:line="200" w:lineRule="exact"/>
              <w:jc w:val="right"/>
              <w:textAlignment w:val="center"/>
              <w:rPr>
                <w:rFonts w:hint="default" w:cs="宋体"/>
                <w:color w:val="000000"/>
                <w:sz w:val="18"/>
                <w:szCs w:val="18"/>
              </w:rPr>
            </w:pPr>
            <w:r>
              <w:rPr>
                <w:color w:val="000000"/>
                <w:sz w:val="18"/>
              </w:rPr>
              <w:t xml:space="preserve"> </w:t>
            </w:r>
          </w:p>
        </w:tc>
      </w:tr>
      <w:tr w14:paraId="30773D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44AF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8A9B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9ED3">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2B3D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221B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F590">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DBF9B">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4EDA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A925">
            <w:pPr>
              <w:wordWrap w:val="0"/>
              <w:spacing w:line="200" w:lineRule="exact"/>
              <w:jc w:val="right"/>
              <w:textAlignment w:val="center"/>
              <w:rPr>
                <w:rFonts w:hint="default" w:cs="宋体"/>
                <w:color w:val="000000"/>
                <w:sz w:val="18"/>
                <w:szCs w:val="18"/>
              </w:rPr>
            </w:pPr>
            <w:r>
              <w:rPr>
                <w:color w:val="000000"/>
                <w:sz w:val="18"/>
              </w:rPr>
              <w:t xml:space="preserve"> </w:t>
            </w:r>
          </w:p>
        </w:tc>
      </w:tr>
      <w:tr w14:paraId="10DF58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009E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C50A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DA06">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356B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926E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DE6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39F9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DCF5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AB0F">
            <w:pPr>
              <w:wordWrap w:val="0"/>
              <w:spacing w:line="200" w:lineRule="exact"/>
              <w:jc w:val="right"/>
              <w:textAlignment w:val="center"/>
              <w:rPr>
                <w:rFonts w:hint="default" w:cs="宋体"/>
                <w:color w:val="000000"/>
                <w:sz w:val="18"/>
                <w:szCs w:val="18"/>
              </w:rPr>
            </w:pPr>
            <w:r>
              <w:rPr>
                <w:color w:val="000000"/>
                <w:sz w:val="18"/>
              </w:rPr>
              <w:t xml:space="preserve"> </w:t>
            </w:r>
          </w:p>
        </w:tc>
      </w:tr>
      <w:tr w14:paraId="78FE2F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E7257">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352E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194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4904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51F7D">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10C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4F96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7744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D484">
            <w:pPr>
              <w:wordWrap w:val="0"/>
              <w:spacing w:line="200" w:lineRule="exact"/>
              <w:jc w:val="right"/>
              <w:textAlignment w:val="center"/>
              <w:rPr>
                <w:rFonts w:hint="default" w:cs="宋体"/>
                <w:color w:val="000000"/>
                <w:sz w:val="18"/>
                <w:szCs w:val="18"/>
              </w:rPr>
            </w:pPr>
            <w:r>
              <w:rPr>
                <w:color w:val="000000"/>
                <w:sz w:val="18"/>
              </w:rPr>
              <w:t xml:space="preserve"> </w:t>
            </w:r>
          </w:p>
        </w:tc>
      </w:tr>
      <w:tr w14:paraId="75F723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AB12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A79E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543C">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C75DB">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8AB2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A44F">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351A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1050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27A2">
            <w:pPr>
              <w:wordWrap w:val="0"/>
              <w:spacing w:line="200" w:lineRule="exact"/>
              <w:jc w:val="right"/>
              <w:textAlignment w:val="center"/>
              <w:rPr>
                <w:rFonts w:hint="default" w:cs="宋体"/>
                <w:color w:val="000000"/>
                <w:sz w:val="18"/>
                <w:szCs w:val="18"/>
              </w:rPr>
            </w:pPr>
            <w:r>
              <w:rPr>
                <w:color w:val="000000"/>
                <w:sz w:val="18"/>
              </w:rPr>
              <w:t xml:space="preserve"> </w:t>
            </w:r>
          </w:p>
        </w:tc>
      </w:tr>
      <w:tr w14:paraId="30FD16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2657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539C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0EBF">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2487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A7BF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A20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8D05D">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D73B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FAF1">
            <w:pPr>
              <w:wordWrap w:val="0"/>
              <w:spacing w:line="200" w:lineRule="exact"/>
              <w:jc w:val="right"/>
              <w:textAlignment w:val="center"/>
              <w:rPr>
                <w:rFonts w:hint="default" w:cs="宋体"/>
                <w:color w:val="000000"/>
                <w:sz w:val="18"/>
                <w:szCs w:val="18"/>
              </w:rPr>
            </w:pPr>
            <w:r>
              <w:rPr>
                <w:color w:val="000000"/>
                <w:sz w:val="18"/>
              </w:rPr>
              <w:t xml:space="preserve"> </w:t>
            </w:r>
          </w:p>
        </w:tc>
      </w:tr>
      <w:tr w14:paraId="7022B1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B2EA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EF41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3AB1">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FE7E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7DD7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B5B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4AB4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27CB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EF8C">
            <w:pPr>
              <w:wordWrap w:val="0"/>
              <w:spacing w:line="200" w:lineRule="exact"/>
              <w:jc w:val="right"/>
              <w:textAlignment w:val="center"/>
              <w:rPr>
                <w:rFonts w:hint="default" w:cs="宋体"/>
                <w:color w:val="000000"/>
                <w:sz w:val="18"/>
                <w:szCs w:val="18"/>
              </w:rPr>
            </w:pPr>
            <w:r>
              <w:rPr>
                <w:color w:val="000000"/>
                <w:sz w:val="18"/>
              </w:rPr>
              <w:t xml:space="preserve"> </w:t>
            </w:r>
          </w:p>
        </w:tc>
      </w:tr>
      <w:tr w14:paraId="01E34E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FB9ED">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DEFE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80F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A8E1E">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8F76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6052">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A11E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9239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029F">
            <w:pPr>
              <w:wordWrap w:val="0"/>
              <w:spacing w:line="200" w:lineRule="exact"/>
              <w:jc w:val="right"/>
              <w:textAlignment w:val="center"/>
              <w:rPr>
                <w:rFonts w:hint="default" w:cs="宋体"/>
                <w:color w:val="000000"/>
                <w:sz w:val="18"/>
                <w:szCs w:val="18"/>
              </w:rPr>
            </w:pPr>
            <w:r>
              <w:rPr>
                <w:color w:val="000000"/>
                <w:sz w:val="18"/>
              </w:rPr>
              <w:t xml:space="preserve"> </w:t>
            </w:r>
          </w:p>
        </w:tc>
      </w:tr>
      <w:tr w14:paraId="34D801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B60A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E844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A66B">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1EED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1D37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56F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1D33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60B5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F767">
            <w:pPr>
              <w:wordWrap w:val="0"/>
              <w:spacing w:line="200" w:lineRule="exact"/>
              <w:jc w:val="right"/>
              <w:textAlignment w:val="center"/>
              <w:rPr>
                <w:rFonts w:hint="default" w:cs="宋体"/>
                <w:color w:val="000000"/>
                <w:sz w:val="18"/>
                <w:szCs w:val="18"/>
              </w:rPr>
            </w:pPr>
            <w:r>
              <w:rPr>
                <w:color w:val="000000"/>
                <w:sz w:val="18"/>
              </w:rPr>
              <w:t xml:space="preserve"> </w:t>
            </w:r>
          </w:p>
        </w:tc>
      </w:tr>
      <w:tr w14:paraId="2B3264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17F5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2990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99C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3826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BD3B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795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3947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3C50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1128">
            <w:pPr>
              <w:wordWrap w:val="0"/>
              <w:spacing w:line="200" w:lineRule="exact"/>
              <w:jc w:val="right"/>
              <w:textAlignment w:val="center"/>
              <w:rPr>
                <w:rFonts w:hint="default" w:cs="宋体"/>
                <w:color w:val="000000"/>
                <w:sz w:val="18"/>
                <w:szCs w:val="18"/>
              </w:rPr>
            </w:pPr>
            <w:r>
              <w:rPr>
                <w:color w:val="000000"/>
                <w:sz w:val="18"/>
              </w:rPr>
              <w:t xml:space="preserve"> </w:t>
            </w:r>
          </w:p>
        </w:tc>
      </w:tr>
      <w:tr w14:paraId="3509CE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AB14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5B6C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5B9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93C21">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99D0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589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D735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0006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EF14">
            <w:pPr>
              <w:wordWrap w:val="0"/>
              <w:spacing w:line="200" w:lineRule="exact"/>
              <w:jc w:val="right"/>
              <w:textAlignment w:val="center"/>
              <w:rPr>
                <w:rFonts w:hint="default" w:cs="宋体"/>
                <w:color w:val="000000"/>
                <w:sz w:val="18"/>
                <w:szCs w:val="18"/>
              </w:rPr>
            </w:pPr>
            <w:r>
              <w:rPr>
                <w:color w:val="000000"/>
                <w:sz w:val="18"/>
              </w:rPr>
              <w:t xml:space="preserve"> </w:t>
            </w:r>
          </w:p>
        </w:tc>
      </w:tr>
      <w:tr w14:paraId="5D4F85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3231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8343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2AE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4999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9902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5C4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3F30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BF892">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D4EA">
            <w:pPr>
              <w:wordWrap w:val="0"/>
              <w:spacing w:line="200" w:lineRule="exact"/>
              <w:jc w:val="right"/>
              <w:textAlignment w:val="center"/>
              <w:rPr>
                <w:rFonts w:hint="default" w:cs="宋体"/>
                <w:color w:val="000000"/>
                <w:sz w:val="18"/>
                <w:szCs w:val="18"/>
              </w:rPr>
            </w:pPr>
            <w:r>
              <w:rPr>
                <w:color w:val="000000"/>
                <w:sz w:val="18"/>
              </w:rPr>
              <w:t xml:space="preserve"> </w:t>
            </w:r>
          </w:p>
        </w:tc>
      </w:tr>
      <w:tr w14:paraId="4DD583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D574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AA20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723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143E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4DE2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102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E669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9DF8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6656">
            <w:pPr>
              <w:wordWrap w:val="0"/>
              <w:spacing w:line="200" w:lineRule="exact"/>
              <w:jc w:val="right"/>
              <w:textAlignment w:val="center"/>
              <w:rPr>
                <w:rFonts w:hint="default" w:cs="宋体"/>
                <w:color w:val="000000"/>
                <w:sz w:val="18"/>
                <w:szCs w:val="18"/>
              </w:rPr>
            </w:pPr>
            <w:r>
              <w:rPr>
                <w:color w:val="000000"/>
                <w:sz w:val="18"/>
              </w:rPr>
              <w:t xml:space="preserve"> </w:t>
            </w:r>
          </w:p>
        </w:tc>
      </w:tr>
      <w:tr w14:paraId="77A65C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2723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0AFB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DE8C">
            <w:pPr>
              <w:wordWrap w:val="0"/>
              <w:spacing w:line="200" w:lineRule="exact"/>
              <w:jc w:val="right"/>
              <w:textAlignment w:val="center"/>
              <w:rPr>
                <w:rFonts w:hint="default" w:cs="宋体"/>
                <w:color w:val="000000"/>
                <w:sz w:val="18"/>
                <w:szCs w:val="18"/>
              </w:rPr>
            </w:pPr>
            <w:r>
              <w:rPr>
                <w:rFonts w:cs="宋体"/>
                <w:color w:val="000000"/>
                <w:sz w:val="18"/>
                <w:szCs w:val="18"/>
              </w:rPr>
              <w:t>2.07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1878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00B7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C8D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2CF6C">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15C9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37C4">
            <w:pPr>
              <w:wordWrap w:val="0"/>
              <w:spacing w:line="200" w:lineRule="exact"/>
              <w:jc w:val="right"/>
              <w:textAlignment w:val="center"/>
              <w:rPr>
                <w:rFonts w:hint="default" w:cs="宋体"/>
                <w:color w:val="000000"/>
                <w:sz w:val="18"/>
                <w:szCs w:val="18"/>
              </w:rPr>
            </w:pPr>
            <w:r>
              <w:rPr>
                <w:color w:val="000000"/>
                <w:sz w:val="18"/>
              </w:rPr>
              <w:t xml:space="preserve"> </w:t>
            </w:r>
          </w:p>
        </w:tc>
      </w:tr>
      <w:tr w14:paraId="423BD2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F535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29F4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997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96D5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B65F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F77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979C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5055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FA7E">
            <w:pPr>
              <w:wordWrap w:val="0"/>
              <w:spacing w:line="200" w:lineRule="exact"/>
              <w:jc w:val="right"/>
              <w:textAlignment w:val="center"/>
              <w:rPr>
                <w:rFonts w:hint="default" w:cs="宋体"/>
                <w:color w:val="000000"/>
                <w:sz w:val="18"/>
                <w:szCs w:val="18"/>
              </w:rPr>
            </w:pPr>
            <w:r>
              <w:rPr>
                <w:color w:val="000000"/>
                <w:sz w:val="18"/>
              </w:rPr>
              <w:t xml:space="preserve"> </w:t>
            </w:r>
          </w:p>
        </w:tc>
      </w:tr>
      <w:tr w14:paraId="57CBF5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D64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3E7A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54AB">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E254C">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DF4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586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72AE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423A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0A17">
            <w:pPr>
              <w:wordWrap w:val="0"/>
              <w:spacing w:line="200" w:lineRule="exact"/>
              <w:jc w:val="right"/>
              <w:textAlignment w:val="center"/>
              <w:rPr>
                <w:rFonts w:hint="default" w:cs="宋体"/>
                <w:color w:val="000000"/>
                <w:sz w:val="18"/>
                <w:szCs w:val="18"/>
              </w:rPr>
            </w:pPr>
            <w:r>
              <w:rPr>
                <w:color w:val="000000"/>
                <w:sz w:val="18"/>
              </w:rPr>
              <w:t xml:space="preserve"> </w:t>
            </w:r>
          </w:p>
        </w:tc>
      </w:tr>
      <w:tr w14:paraId="0B76B7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14A2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5F23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107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082C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808D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23E1">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1DEEE">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1DC3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22CD">
            <w:pPr>
              <w:wordWrap w:val="0"/>
              <w:spacing w:line="200" w:lineRule="exact"/>
              <w:jc w:val="right"/>
              <w:textAlignment w:val="center"/>
              <w:rPr>
                <w:rFonts w:hint="default" w:cs="宋体"/>
                <w:color w:val="000000"/>
                <w:sz w:val="18"/>
                <w:szCs w:val="18"/>
              </w:rPr>
            </w:pPr>
            <w:r>
              <w:rPr>
                <w:color w:val="000000"/>
                <w:sz w:val="18"/>
              </w:rPr>
              <w:t xml:space="preserve"> </w:t>
            </w:r>
          </w:p>
        </w:tc>
      </w:tr>
      <w:tr w14:paraId="6D70E2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582A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8970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37B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7CF5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D215C">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26D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86C07">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DE24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8D1D">
            <w:pPr>
              <w:wordWrap w:val="0"/>
              <w:spacing w:line="200" w:lineRule="exact"/>
              <w:jc w:val="right"/>
              <w:textAlignment w:val="center"/>
              <w:rPr>
                <w:rFonts w:hint="default" w:cs="宋体"/>
                <w:color w:val="000000"/>
                <w:sz w:val="18"/>
                <w:szCs w:val="18"/>
              </w:rPr>
            </w:pPr>
            <w:r>
              <w:rPr>
                <w:color w:val="000000"/>
                <w:sz w:val="18"/>
              </w:rPr>
              <w:t xml:space="preserve"> </w:t>
            </w:r>
          </w:p>
        </w:tc>
      </w:tr>
      <w:tr w14:paraId="0DFC1F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8293C">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5B9D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3D4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C257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4432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B70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881F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41B9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5912">
            <w:pPr>
              <w:wordWrap w:val="0"/>
              <w:spacing w:line="200" w:lineRule="exact"/>
              <w:jc w:val="right"/>
              <w:textAlignment w:val="center"/>
              <w:rPr>
                <w:rFonts w:hint="default" w:cs="宋体"/>
                <w:color w:val="000000"/>
                <w:sz w:val="18"/>
                <w:szCs w:val="18"/>
              </w:rPr>
            </w:pPr>
            <w:r>
              <w:rPr>
                <w:color w:val="000000"/>
                <w:sz w:val="18"/>
              </w:rPr>
              <w:t xml:space="preserve"> </w:t>
            </w:r>
          </w:p>
        </w:tc>
      </w:tr>
      <w:tr w14:paraId="028635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1519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312D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811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D626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C97BE">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57B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7BFC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96C3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F090">
            <w:pPr>
              <w:wordWrap w:val="0"/>
              <w:spacing w:line="200" w:lineRule="exact"/>
              <w:jc w:val="right"/>
              <w:textAlignment w:val="center"/>
              <w:rPr>
                <w:rFonts w:hint="default" w:cs="宋体"/>
                <w:color w:val="000000"/>
                <w:sz w:val="18"/>
                <w:szCs w:val="18"/>
              </w:rPr>
            </w:pPr>
            <w:r>
              <w:rPr>
                <w:color w:val="000000"/>
                <w:sz w:val="18"/>
              </w:rPr>
              <w:t xml:space="preserve"> </w:t>
            </w:r>
          </w:p>
        </w:tc>
      </w:tr>
      <w:tr w14:paraId="7120A5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C44D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D42A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283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0CCDF">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335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239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A613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8CA38">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8182">
            <w:pPr>
              <w:wordWrap w:val="0"/>
              <w:spacing w:line="200" w:lineRule="exact"/>
              <w:jc w:val="right"/>
              <w:textAlignment w:val="center"/>
              <w:rPr>
                <w:rFonts w:hint="default" w:cs="宋体"/>
                <w:color w:val="000000"/>
                <w:sz w:val="18"/>
                <w:szCs w:val="18"/>
              </w:rPr>
            </w:pPr>
            <w:r>
              <w:rPr>
                <w:color w:val="000000"/>
                <w:sz w:val="18"/>
              </w:rPr>
              <w:t xml:space="preserve"> </w:t>
            </w:r>
          </w:p>
        </w:tc>
      </w:tr>
      <w:tr w14:paraId="345B32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1167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1DCD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78925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0D7F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CED2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378B">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B5BD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FCE5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5337">
            <w:pPr>
              <w:wordWrap w:val="0"/>
              <w:spacing w:line="200" w:lineRule="exact"/>
              <w:jc w:val="right"/>
              <w:textAlignment w:val="center"/>
              <w:rPr>
                <w:rFonts w:hint="default" w:cs="宋体"/>
                <w:color w:val="000000"/>
                <w:sz w:val="18"/>
                <w:szCs w:val="18"/>
              </w:rPr>
            </w:pPr>
            <w:r>
              <w:rPr>
                <w:color w:val="000000"/>
                <w:sz w:val="18"/>
              </w:rPr>
              <w:t xml:space="preserve"> </w:t>
            </w:r>
          </w:p>
        </w:tc>
      </w:tr>
      <w:tr w14:paraId="5A5176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B83B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0C7D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65175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9A80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2D73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D47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C4F7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71ED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B8B6">
            <w:pPr>
              <w:wordWrap w:val="0"/>
              <w:spacing w:line="200" w:lineRule="exact"/>
              <w:jc w:val="right"/>
              <w:textAlignment w:val="center"/>
              <w:rPr>
                <w:rFonts w:hint="default" w:cs="宋体"/>
                <w:color w:val="000000"/>
                <w:sz w:val="18"/>
                <w:szCs w:val="18"/>
              </w:rPr>
            </w:pPr>
            <w:r>
              <w:rPr>
                <w:color w:val="000000"/>
                <w:sz w:val="18"/>
              </w:rPr>
              <w:t xml:space="preserve"> </w:t>
            </w:r>
          </w:p>
        </w:tc>
      </w:tr>
      <w:tr w14:paraId="21C440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288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38C9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A8CE4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D8C85">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D426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6A6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3A2C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C22B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265C">
            <w:pPr>
              <w:spacing w:line="200" w:lineRule="exact"/>
              <w:jc w:val="right"/>
              <w:rPr>
                <w:rFonts w:hint="default" w:cs="宋体"/>
                <w:color w:val="000000"/>
                <w:sz w:val="18"/>
                <w:szCs w:val="18"/>
              </w:rPr>
            </w:pPr>
          </w:p>
        </w:tc>
      </w:tr>
      <w:tr w14:paraId="64C34E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ED75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A915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DB3D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0097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3FFC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D15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63A4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24F3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CA27">
            <w:pPr>
              <w:spacing w:line="200" w:lineRule="exact"/>
              <w:jc w:val="right"/>
              <w:rPr>
                <w:rFonts w:hint="default" w:cs="宋体"/>
                <w:color w:val="000000"/>
                <w:sz w:val="18"/>
                <w:szCs w:val="18"/>
              </w:rPr>
            </w:pPr>
          </w:p>
        </w:tc>
      </w:tr>
      <w:tr w14:paraId="78AD18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28CE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CE6C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3D767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E711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A8EF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A9D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28D0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5B22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6940">
            <w:pPr>
              <w:spacing w:line="200" w:lineRule="exact"/>
              <w:jc w:val="right"/>
              <w:rPr>
                <w:rFonts w:hint="default" w:cs="宋体"/>
                <w:color w:val="000000"/>
                <w:sz w:val="18"/>
                <w:szCs w:val="18"/>
              </w:rPr>
            </w:pPr>
          </w:p>
        </w:tc>
      </w:tr>
      <w:tr w14:paraId="7C1692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47E9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3BCE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E3D1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49A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0F01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D6D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765B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25B9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BD9E">
            <w:pPr>
              <w:spacing w:line="200" w:lineRule="exact"/>
              <w:jc w:val="right"/>
              <w:rPr>
                <w:rFonts w:hint="default" w:cs="宋体"/>
                <w:color w:val="000000"/>
                <w:sz w:val="18"/>
                <w:szCs w:val="18"/>
              </w:rPr>
            </w:pPr>
          </w:p>
        </w:tc>
      </w:tr>
      <w:tr w14:paraId="4022A30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75CD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D50BDD">
            <w:pPr>
              <w:wordWrap w:val="0"/>
              <w:spacing w:line="200" w:lineRule="exact"/>
              <w:jc w:val="right"/>
              <w:textAlignment w:val="bottom"/>
              <w:rPr>
                <w:rFonts w:hint="default" w:cs="宋体"/>
                <w:color w:val="000000"/>
                <w:sz w:val="18"/>
                <w:szCs w:val="18"/>
              </w:rPr>
            </w:pPr>
            <w:r>
              <w:rPr>
                <w:rFonts w:cs="宋体"/>
                <w:color w:val="000000"/>
                <w:sz w:val="18"/>
                <w:szCs w:val="18"/>
              </w:rPr>
              <w:t>61.74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B460E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5444B">
            <w:pPr>
              <w:wordWrap w:val="0"/>
              <w:spacing w:line="200" w:lineRule="exact"/>
              <w:jc w:val="right"/>
              <w:textAlignment w:val="center"/>
              <w:rPr>
                <w:rFonts w:hint="default" w:cs="宋体"/>
                <w:color w:val="000000"/>
                <w:sz w:val="18"/>
                <w:szCs w:val="18"/>
              </w:rPr>
            </w:pPr>
            <w:r>
              <w:rPr>
                <w:rFonts w:cs="宋体"/>
                <w:color w:val="000000"/>
                <w:sz w:val="18"/>
                <w:szCs w:val="18"/>
              </w:rPr>
              <w:t>9.15</w:t>
            </w:r>
            <w:r>
              <w:rPr>
                <w:color w:val="000000"/>
                <w:sz w:val="18"/>
              </w:rPr>
              <w:t xml:space="preserve"> </w:t>
            </w:r>
          </w:p>
        </w:tc>
      </w:tr>
    </w:tbl>
    <w:p w14:paraId="409C22F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4D9BAA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E293A8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3F92BC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6D5EAE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重庆市丰都县科技服务中心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942B33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305E6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FD96A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2649E3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3599342">
            <w:pPr>
              <w:jc w:val="right"/>
              <w:textAlignment w:val="bottom"/>
              <w:rPr>
                <w:rFonts w:hint="default" w:cs="宋体"/>
                <w:color w:val="000000"/>
                <w:sz w:val="20"/>
                <w:szCs w:val="20"/>
              </w:rPr>
            </w:pPr>
            <w:r>
              <w:rPr>
                <w:rFonts w:cs="宋体"/>
                <w:color w:val="000000"/>
                <w:sz w:val="20"/>
                <w:szCs w:val="20"/>
              </w:rPr>
              <w:t>公开07表</w:t>
            </w:r>
          </w:p>
        </w:tc>
      </w:tr>
      <w:tr w14:paraId="7A7A0DAD">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59C700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70485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54FCF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25915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6BE278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12819C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4F57A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58A4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102B5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803B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AD771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7F048">
            <w:pPr>
              <w:jc w:val="center"/>
              <w:textAlignment w:val="center"/>
              <w:rPr>
                <w:rFonts w:hint="default" w:cs="宋体"/>
                <w:b/>
                <w:color w:val="000000"/>
                <w:sz w:val="20"/>
                <w:szCs w:val="20"/>
              </w:rPr>
            </w:pPr>
            <w:r>
              <w:rPr>
                <w:rFonts w:cs="宋体"/>
                <w:b/>
                <w:color w:val="000000"/>
                <w:sz w:val="20"/>
                <w:szCs w:val="20"/>
              </w:rPr>
              <w:t>年末结转和结余</w:t>
            </w:r>
          </w:p>
        </w:tc>
      </w:tr>
      <w:tr w14:paraId="7FBD697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50C3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6DE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D9FEE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6874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EA7B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9A7AE">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E6B871">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776ED">
            <w:pPr>
              <w:jc w:val="center"/>
              <w:rPr>
                <w:rFonts w:hint="default" w:cs="宋体"/>
                <w:b/>
                <w:color w:val="000000"/>
                <w:sz w:val="20"/>
                <w:szCs w:val="20"/>
              </w:rPr>
            </w:pPr>
          </w:p>
        </w:tc>
      </w:tr>
      <w:tr w14:paraId="6971DB9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94ED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35A5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F11A7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E213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C50C9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3AEC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B07D5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B12A3">
            <w:pPr>
              <w:jc w:val="center"/>
              <w:rPr>
                <w:rFonts w:hint="default" w:cs="宋体"/>
                <w:b/>
                <w:color w:val="000000"/>
                <w:sz w:val="20"/>
                <w:szCs w:val="20"/>
              </w:rPr>
            </w:pPr>
          </w:p>
        </w:tc>
      </w:tr>
      <w:tr w14:paraId="608AFC5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A5F2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49BC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E9E6D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1AF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15E96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367C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F1A30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C8175">
            <w:pPr>
              <w:jc w:val="center"/>
              <w:rPr>
                <w:rFonts w:hint="default" w:cs="宋体"/>
                <w:b/>
                <w:color w:val="000000"/>
                <w:sz w:val="20"/>
                <w:szCs w:val="20"/>
              </w:rPr>
            </w:pPr>
          </w:p>
        </w:tc>
      </w:tr>
      <w:tr w14:paraId="285111D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BAA0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0708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A508E">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53777">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10467">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A2B5">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AE79B">
            <w:pPr>
              <w:wordWrap w:val="0"/>
              <w:jc w:val="right"/>
              <w:textAlignment w:val="center"/>
              <w:rPr>
                <w:rFonts w:hint="default" w:cs="宋体"/>
                <w:b/>
                <w:color w:val="000000"/>
                <w:sz w:val="20"/>
                <w:szCs w:val="20"/>
              </w:rPr>
            </w:pPr>
            <w:r>
              <w:rPr>
                <w:b/>
                <w:color w:val="000000"/>
                <w:sz w:val="20"/>
              </w:rPr>
              <w:t xml:space="preserve"> </w:t>
            </w:r>
          </w:p>
        </w:tc>
      </w:tr>
    </w:tbl>
    <w:p w14:paraId="2E6652E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198A0A8">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6190C0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8B5497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7BC383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46C685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重庆市丰都县科技服务中心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869F13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75598B6">
            <w:pPr>
              <w:jc w:val="right"/>
              <w:textAlignment w:val="bottom"/>
              <w:rPr>
                <w:rFonts w:hint="default" w:cs="宋体"/>
                <w:color w:val="000000"/>
                <w:sz w:val="20"/>
                <w:szCs w:val="20"/>
              </w:rPr>
            </w:pPr>
            <w:r>
              <w:rPr>
                <w:rFonts w:cs="宋体"/>
                <w:color w:val="000000"/>
                <w:sz w:val="20"/>
                <w:szCs w:val="20"/>
              </w:rPr>
              <w:t>公开08表</w:t>
            </w:r>
          </w:p>
        </w:tc>
      </w:tr>
      <w:tr w14:paraId="5CBE200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32A396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1F593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9047AC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56DBD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F8E88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B3EB09">
            <w:pPr>
              <w:jc w:val="center"/>
              <w:textAlignment w:val="bottom"/>
              <w:rPr>
                <w:rFonts w:hint="default" w:cs="宋体"/>
                <w:b/>
                <w:color w:val="000000"/>
                <w:sz w:val="20"/>
                <w:szCs w:val="20"/>
              </w:rPr>
            </w:pPr>
            <w:r>
              <w:rPr>
                <w:rFonts w:cs="宋体"/>
                <w:b/>
                <w:color w:val="000000"/>
                <w:sz w:val="20"/>
                <w:szCs w:val="20"/>
              </w:rPr>
              <w:t>本年支出</w:t>
            </w:r>
          </w:p>
        </w:tc>
      </w:tr>
      <w:tr w14:paraId="09379B4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E76DD">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0733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117E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00D393">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A820D">
            <w:pPr>
              <w:jc w:val="center"/>
              <w:textAlignment w:val="center"/>
              <w:rPr>
                <w:rFonts w:hint="default" w:cs="宋体"/>
                <w:b/>
                <w:color w:val="000000"/>
                <w:sz w:val="20"/>
                <w:szCs w:val="20"/>
              </w:rPr>
            </w:pPr>
            <w:r>
              <w:rPr>
                <w:rFonts w:cs="宋体"/>
                <w:b/>
                <w:color w:val="000000"/>
                <w:sz w:val="20"/>
                <w:szCs w:val="20"/>
              </w:rPr>
              <w:t>项目支出</w:t>
            </w:r>
          </w:p>
        </w:tc>
      </w:tr>
      <w:tr w14:paraId="2130AC6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D507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755E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A3BA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76641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27FE38">
            <w:pPr>
              <w:jc w:val="center"/>
              <w:rPr>
                <w:rFonts w:hint="default" w:cs="宋体"/>
                <w:b/>
                <w:color w:val="000000"/>
                <w:sz w:val="20"/>
                <w:szCs w:val="20"/>
              </w:rPr>
            </w:pPr>
          </w:p>
        </w:tc>
      </w:tr>
      <w:tr w14:paraId="7CE2579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537E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1A58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41B8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51E5A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C529B2">
            <w:pPr>
              <w:jc w:val="center"/>
              <w:rPr>
                <w:rFonts w:hint="default" w:cs="宋体"/>
                <w:b/>
                <w:color w:val="000000"/>
                <w:sz w:val="20"/>
                <w:szCs w:val="20"/>
              </w:rPr>
            </w:pPr>
          </w:p>
        </w:tc>
      </w:tr>
      <w:tr w14:paraId="36BCE7E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6999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67C9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6706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69E1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5EF59">
            <w:pPr>
              <w:jc w:val="center"/>
              <w:rPr>
                <w:rFonts w:hint="default" w:cs="宋体"/>
                <w:b/>
                <w:color w:val="000000"/>
                <w:sz w:val="20"/>
                <w:szCs w:val="20"/>
              </w:rPr>
            </w:pPr>
          </w:p>
        </w:tc>
      </w:tr>
      <w:tr w14:paraId="5D6A036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6C65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C6E9D">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AE05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914FB">
            <w:pPr>
              <w:wordWrap w:val="0"/>
              <w:jc w:val="right"/>
              <w:textAlignment w:val="center"/>
              <w:rPr>
                <w:rFonts w:hint="default" w:cs="宋体"/>
                <w:b/>
                <w:color w:val="000000"/>
                <w:sz w:val="20"/>
                <w:szCs w:val="20"/>
              </w:rPr>
            </w:pPr>
            <w:r>
              <w:rPr>
                <w:b/>
                <w:color w:val="000000"/>
                <w:sz w:val="20"/>
              </w:rPr>
              <w:t xml:space="preserve"> </w:t>
            </w:r>
          </w:p>
        </w:tc>
      </w:tr>
    </w:tbl>
    <w:p w14:paraId="3015775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9CE36B8">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73F5A4">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3E799A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E2983E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B930B73">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ADC4B0B">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A0646E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35A0A8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F10000C">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7D0525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重庆市丰都县科技服务中心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D938D0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AD3DC90">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007B20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8EE5C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09389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5ADAA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EDD90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C8573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6028B4">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9B0D95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131DF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1EDB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B981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75A4C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368FB">
            <w:pPr>
              <w:spacing w:line="200" w:lineRule="exact"/>
              <w:jc w:val="right"/>
              <w:textAlignment w:val="bottom"/>
              <w:rPr>
                <w:rFonts w:hint="default" w:cs="宋体"/>
                <w:color w:val="000000"/>
                <w:sz w:val="16"/>
                <w:szCs w:val="16"/>
              </w:rPr>
            </w:pPr>
            <w:r>
              <w:rPr>
                <w:color w:val="000000"/>
                <w:sz w:val="16"/>
              </w:rPr>
              <w:t xml:space="preserve"> </w:t>
            </w:r>
          </w:p>
        </w:tc>
      </w:tr>
      <w:tr w14:paraId="3E3DDD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06C84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FB87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A41F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CC383F">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3A751">
            <w:pPr>
              <w:spacing w:line="200" w:lineRule="exact"/>
              <w:jc w:val="right"/>
              <w:textAlignment w:val="bottom"/>
              <w:rPr>
                <w:rFonts w:hint="default" w:cs="宋体"/>
                <w:color w:val="000000"/>
                <w:sz w:val="16"/>
                <w:szCs w:val="16"/>
              </w:rPr>
            </w:pPr>
            <w:r>
              <w:rPr>
                <w:color w:val="000000"/>
                <w:sz w:val="16"/>
              </w:rPr>
              <w:t xml:space="preserve"> </w:t>
            </w:r>
          </w:p>
        </w:tc>
      </w:tr>
      <w:tr w14:paraId="12A499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63CEC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79442">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FA4DC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8BACFC">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5F6ACF">
            <w:pPr>
              <w:spacing w:line="200" w:lineRule="exact"/>
              <w:jc w:val="right"/>
              <w:textAlignment w:val="bottom"/>
              <w:rPr>
                <w:rFonts w:hint="default" w:cs="宋体"/>
                <w:color w:val="000000"/>
                <w:sz w:val="16"/>
                <w:szCs w:val="16"/>
              </w:rPr>
            </w:pPr>
            <w:r>
              <w:rPr>
                <w:color w:val="000000"/>
                <w:sz w:val="16"/>
              </w:rPr>
              <w:t xml:space="preserve"> </w:t>
            </w:r>
          </w:p>
        </w:tc>
      </w:tr>
      <w:tr w14:paraId="22AB58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D12131">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2140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2767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3CEB1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55C6B">
            <w:pPr>
              <w:spacing w:line="200" w:lineRule="exact"/>
              <w:jc w:val="center"/>
              <w:textAlignment w:val="center"/>
              <w:rPr>
                <w:rFonts w:hint="default" w:cs="宋体"/>
                <w:color w:val="000000"/>
                <w:sz w:val="16"/>
                <w:szCs w:val="16"/>
              </w:rPr>
            </w:pPr>
            <w:r>
              <w:rPr>
                <w:rFonts w:cs="宋体"/>
                <w:color w:val="000000"/>
                <w:sz w:val="16"/>
                <w:szCs w:val="16"/>
              </w:rPr>
              <w:t>—</w:t>
            </w:r>
          </w:p>
        </w:tc>
      </w:tr>
      <w:tr w14:paraId="44C565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C2AC8F">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7F19BA">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62CF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93C11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85849">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073F08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462B88">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4F5A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58225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FE39E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CBC77">
            <w:pPr>
              <w:spacing w:line="200" w:lineRule="exact"/>
              <w:jc w:val="right"/>
              <w:textAlignment w:val="bottom"/>
              <w:rPr>
                <w:rFonts w:hint="default" w:cs="宋体"/>
                <w:color w:val="000000"/>
                <w:sz w:val="16"/>
                <w:szCs w:val="16"/>
              </w:rPr>
            </w:pPr>
            <w:r>
              <w:rPr>
                <w:color w:val="000000"/>
                <w:sz w:val="16"/>
              </w:rPr>
              <w:t xml:space="preserve"> </w:t>
            </w:r>
          </w:p>
        </w:tc>
      </w:tr>
      <w:tr w14:paraId="4A09E0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D35920">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BC048">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B8766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C2FC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4CF0C">
            <w:pPr>
              <w:spacing w:line="200" w:lineRule="exact"/>
              <w:jc w:val="right"/>
              <w:textAlignment w:val="bottom"/>
              <w:rPr>
                <w:rFonts w:hint="default" w:cs="宋体"/>
                <w:color w:val="000000"/>
                <w:sz w:val="16"/>
                <w:szCs w:val="16"/>
              </w:rPr>
            </w:pPr>
            <w:r>
              <w:rPr>
                <w:color w:val="000000"/>
                <w:sz w:val="16"/>
              </w:rPr>
              <w:t xml:space="preserve"> </w:t>
            </w:r>
          </w:p>
        </w:tc>
      </w:tr>
      <w:tr w14:paraId="0371FA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F1F50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99AB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0364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40C43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934EE">
            <w:pPr>
              <w:spacing w:line="200" w:lineRule="exact"/>
              <w:jc w:val="right"/>
              <w:textAlignment w:val="bottom"/>
              <w:rPr>
                <w:rFonts w:hint="default" w:cs="宋体"/>
                <w:color w:val="000000"/>
                <w:sz w:val="16"/>
                <w:szCs w:val="16"/>
              </w:rPr>
            </w:pPr>
            <w:r>
              <w:rPr>
                <w:color w:val="000000"/>
                <w:sz w:val="16"/>
              </w:rPr>
              <w:t xml:space="preserve"> </w:t>
            </w:r>
          </w:p>
        </w:tc>
      </w:tr>
      <w:tr w14:paraId="6D1D87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35ABF5">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36B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CB30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E870A1">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247E5">
            <w:pPr>
              <w:spacing w:line="200" w:lineRule="exact"/>
              <w:jc w:val="right"/>
              <w:textAlignment w:val="bottom"/>
              <w:rPr>
                <w:rFonts w:hint="default" w:cs="宋体"/>
                <w:color w:val="000000"/>
                <w:sz w:val="16"/>
                <w:szCs w:val="16"/>
              </w:rPr>
            </w:pPr>
            <w:r>
              <w:rPr>
                <w:color w:val="000000"/>
                <w:sz w:val="16"/>
              </w:rPr>
              <w:t xml:space="preserve"> </w:t>
            </w:r>
          </w:p>
        </w:tc>
      </w:tr>
      <w:tr w14:paraId="4BD5103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DA96F6">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1A2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79C0B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C257E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47035">
            <w:pPr>
              <w:spacing w:line="200" w:lineRule="exact"/>
              <w:jc w:val="right"/>
              <w:textAlignment w:val="bottom"/>
              <w:rPr>
                <w:rFonts w:hint="default" w:cs="宋体"/>
                <w:color w:val="000000"/>
                <w:sz w:val="16"/>
                <w:szCs w:val="16"/>
              </w:rPr>
            </w:pPr>
            <w:r>
              <w:rPr>
                <w:color w:val="000000"/>
                <w:sz w:val="16"/>
              </w:rPr>
              <w:t xml:space="preserve"> </w:t>
            </w:r>
          </w:p>
        </w:tc>
      </w:tr>
      <w:tr w14:paraId="369F39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BB3F0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4414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8FCC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45FC50">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58B41">
            <w:pPr>
              <w:spacing w:line="200" w:lineRule="exact"/>
              <w:jc w:val="right"/>
              <w:textAlignment w:val="bottom"/>
              <w:rPr>
                <w:rFonts w:hint="default" w:cs="宋体"/>
                <w:color w:val="000000"/>
                <w:sz w:val="16"/>
                <w:szCs w:val="16"/>
              </w:rPr>
            </w:pPr>
            <w:r>
              <w:rPr>
                <w:color w:val="000000"/>
                <w:sz w:val="16"/>
              </w:rPr>
              <w:t xml:space="preserve"> </w:t>
            </w:r>
          </w:p>
        </w:tc>
      </w:tr>
      <w:tr w14:paraId="4D75CF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B2E059">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AF1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61282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2163B3">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F1C32">
            <w:pPr>
              <w:spacing w:line="200" w:lineRule="exact"/>
              <w:jc w:val="right"/>
              <w:textAlignment w:val="bottom"/>
              <w:rPr>
                <w:rFonts w:hint="default" w:cs="宋体"/>
                <w:color w:val="000000"/>
                <w:sz w:val="16"/>
                <w:szCs w:val="16"/>
              </w:rPr>
            </w:pPr>
            <w:r>
              <w:rPr>
                <w:color w:val="000000"/>
                <w:sz w:val="16"/>
              </w:rPr>
              <w:t xml:space="preserve"> </w:t>
            </w:r>
          </w:p>
        </w:tc>
      </w:tr>
      <w:tr w14:paraId="0C09E8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0C159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359C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C3D86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53E773">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C3E004">
            <w:pPr>
              <w:spacing w:line="200" w:lineRule="exact"/>
              <w:jc w:val="right"/>
              <w:textAlignment w:val="bottom"/>
              <w:rPr>
                <w:rFonts w:hint="default" w:cs="宋体"/>
                <w:color w:val="000000"/>
                <w:sz w:val="16"/>
                <w:szCs w:val="16"/>
              </w:rPr>
            </w:pPr>
            <w:r>
              <w:rPr>
                <w:color w:val="000000"/>
                <w:sz w:val="16"/>
              </w:rPr>
              <w:t xml:space="preserve"> </w:t>
            </w:r>
          </w:p>
        </w:tc>
      </w:tr>
      <w:tr w14:paraId="770373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6484C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6CEC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0F34D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ED82A4">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72397">
            <w:pPr>
              <w:spacing w:line="200" w:lineRule="exact"/>
              <w:jc w:val="right"/>
              <w:textAlignment w:val="bottom"/>
              <w:rPr>
                <w:rFonts w:hint="default" w:cs="宋体"/>
                <w:color w:val="000000"/>
                <w:sz w:val="16"/>
                <w:szCs w:val="16"/>
              </w:rPr>
            </w:pPr>
            <w:r>
              <w:rPr>
                <w:color w:val="000000"/>
                <w:sz w:val="16"/>
              </w:rPr>
              <w:t xml:space="preserve"> </w:t>
            </w:r>
          </w:p>
        </w:tc>
      </w:tr>
      <w:tr w14:paraId="4025CE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06269B">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677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DB1D9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77300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24891">
            <w:pPr>
              <w:spacing w:line="200" w:lineRule="exact"/>
              <w:jc w:val="center"/>
              <w:textAlignment w:val="center"/>
              <w:rPr>
                <w:rFonts w:hint="default" w:cs="宋体"/>
                <w:color w:val="000000"/>
                <w:sz w:val="16"/>
                <w:szCs w:val="16"/>
              </w:rPr>
            </w:pPr>
            <w:r>
              <w:rPr>
                <w:rFonts w:cs="宋体"/>
                <w:color w:val="000000"/>
                <w:sz w:val="16"/>
                <w:szCs w:val="16"/>
              </w:rPr>
              <w:t>—</w:t>
            </w:r>
          </w:p>
        </w:tc>
      </w:tr>
      <w:tr w14:paraId="1CE9B8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F35028">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6E3D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47432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F66A67">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16C628">
            <w:pPr>
              <w:spacing w:line="200" w:lineRule="exact"/>
              <w:jc w:val="right"/>
              <w:textAlignment w:val="bottom"/>
              <w:rPr>
                <w:rFonts w:hint="default" w:cs="宋体"/>
                <w:color w:val="000000"/>
                <w:sz w:val="16"/>
                <w:szCs w:val="16"/>
              </w:rPr>
            </w:pPr>
            <w:r>
              <w:rPr>
                <w:color w:val="000000"/>
                <w:sz w:val="16"/>
              </w:rPr>
              <w:t xml:space="preserve"> </w:t>
            </w:r>
          </w:p>
        </w:tc>
      </w:tr>
      <w:tr w14:paraId="264B69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73A9C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669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261F4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C2C09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F0FB2">
            <w:pPr>
              <w:spacing w:line="200" w:lineRule="exact"/>
              <w:jc w:val="right"/>
              <w:textAlignment w:val="bottom"/>
              <w:rPr>
                <w:rFonts w:hint="default" w:cs="宋体"/>
                <w:color w:val="000000"/>
                <w:sz w:val="16"/>
                <w:szCs w:val="16"/>
              </w:rPr>
            </w:pPr>
            <w:r>
              <w:rPr>
                <w:color w:val="000000"/>
                <w:sz w:val="16"/>
              </w:rPr>
              <w:t xml:space="preserve"> </w:t>
            </w:r>
          </w:p>
        </w:tc>
      </w:tr>
      <w:tr w14:paraId="0AB616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138EC7">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50C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5C90C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EFC45B">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4F63D6">
            <w:pPr>
              <w:spacing w:line="200" w:lineRule="exact"/>
              <w:jc w:val="right"/>
              <w:textAlignment w:val="bottom"/>
              <w:rPr>
                <w:rFonts w:hint="default" w:cs="宋体"/>
                <w:color w:val="000000"/>
                <w:sz w:val="16"/>
                <w:szCs w:val="16"/>
              </w:rPr>
            </w:pPr>
            <w:r>
              <w:rPr>
                <w:color w:val="000000"/>
                <w:sz w:val="16"/>
              </w:rPr>
              <w:t xml:space="preserve"> </w:t>
            </w:r>
          </w:p>
        </w:tc>
      </w:tr>
      <w:tr w14:paraId="0DE402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201A7A">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11F6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DF285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21850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3CBD5">
            <w:pPr>
              <w:spacing w:line="200" w:lineRule="exact"/>
              <w:jc w:val="right"/>
              <w:textAlignment w:val="bottom"/>
              <w:rPr>
                <w:rFonts w:hint="default" w:cs="宋体"/>
                <w:color w:val="000000"/>
                <w:sz w:val="16"/>
                <w:szCs w:val="16"/>
              </w:rPr>
            </w:pPr>
            <w:r>
              <w:rPr>
                <w:color w:val="000000"/>
                <w:sz w:val="16"/>
              </w:rPr>
              <w:t xml:space="preserve"> </w:t>
            </w:r>
          </w:p>
        </w:tc>
      </w:tr>
      <w:tr w14:paraId="4EF1D1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D6A2E4">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211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E95D5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25641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4DF1B0">
            <w:pPr>
              <w:spacing w:line="200" w:lineRule="exact"/>
              <w:jc w:val="right"/>
              <w:textAlignment w:val="bottom"/>
              <w:rPr>
                <w:rFonts w:hint="default" w:cs="宋体"/>
                <w:color w:val="000000"/>
                <w:sz w:val="16"/>
                <w:szCs w:val="16"/>
              </w:rPr>
            </w:pPr>
            <w:r>
              <w:rPr>
                <w:color w:val="000000"/>
                <w:sz w:val="16"/>
              </w:rPr>
              <w:t xml:space="preserve"> </w:t>
            </w:r>
          </w:p>
        </w:tc>
      </w:tr>
      <w:tr w14:paraId="1F4E30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6BE82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83D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F827C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00F449">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1DFE8">
            <w:pPr>
              <w:spacing w:line="200" w:lineRule="exact"/>
              <w:jc w:val="right"/>
              <w:textAlignment w:val="bottom"/>
              <w:rPr>
                <w:rFonts w:hint="default" w:cs="宋体"/>
                <w:color w:val="000000"/>
                <w:sz w:val="16"/>
                <w:szCs w:val="16"/>
              </w:rPr>
            </w:pPr>
            <w:r>
              <w:rPr>
                <w:color w:val="000000"/>
                <w:sz w:val="16"/>
              </w:rPr>
              <w:t xml:space="preserve"> </w:t>
            </w:r>
          </w:p>
        </w:tc>
      </w:tr>
      <w:tr w14:paraId="07C55AF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2FAFB1">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805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3C86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6CE97E">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E5615">
            <w:pPr>
              <w:spacing w:line="200" w:lineRule="exact"/>
              <w:jc w:val="right"/>
              <w:rPr>
                <w:rFonts w:hint="default" w:cs="宋体"/>
                <w:color w:val="000000"/>
                <w:sz w:val="16"/>
                <w:szCs w:val="16"/>
              </w:rPr>
            </w:pPr>
          </w:p>
        </w:tc>
      </w:tr>
      <w:tr w14:paraId="1255BD4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208A06">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49F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C614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D638F5">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7CC73">
            <w:pPr>
              <w:spacing w:line="200" w:lineRule="exact"/>
              <w:jc w:val="right"/>
              <w:rPr>
                <w:rFonts w:hint="default" w:cs="宋体"/>
                <w:color w:val="000000"/>
                <w:sz w:val="16"/>
                <w:szCs w:val="16"/>
              </w:rPr>
            </w:pPr>
          </w:p>
        </w:tc>
      </w:tr>
    </w:tbl>
    <w:p w14:paraId="745A712E">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AF31">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6CA97B4D">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A584C">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32420B6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622C426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692F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1M2FmZmY2YmJlOTA5YzBkYzYyY2I1NTg2NDcyOTgifQ=="/>
  </w:docVars>
  <w:rsids>
    <w:rsidRoot w:val="00B03CCD"/>
    <w:rsid w:val="000E689D"/>
    <w:rsid w:val="001D3BB7"/>
    <w:rsid w:val="002B254B"/>
    <w:rsid w:val="00466C9B"/>
    <w:rsid w:val="00550ABE"/>
    <w:rsid w:val="005C794C"/>
    <w:rsid w:val="00770383"/>
    <w:rsid w:val="007819D4"/>
    <w:rsid w:val="007B419D"/>
    <w:rsid w:val="007B7C4B"/>
    <w:rsid w:val="007D3D39"/>
    <w:rsid w:val="00994AF7"/>
    <w:rsid w:val="009B67B8"/>
    <w:rsid w:val="009D2B67"/>
    <w:rsid w:val="00A566F9"/>
    <w:rsid w:val="00A774A1"/>
    <w:rsid w:val="00AF2751"/>
    <w:rsid w:val="00B03CCD"/>
    <w:rsid w:val="00BE2B89"/>
    <w:rsid w:val="00C10E9E"/>
    <w:rsid w:val="00C20C3E"/>
    <w:rsid w:val="00F73F90"/>
    <w:rsid w:val="01474EBF"/>
    <w:rsid w:val="01F3521E"/>
    <w:rsid w:val="02E14395"/>
    <w:rsid w:val="03212941"/>
    <w:rsid w:val="0350220F"/>
    <w:rsid w:val="03B87EA0"/>
    <w:rsid w:val="03C85DEE"/>
    <w:rsid w:val="03E3214F"/>
    <w:rsid w:val="043F5446"/>
    <w:rsid w:val="044C50BA"/>
    <w:rsid w:val="05BC6D49"/>
    <w:rsid w:val="06194FF1"/>
    <w:rsid w:val="06A2550B"/>
    <w:rsid w:val="06F80EE2"/>
    <w:rsid w:val="07001CCA"/>
    <w:rsid w:val="07233372"/>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741300"/>
    <w:rsid w:val="0F836721"/>
    <w:rsid w:val="0FA25D96"/>
    <w:rsid w:val="107B59E5"/>
    <w:rsid w:val="10EC0126"/>
    <w:rsid w:val="10F70B9A"/>
    <w:rsid w:val="111445C7"/>
    <w:rsid w:val="114278C6"/>
    <w:rsid w:val="1158083A"/>
    <w:rsid w:val="11643A4B"/>
    <w:rsid w:val="11ED0F98"/>
    <w:rsid w:val="11F03528"/>
    <w:rsid w:val="12C921C4"/>
    <w:rsid w:val="136A2796"/>
    <w:rsid w:val="13871C70"/>
    <w:rsid w:val="13A71CB4"/>
    <w:rsid w:val="13AF1D43"/>
    <w:rsid w:val="13CE1647"/>
    <w:rsid w:val="13FD55AB"/>
    <w:rsid w:val="14200702"/>
    <w:rsid w:val="154A6E91"/>
    <w:rsid w:val="15BA027A"/>
    <w:rsid w:val="163A6CEE"/>
    <w:rsid w:val="173708E3"/>
    <w:rsid w:val="17C374FC"/>
    <w:rsid w:val="182E4AB6"/>
    <w:rsid w:val="189079DC"/>
    <w:rsid w:val="189B0D0B"/>
    <w:rsid w:val="18B43F7C"/>
    <w:rsid w:val="194A1770"/>
    <w:rsid w:val="19B906A4"/>
    <w:rsid w:val="1B0F0303"/>
    <w:rsid w:val="1B6F15B6"/>
    <w:rsid w:val="1B9C2E83"/>
    <w:rsid w:val="1BAA2EDC"/>
    <w:rsid w:val="1C473CD2"/>
    <w:rsid w:val="1C4B4EE8"/>
    <w:rsid w:val="1CA55E64"/>
    <w:rsid w:val="1D014A01"/>
    <w:rsid w:val="1D022362"/>
    <w:rsid w:val="1D1B04B0"/>
    <w:rsid w:val="1DA52501"/>
    <w:rsid w:val="1DBD6767"/>
    <w:rsid w:val="1DC52125"/>
    <w:rsid w:val="1DD26311"/>
    <w:rsid w:val="1E374ACB"/>
    <w:rsid w:val="1ECF0A66"/>
    <w:rsid w:val="1EF67CA4"/>
    <w:rsid w:val="1F020D3A"/>
    <w:rsid w:val="1F2C5189"/>
    <w:rsid w:val="1F4B0B02"/>
    <w:rsid w:val="1F657A13"/>
    <w:rsid w:val="1FA200F5"/>
    <w:rsid w:val="1FBB35CD"/>
    <w:rsid w:val="1FCD26AF"/>
    <w:rsid w:val="20642787"/>
    <w:rsid w:val="21001A95"/>
    <w:rsid w:val="21556F04"/>
    <w:rsid w:val="22403BD3"/>
    <w:rsid w:val="24B92327"/>
    <w:rsid w:val="24C14514"/>
    <w:rsid w:val="2533755C"/>
    <w:rsid w:val="25791755"/>
    <w:rsid w:val="26396DF4"/>
    <w:rsid w:val="27167136"/>
    <w:rsid w:val="271B442C"/>
    <w:rsid w:val="27B23302"/>
    <w:rsid w:val="284A1726"/>
    <w:rsid w:val="29310A5F"/>
    <w:rsid w:val="29C37A35"/>
    <w:rsid w:val="2A076083"/>
    <w:rsid w:val="2A73162E"/>
    <w:rsid w:val="2AD72250"/>
    <w:rsid w:val="2B167953"/>
    <w:rsid w:val="2B200583"/>
    <w:rsid w:val="2B8209DE"/>
    <w:rsid w:val="2BB15931"/>
    <w:rsid w:val="2C636760"/>
    <w:rsid w:val="2C6762A3"/>
    <w:rsid w:val="2D08427C"/>
    <w:rsid w:val="2DE17FA5"/>
    <w:rsid w:val="2F3E5CAE"/>
    <w:rsid w:val="2FCA4B37"/>
    <w:rsid w:val="2FE029D7"/>
    <w:rsid w:val="2FF06E00"/>
    <w:rsid w:val="30586FEC"/>
    <w:rsid w:val="30AE38CF"/>
    <w:rsid w:val="315F0B22"/>
    <w:rsid w:val="31D84415"/>
    <w:rsid w:val="32285F6F"/>
    <w:rsid w:val="32770556"/>
    <w:rsid w:val="329C0913"/>
    <w:rsid w:val="32AA0460"/>
    <w:rsid w:val="3337290D"/>
    <w:rsid w:val="335C3249"/>
    <w:rsid w:val="33E31118"/>
    <w:rsid w:val="33EF7674"/>
    <w:rsid w:val="342D7BC6"/>
    <w:rsid w:val="352930DB"/>
    <w:rsid w:val="35573069"/>
    <w:rsid w:val="355F6038"/>
    <w:rsid w:val="3574041C"/>
    <w:rsid w:val="358C217E"/>
    <w:rsid w:val="359465A7"/>
    <w:rsid w:val="36C9128A"/>
    <w:rsid w:val="37841E99"/>
    <w:rsid w:val="37BF1123"/>
    <w:rsid w:val="37F978C7"/>
    <w:rsid w:val="382C6682"/>
    <w:rsid w:val="383C3F15"/>
    <w:rsid w:val="387970B1"/>
    <w:rsid w:val="38BE4696"/>
    <w:rsid w:val="3939115E"/>
    <w:rsid w:val="39B82A39"/>
    <w:rsid w:val="39C42CA8"/>
    <w:rsid w:val="39DC4FD6"/>
    <w:rsid w:val="39F03D7A"/>
    <w:rsid w:val="39F33306"/>
    <w:rsid w:val="3A2C1C67"/>
    <w:rsid w:val="3ADD7F09"/>
    <w:rsid w:val="3B1705E5"/>
    <w:rsid w:val="3B18334B"/>
    <w:rsid w:val="3B2F0B63"/>
    <w:rsid w:val="3B36794F"/>
    <w:rsid w:val="3B6F6EE0"/>
    <w:rsid w:val="3BFE7CCB"/>
    <w:rsid w:val="3C566AD6"/>
    <w:rsid w:val="3C594871"/>
    <w:rsid w:val="3C6A5B02"/>
    <w:rsid w:val="3D2757A1"/>
    <w:rsid w:val="3D3D4FC4"/>
    <w:rsid w:val="3DDF3AB1"/>
    <w:rsid w:val="3E1D0952"/>
    <w:rsid w:val="3E42660A"/>
    <w:rsid w:val="3E7555B1"/>
    <w:rsid w:val="3E787ED9"/>
    <w:rsid w:val="3ED03538"/>
    <w:rsid w:val="3F032E93"/>
    <w:rsid w:val="3F0527E5"/>
    <w:rsid w:val="3F694D83"/>
    <w:rsid w:val="3F885DCC"/>
    <w:rsid w:val="3FCD675E"/>
    <w:rsid w:val="4004000C"/>
    <w:rsid w:val="403D6A78"/>
    <w:rsid w:val="40A67D55"/>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BE75F2"/>
    <w:rsid w:val="48225EF7"/>
    <w:rsid w:val="488F422B"/>
    <w:rsid w:val="48E36915"/>
    <w:rsid w:val="48EB6572"/>
    <w:rsid w:val="495C4A24"/>
    <w:rsid w:val="497135DF"/>
    <w:rsid w:val="498625CC"/>
    <w:rsid w:val="4A263DF2"/>
    <w:rsid w:val="4A6F6675"/>
    <w:rsid w:val="4B135857"/>
    <w:rsid w:val="4B7951CB"/>
    <w:rsid w:val="4B7C315C"/>
    <w:rsid w:val="4C3C6456"/>
    <w:rsid w:val="4DAC4ACA"/>
    <w:rsid w:val="4DBE01D2"/>
    <w:rsid w:val="4E433940"/>
    <w:rsid w:val="4E5D64B2"/>
    <w:rsid w:val="4F0C6BA3"/>
    <w:rsid w:val="4F186D58"/>
    <w:rsid w:val="50F06B6E"/>
    <w:rsid w:val="51D21804"/>
    <w:rsid w:val="52234D33"/>
    <w:rsid w:val="522F6E0C"/>
    <w:rsid w:val="52463BA1"/>
    <w:rsid w:val="5299787A"/>
    <w:rsid w:val="52F163D4"/>
    <w:rsid w:val="531A2DB4"/>
    <w:rsid w:val="53C0244D"/>
    <w:rsid w:val="53DD4D4E"/>
    <w:rsid w:val="53E578CE"/>
    <w:rsid w:val="541330F0"/>
    <w:rsid w:val="54272666"/>
    <w:rsid w:val="543B029D"/>
    <w:rsid w:val="54861779"/>
    <w:rsid w:val="552256E1"/>
    <w:rsid w:val="553E4170"/>
    <w:rsid w:val="554E5773"/>
    <w:rsid w:val="555829E0"/>
    <w:rsid w:val="555A3CBC"/>
    <w:rsid w:val="5582012B"/>
    <w:rsid w:val="558E4E05"/>
    <w:rsid w:val="55A2362A"/>
    <w:rsid w:val="55BE2E85"/>
    <w:rsid w:val="56530F5D"/>
    <w:rsid w:val="567700D3"/>
    <w:rsid w:val="56FF7E9E"/>
    <w:rsid w:val="570C599D"/>
    <w:rsid w:val="578867FC"/>
    <w:rsid w:val="580710F0"/>
    <w:rsid w:val="5842572D"/>
    <w:rsid w:val="5A00504F"/>
    <w:rsid w:val="5A3B59D6"/>
    <w:rsid w:val="5A3E1760"/>
    <w:rsid w:val="5AD134D8"/>
    <w:rsid w:val="5B554A05"/>
    <w:rsid w:val="5C263CE4"/>
    <w:rsid w:val="5C5D2777"/>
    <w:rsid w:val="5CF66BF3"/>
    <w:rsid w:val="5D290C69"/>
    <w:rsid w:val="5DCF0DA0"/>
    <w:rsid w:val="5EC11221"/>
    <w:rsid w:val="5F2D4A41"/>
    <w:rsid w:val="5FAA354D"/>
    <w:rsid w:val="60300F41"/>
    <w:rsid w:val="60C74F6C"/>
    <w:rsid w:val="60E3234D"/>
    <w:rsid w:val="60FF2B24"/>
    <w:rsid w:val="61025A59"/>
    <w:rsid w:val="613D5BBC"/>
    <w:rsid w:val="61536C39"/>
    <w:rsid w:val="62944DD7"/>
    <w:rsid w:val="6319381F"/>
    <w:rsid w:val="631D6A2C"/>
    <w:rsid w:val="63C25DC5"/>
    <w:rsid w:val="63C62057"/>
    <w:rsid w:val="64571EF5"/>
    <w:rsid w:val="64AE3431"/>
    <w:rsid w:val="64FB113D"/>
    <w:rsid w:val="656152C6"/>
    <w:rsid w:val="658266D9"/>
    <w:rsid w:val="6587477F"/>
    <w:rsid w:val="658C3A08"/>
    <w:rsid w:val="65C031CA"/>
    <w:rsid w:val="65CE6852"/>
    <w:rsid w:val="66267C04"/>
    <w:rsid w:val="663F505A"/>
    <w:rsid w:val="66A80F4C"/>
    <w:rsid w:val="66EE5541"/>
    <w:rsid w:val="67924660"/>
    <w:rsid w:val="67A00535"/>
    <w:rsid w:val="68407834"/>
    <w:rsid w:val="6883293E"/>
    <w:rsid w:val="688412AD"/>
    <w:rsid w:val="68EB1B71"/>
    <w:rsid w:val="6A6C7940"/>
    <w:rsid w:val="6AAD2300"/>
    <w:rsid w:val="6B38167B"/>
    <w:rsid w:val="6B474EF5"/>
    <w:rsid w:val="6C0A5AC5"/>
    <w:rsid w:val="6C560CAE"/>
    <w:rsid w:val="6C576495"/>
    <w:rsid w:val="6D903FF5"/>
    <w:rsid w:val="6DA955B8"/>
    <w:rsid w:val="6DB3201E"/>
    <w:rsid w:val="6DE346AB"/>
    <w:rsid w:val="6DE5391A"/>
    <w:rsid w:val="6EFD1324"/>
    <w:rsid w:val="6F5A53AC"/>
    <w:rsid w:val="6FAC003D"/>
    <w:rsid w:val="6FE55E12"/>
    <w:rsid w:val="6FFB2E76"/>
    <w:rsid w:val="708F6F7F"/>
    <w:rsid w:val="70D94BD3"/>
    <w:rsid w:val="7144121C"/>
    <w:rsid w:val="71C34D91"/>
    <w:rsid w:val="72DB435C"/>
    <w:rsid w:val="72E2613A"/>
    <w:rsid w:val="72E80046"/>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311677"/>
    <w:rsid w:val="7D7406BB"/>
    <w:rsid w:val="7DBF4B2D"/>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7238</Words>
  <Characters>8677</Characters>
  <Lines>107</Lines>
  <Paragraphs>30</Paragraphs>
  <TotalTime>2</TotalTime>
  <ScaleCrop>false</ScaleCrop>
  <LinksUpToDate>false</LinksUpToDate>
  <CharactersWithSpaces>9682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crystalplane</cp:lastModifiedBy>
  <dcterms:modified xsi:type="dcterms:W3CDTF">2024-09-26T07:31:34Z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