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FF13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重庆市丰都县科学技术协会</w:t>
      </w:r>
    </w:p>
    <w:p w14:paraId="37F96E1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66BA4FD4">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eastAsia" w:ascii="方正黑体_GBK" w:hAnsi="方正黑体_GBK" w:eastAsia="方正黑体_GBK" w:cs="方正黑体_GBK"/>
          <w:b w:val="0"/>
          <w:bCs/>
          <w:kern w:val="0"/>
          <w:sz w:val="32"/>
          <w:szCs w:val="32"/>
          <w:highlight w:val="none"/>
          <w:lang w:eastAsia="zh-Hans"/>
        </w:rPr>
      </w:pPr>
    </w:p>
    <w:p w14:paraId="7CC23146">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黑体_GBK" w:cs="Times New Roman"/>
          <w:b w:val="0"/>
          <w:bCs/>
          <w:kern w:val="0"/>
          <w:sz w:val="32"/>
          <w:szCs w:val="32"/>
          <w:highlight w:val="none"/>
          <w:lang w:eastAsia="zh-Hans"/>
        </w:rPr>
        <w:t>一、部门基本情况</w:t>
      </w:r>
    </w:p>
    <w:p w14:paraId="21D783F3">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（一）职能职责</w:t>
      </w:r>
    </w:p>
    <w:p w14:paraId="4DD785F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丰都县科学技术协会是全县科学技术工作者的群众组织，是中共丰都县委领导下的人民团体，是县委、县政府联系全县科技工作者的桥梁和纽带，是推动全县科学创新的重要力量。其</w:t>
      </w:r>
      <w:r>
        <w:rPr>
          <w:rFonts w:hint="default" w:ascii="Times New Roman" w:hAnsi="Times New Roman" w:eastAsia="方正仿宋_GBK" w:cs="Times New Roman"/>
          <w:sz w:val="32"/>
          <w:szCs w:val="32"/>
          <w:lang w:eastAsia="zh-CN"/>
        </w:rPr>
        <w:t>主要</w:t>
      </w:r>
      <w:r>
        <w:rPr>
          <w:rFonts w:hint="default" w:ascii="Times New Roman" w:hAnsi="Times New Roman" w:eastAsia="方正仿宋_GBK" w:cs="Times New Roman"/>
          <w:sz w:val="32"/>
          <w:szCs w:val="32"/>
        </w:rPr>
        <w:t>职责为：</w:t>
      </w:r>
    </w:p>
    <w:p w14:paraId="42356B2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引导全县科技工作者</w:t>
      </w:r>
      <w:r>
        <w:rPr>
          <w:rFonts w:hint="eastAsia" w:ascii="Times New Roman" w:hAnsi="Times New Roman" w:eastAsia="方正仿宋_GBK" w:cs="Times New Roman"/>
          <w:sz w:val="32"/>
          <w:szCs w:val="32"/>
          <w:lang w:eastAsia="zh-CN"/>
        </w:rPr>
        <w:t>学习贯彻习近平新时代中国特色社会主义思想主题教育，</w:t>
      </w:r>
      <w:r>
        <w:rPr>
          <w:rFonts w:hint="default" w:ascii="Times New Roman" w:hAnsi="Times New Roman" w:eastAsia="方正仿宋_GBK" w:cs="Times New Roman"/>
          <w:sz w:val="32"/>
          <w:szCs w:val="32"/>
        </w:rPr>
        <w:t>宣传党的路线方针政策，密切联系科技工作者，反映科技工作者的建议、意见和诉求，维护科技工作者的合法权益，建设有温度、可信赖的科技工作者之家。</w:t>
      </w:r>
    </w:p>
    <w:p w14:paraId="710FB3A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开展学术交流，活跃学术思想，倡导学术民主，优化学术环境，促进学科发展，助推创新体系建设。发展同国内外科学技术团体和科学技术工作者的友好交往，促进科学技术合作。</w:t>
      </w:r>
    </w:p>
    <w:p w14:paraId="40DFFBC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组织科技工作者开展科技创新和科技志愿服务，参与科学论证和咨询服务，加快科学技术成果转化应用，助力创新发展，促进科技创新与经济社会发展深度融合。</w:t>
      </w:r>
    </w:p>
    <w:p w14:paraId="110E039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弘扬科学精神，普及科学知识，推广先进技术，传播科学思想，倡导科学方法，捍卫科学尊严，提高全民科学素质。</w:t>
      </w:r>
    </w:p>
    <w:p w14:paraId="528FF2D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促进科学道德建设，加强科技伦理建设，涵养优良学风，宣传优秀科技工作者，培育科学文化，践行社会主义核心价值观。</w:t>
      </w:r>
    </w:p>
    <w:p w14:paraId="7B2AEF9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组织科技工作者参与全县科技规划、政策文件的研究、咨询和制定，参与地方事务的政治协商、科学决策、民主监督工作，促进决策科学化、民主化。</w:t>
      </w:r>
    </w:p>
    <w:p w14:paraId="59FFBF8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组织县属学会有序承接科技评估、技术标准研制等政府委托工作或转移职能。有序承接政府的科技类公共服务职能。</w:t>
      </w:r>
    </w:p>
    <w:p w14:paraId="57B5CC7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注重激发青少年科技兴趣，推进科技人才队伍建设。表彰奖励优秀科技工作者，举荐科技人才。</w:t>
      </w:r>
    </w:p>
    <w:p w14:paraId="77650B1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（9） </w:t>
      </w:r>
      <w:r>
        <w:rPr>
          <w:rFonts w:hint="default" w:ascii="Times New Roman" w:hAnsi="Times New Roman" w:eastAsia="方正仿宋_GBK" w:cs="Times New Roman"/>
          <w:sz w:val="32"/>
          <w:szCs w:val="32"/>
        </w:rPr>
        <w:t>负责县属科技社团的管理、指导和服务工作，指导乡镇（街道）科协工作。</w:t>
      </w:r>
    </w:p>
    <w:p w14:paraId="1C7B142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承办县委、县政</w:t>
      </w:r>
      <w:r>
        <w:rPr>
          <w:rFonts w:hint="default" w:ascii="Times New Roman" w:hAnsi="Times New Roman" w:eastAsia="方正仿宋_GBK" w:cs="Times New Roman"/>
          <w:b w:val="0"/>
          <w:bCs w:val="0"/>
          <w:sz w:val="32"/>
          <w:szCs w:val="32"/>
        </w:rPr>
        <w:t>府和</w:t>
      </w:r>
      <w:r>
        <w:rPr>
          <w:rFonts w:hint="default" w:ascii="Times New Roman" w:hAnsi="Times New Roman" w:eastAsia="方正仿宋_GBK" w:cs="Times New Roman"/>
          <w:sz w:val="32"/>
          <w:szCs w:val="32"/>
        </w:rPr>
        <w:t>上级科协交办的其他任务。</w:t>
      </w:r>
    </w:p>
    <w:p w14:paraId="44EBBA2F">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（二）机构设置</w:t>
      </w:r>
    </w:p>
    <w:p w14:paraId="32700F3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sz w:val="32"/>
          <w:szCs w:val="32"/>
          <w:lang w:eastAsia="zh-Hans"/>
        </w:rPr>
      </w:pPr>
      <w:r>
        <w:rPr>
          <w:rFonts w:hint="default" w:ascii="Times New Roman" w:hAnsi="Times New Roman" w:eastAsia="方正仿宋_GBK" w:cs="Times New Roman"/>
          <w:b w:val="0"/>
          <w:bCs w:val="0"/>
          <w:sz w:val="32"/>
          <w:szCs w:val="32"/>
          <w:lang w:eastAsia="zh-Hans"/>
        </w:rPr>
        <w:t>丰都县科学技术协会下设事业单位丰都县科技服务中心。机关内设2个职能科室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Hans"/>
        </w:rPr>
        <w:t>分别为办公室、科普部（创新发展部）。</w:t>
      </w:r>
    </w:p>
    <w:p w14:paraId="08836FDE">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二、部门决算情况说明</w:t>
      </w:r>
    </w:p>
    <w:p w14:paraId="597E1414">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（一）收入支出决算总体情况说明</w:t>
      </w:r>
    </w:p>
    <w:p w14:paraId="19A8F6B8">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3" w:firstLineChars="200"/>
        <w:jc w:val="left"/>
        <w:textAlignment w:val="auto"/>
        <w:rPr>
          <w:rFonts w:hint="default"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2023年度收入总计332.18</w:t>
      </w:r>
      <w:r>
        <w:rPr>
          <w:rFonts w:hint="default" w:ascii="Times New Roman" w:hAnsi="Times New Roman" w:eastAsia="方正仿宋_GBK" w:cs="Times New Roman"/>
          <w:sz w:val="32"/>
          <w:szCs w:val="32"/>
          <w:shd w:val="clear" w:color="auto" w:fill="FFFFFF"/>
          <w:lang w:eastAsia="zh-Hans"/>
        </w:rPr>
        <w:t>万元</w:t>
      </w:r>
      <w:r>
        <w:rPr>
          <w:rFonts w:hint="default" w:ascii="Times New Roman" w:hAnsi="Times New Roman" w:eastAsia="方正仿宋_GBK" w:cs="Times New Roman"/>
          <w:sz w:val="32"/>
          <w:szCs w:val="32"/>
          <w:shd w:val="clear" w:color="auto" w:fill="FFFFFF"/>
        </w:rPr>
        <w:t>，支出总计</w:t>
      </w:r>
      <w:r>
        <w:rPr>
          <w:rFonts w:hint="default" w:ascii="Times New Roman" w:hAnsi="Times New Roman" w:eastAsia="方正仿宋_GBK" w:cs="Times New Roman"/>
          <w:sz w:val="32"/>
          <w:szCs w:val="32"/>
        </w:rPr>
        <w:t>332.18</w:t>
      </w:r>
      <w:r>
        <w:rPr>
          <w:rFonts w:hint="default" w:ascii="Times New Roman" w:hAnsi="Times New Roman" w:eastAsia="方正仿宋_GBK" w:cs="Times New Roman"/>
          <w:sz w:val="32"/>
          <w:szCs w:val="32"/>
          <w:shd w:val="clear" w:color="auto" w:fill="FFFFFF"/>
        </w:rPr>
        <w:t>万元。收支较上年决算数增加98.71万元，增长42.28%，主要原因是2022年统筹返还</w:t>
      </w:r>
      <w:r>
        <w:rPr>
          <w:rFonts w:hint="default" w:ascii="Times New Roman" w:hAnsi="Times New Roman" w:eastAsia="方正仿宋_GBK" w:cs="Times New Roman"/>
          <w:sz w:val="32"/>
          <w:szCs w:val="32"/>
          <w:shd w:val="clear" w:color="auto" w:fill="FFFFFF"/>
          <w:lang w:val="en-US" w:eastAsia="zh-CN"/>
        </w:rPr>
        <w:t>45万元</w:t>
      </w:r>
      <w:r>
        <w:rPr>
          <w:rFonts w:hint="default" w:ascii="Times New Roman" w:hAnsi="Times New Roman" w:eastAsia="方正仿宋_GBK" w:cs="Times New Roman"/>
          <w:sz w:val="32"/>
          <w:szCs w:val="32"/>
          <w:shd w:val="clear" w:color="auto" w:fill="FFFFFF"/>
        </w:rPr>
        <w:t>在2023年列支，2023年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1人人员</w:t>
      </w:r>
      <w:r>
        <w:rPr>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lang w:eastAsia="zh-CN"/>
        </w:rPr>
        <w:t>和公用经费增加</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2023年市县专项资金投入增加</w:t>
      </w:r>
      <w:r>
        <w:rPr>
          <w:rFonts w:hint="default" w:ascii="Times New Roman" w:hAnsi="Times New Roman" w:eastAsia="方正仿宋_GBK" w:cs="Times New Roman"/>
          <w:sz w:val="32"/>
          <w:szCs w:val="32"/>
          <w:shd w:val="clear" w:color="auto" w:fill="FFFFFF"/>
          <w:lang w:eastAsia="zh-CN"/>
        </w:rPr>
        <w:t>。</w:t>
      </w:r>
    </w:p>
    <w:p w14:paraId="560083D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2023年度收入合计287.18万元，较上年决算数增加53.71万元，增长23.01%，主要原因是2023年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1人人员</w:t>
      </w:r>
      <w:r>
        <w:rPr>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lang w:eastAsia="zh-CN"/>
        </w:rPr>
        <w:t>和公用经费增加，</w:t>
      </w:r>
      <w:r>
        <w:rPr>
          <w:rFonts w:hint="default" w:ascii="Times New Roman" w:hAnsi="Times New Roman" w:eastAsia="方正仿宋_GBK" w:cs="Times New Roman"/>
          <w:sz w:val="32"/>
          <w:szCs w:val="32"/>
          <w:shd w:val="clear" w:color="auto" w:fill="FFFFFF"/>
          <w:lang w:val="en-US" w:eastAsia="zh-CN"/>
        </w:rPr>
        <w:t>2023年市县专项资金投入增加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287.18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45.00</w:t>
      </w:r>
      <w:r>
        <w:rPr>
          <w:rFonts w:hint="default" w:ascii="Times New Roman" w:hAnsi="Times New Roman" w:eastAsia="方正仿宋_GBK" w:cs="Times New Roman"/>
          <w:sz w:val="32"/>
          <w:szCs w:val="32"/>
          <w:shd w:val="clear" w:color="auto" w:fill="FFFFFF"/>
        </w:rPr>
        <w:t>万元。</w:t>
      </w:r>
    </w:p>
    <w:p w14:paraId="4279723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332.18</w:t>
      </w:r>
      <w:r>
        <w:rPr>
          <w:rFonts w:hint="default" w:ascii="Times New Roman" w:hAnsi="Times New Roman" w:eastAsia="方正仿宋_GBK" w:cs="Times New Roman"/>
          <w:sz w:val="32"/>
          <w:szCs w:val="32"/>
          <w:shd w:val="clear" w:color="auto" w:fill="FFFFFF"/>
        </w:rPr>
        <w:t>万元，较上年决算数增加98.71万元，增长42.28%，主要原因是2022年统筹返还</w:t>
      </w:r>
      <w:r>
        <w:rPr>
          <w:rFonts w:hint="default" w:ascii="Times New Roman" w:hAnsi="Times New Roman" w:eastAsia="方正仿宋_GBK" w:cs="Times New Roman"/>
          <w:sz w:val="32"/>
          <w:szCs w:val="32"/>
          <w:shd w:val="clear" w:color="auto" w:fill="FFFFFF"/>
          <w:lang w:val="en-US" w:eastAsia="zh-CN"/>
        </w:rPr>
        <w:t>45万元</w:t>
      </w:r>
      <w:r>
        <w:rPr>
          <w:rFonts w:hint="default" w:ascii="Times New Roman" w:hAnsi="Times New Roman" w:eastAsia="方正仿宋_GBK" w:cs="Times New Roman"/>
          <w:sz w:val="32"/>
          <w:szCs w:val="32"/>
          <w:shd w:val="clear" w:color="auto" w:fill="FFFFFF"/>
        </w:rPr>
        <w:t>在2023年列支，2023年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1人人员</w:t>
      </w:r>
      <w:r>
        <w:rPr>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lang w:eastAsia="zh-CN"/>
        </w:rPr>
        <w:t>和公用经费增加，</w:t>
      </w:r>
      <w:r>
        <w:rPr>
          <w:rFonts w:hint="default" w:ascii="Times New Roman" w:hAnsi="Times New Roman" w:eastAsia="方正仿宋_GBK" w:cs="Times New Roman"/>
          <w:sz w:val="32"/>
          <w:szCs w:val="32"/>
          <w:shd w:val="clear" w:color="auto" w:fill="FFFFFF"/>
          <w:lang w:val="en-US" w:eastAsia="zh-CN"/>
        </w:rPr>
        <w:t>2023年市县专项资金投入增加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254.35</w:t>
      </w:r>
      <w:r>
        <w:rPr>
          <w:rFonts w:hint="default" w:ascii="Times New Roman" w:hAnsi="Times New Roman" w:eastAsia="方正仿宋_GBK" w:cs="Times New Roman"/>
          <w:sz w:val="32"/>
          <w:szCs w:val="32"/>
          <w:shd w:val="clear" w:color="auto" w:fill="FFFFFF"/>
        </w:rPr>
        <w:t>万元，占76.57%；项目支出</w:t>
      </w:r>
      <w:r>
        <w:rPr>
          <w:rFonts w:hint="default" w:ascii="Times New Roman" w:hAnsi="Times New Roman" w:eastAsia="方正仿宋_GBK" w:cs="Times New Roman"/>
          <w:sz w:val="32"/>
          <w:szCs w:val="32"/>
        </w:rPr>
        <w:t>77.83</w:t>
      </w:r>
      <w:r>
        <w:rPr>
          <w:rFonts w:hint="default" w:ascii="Times New Roman" w:hAnsi="Times New Roman" w:eastAsia="方正仿宋_GBK" w:cs="Times New Roman"/>
          <w:sz w:val="32"/>
          <w:szCs w:val="32"/>
          <w:shd w:val="clear" w:color="auto" w:fill="FFFFFF"/>
        </w:rPr>
        <w:t>万元，占23.43%；经营支出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5E00958">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万元，0，较上年决算数无增减。</w:t>
      </w:r>
    </w:p>
    <w:p w14:paraId="317D1B19">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（二）财政拨款收入支出决算总体情况说明</w:t>
      </w:r>
    </w:p>
    <w:p w14:paraId="394ADCA6">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Hans"/>
        </w:rPr>
      </w:pPr>
      <w:r>
        <w:rPr>
          <w:rFonts w:hint="default" w:ascii="Times New Roman" w:hAnsi="Times New Roman" w:eastAsia="方正仿宋_GBK" w:cs="Times New Roman"/>
          <w:sz w:val="32"/>
          <w:szCs w:val="32"/>
          <w:shd w:val="clear" w:color="auto" w:fill="FFFFFF"/>
          <w:lang w:eastAsia="zh-Hans"/>
        </w:rPr>
        <w:t>2023年度财政拨款收、支总计332.18万元。与2022年相比，财政拨款收、支总计各增加98.71万元，增长42.28%。主要原因是2022年统筹返还45万元在2023年列支，2023年新招录1人人员经费和公用经费增加，2023年市县专项资金投入增加。</w:t>
      </w:r>
    </w:p>
    <w:p w14:paraId="1533FBF0">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（三）一般公共预算财政拨款收入支出决算情况说明</w:t>
      </w:r>
    </w:p>
    <w:p w14:paraId="5850C05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287.18</w:t>
      </w:r>
      <w:r>
        <w:rPr>
          <w:rFonts w:hint="default" w:ascii="Times New Roman" w:hAnsi="Times New Roman" w:eastAsia="方正仿宋_GBK" w:cs="Times New Roman"/>
          <w:sz w:val="32"/>
          <w:szCs w:val="32"/>
          <w:shd w:val="clear" w:color="auto" w:fill="FFFFFF"/>
        </w:rPr>
        <w:t>万元，较上年决算数增加53.71万元，增长23.01%。2023年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1人人员</w:t>
      </w:r>
      <w:r>
        <w:rPr>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lang w:eastAsia="zh-CN"/>
        </w:rPr>
        <w:t>和公用经费增加</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2023年市县专项资金投入增加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较年初预算数增加35.27万元，增长14.00%。主要原因是</w:t>
      </w:r>
      <w:r>
        <w:rPr>
          <w:rFonts w:hint="default" w:ascii="Times New Roman" w:hAnsi="Times New Roman" w:eastAsia="方正仿宋_GBK" w:cs="Times New Roman"/>
          <w:sz w:val="32"/>
          <w:szCs w:val="32"/>
          <w:shd w:val="clear" w:color="auto" w:fill="FFFFFF"/>
          <w:lang w:eastAsia="zh-CN"/>
        </w:rPr>
        <w:t>年中追加人员经费和公用经费、年中追加市县级专项资金。</w:t>
      </w:r>
      <w:r>
        <w:rPr>
          <w:rFonts w:hint="default" w:ascii="Times New Roman" w:hAnsi="Times New Roman" w:eastAsia="方正仿宋_GBK" w:cs="Times New Roman"/>
          <w:sz w:val="32"/>
          <w:szCs w:val="32"/>
          <w:shd w:val="clear" w:color="auto" w:fill="FFFFFF"/>
        </w:rPr>
        <w:t>此外，年初财政拨款结转和结余45.00万元。</w:t>
      </w:r>
    </w:p>
    <w:p w14:paraId="0BE25FC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332.18</w:t>
      </w:r>
      <w:r>
        <w:rPr>
          <w:rFonts w:hint="default" w:ascii="Times New Roman" w:hAnsi="Times New Roman" w:eastAsia="方正仿宋_GBK" w:cs="Times New Roman"/>
          <w:sz w:val="32"/>
          <w:szCs w:val="32"/>
          <w:shd w:val="clear" w:color="auto" w:fill="FFFFFF"/>
        </w:rPr>
        <w:t>万元，较上年决算数增加98.71万元，增长42.28%。主要原因是2022年统筹返还</w:t>
      </w:r>
      <w:r>
        <w:rPr>
          <w:rFonts w:hint="default" w:ascii="Times New Roman" w:hAnsi="Times New Roman" w:eastAsia="方正仿宋_GBK" w:cs="Times New Roman"/>
          <w:sz w:val="32"/>
          <w:szCs w:val="32"/>
          <w:shd w:val="clear" w:color="auto" w:fill="FFFFFF"/>
          <w:lang w:val="en-US" w:eastAsia="zh-CN"/>
        </w:rPr>
        <w:t>45万元</w:t>
      </w:r>
      <w:r>
        <w:rPr>
          <w:rFonts w:hint="default" w:ascii="Times New Roman" w:hAnsi="Times New Roman" w:eastAsia="方正仿宋_GBK" w:cs="Times New Roman"/>
          <w:sz w:val="32"/>
          <w:szCs w:val="32"/>
          <w:shd w:val="clear" w:color="auto" w:fill="FFFFFF"/>
        </w:rPr>
        <w:t>在2023年列支，2023年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1人人员</w:t>
      </w:r>
      <w:r>
        <w:rPr>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lang w:eastAsia="zh-CN"/>
        </w:rPr>
        <w:t>和公用经费增加</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2023年市县专项资金投入增加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较年初预算数增加80.27万元，增长31.86%。主要原因是</w:t>
      </w:r>
      <w:r>
        <w:rPr>
          <w:rFonts w:hint="default" w:ascii="Times New Roman" w:hAnsi="Times New Roman" w:eastAsia="方正仿宋_GBK" w:cs="Times New Roman"/>
          <w:sz w:val="32"/>
          <w:szCs w:val="32"/>
          <w:shd w:val="clear" w:color="auto" w:fill="FFFFFF"/>
          <w:lang w:eastAsia="zh-CN"/>
        </w:rPr>
        <w:t>年中追加人员经费和公用经费、年中追加市县级专项资金。</w:t>
      </w:r>
    </w:p>
    <w:p w14:paraId="1350E96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3</w:t>
      </w:r>
      <w:r>
        <w:rPr>
          <w:rFonts w:hint="default" w:ascii="Times New Roman" w:hAnsi="Times New Roman" w:eastAsia="方正仿宋_GBK" w:cs="Times New Roman"/>
          <w:b/>
          <w:bCs/>
          <w:sz w:val="32"/>
          <w:szCs w:val="32"/>
          <w:shd w:val="clear" w:color="auto" w:fill="FFFFFF"/>
          <w:lang w:eastAsia="zh-CN"/>
        </w:rPr>
        <w:t>.结转结余情况</w:t>
      </w:r>
      <w:r>
        <w:rPr>
          <w:rFonts w:hint="default" w:ascii="Times New Roman" w:hAnsi="Times New Roman" w:eastAsia="方正仿宋_GBK" w:cs="Times New Roman"/>
          <w:sz w:val="32"/>
          <w:szCs w:val="32"/>
          <w:shd w:val="clear" w:color="auto" w:fill="FFFFFF"/>
          <w:lang w:eastAsia="zh-CN"/>
        </w:rPr>
        <w:t>。2023年度年末一般公共预算财政拨款结转和结余0.00万元，较上年决算数无增减。</w:t>
      </w:r>
    </w:p>
    <w:p w14:paraId="38DCD5B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0A6AB12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）科学技术支出</w:t>
      </w:r>
      <w:r>
        <w:rPr>
          <w:rFonts w:hint="default" w:ascii="Times New Roman" w:hAnsi="Times New Roman" w:eastAsia="方正仿宋_GBK" w:cs="Times New Roman"/>
          <w:sz w:val="32"/>
          <w:szCs w:val="32"/>
        </w:rPr>
        <w:t>239.28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72.03</w:t>
      </w:r>
      <w:r>
        <w:rPr>
          <w:rFonts w:hint="default" w:ascii="Times New Roman" w:hAnsi="Times New Roman" w:eastAsia="方正仿宋_GBK" w:cs="Times New Roman"/>
          <w:sz w:val="32"/>
          <w:szCs w:val="32"/>
          <w:shd w:val="clear" w:color="auto" w:fill="FFFFFF"/>
        </w:rPr>
        <w:t>%，较年初预算数增加50.90万元，增长27.02%，主要原因是2022年统筹返还</w:t>
      </w:r>
      <w:r>
        <w:rPr>
          <w:rFonts w:hint="default" w:ascii="Times New Roman" w:hAnsi="Times New Roman" w:eastAsia="方正仿宋_GBK" w:cs="Times New Roman"/>
          <w:sz w:val="32"/>
          <w:szCs w:val="32"/>
          <w:shd w:val="clear" w:color="auto" w:fill="FFFFFF"/>
          <w:lang w:val="en-US" w:eastAsia="zh-CN"/>
        </w:rPr>
        <w:t>45万元</w:t>
      </w:r>
      <w:r>
        <w:rPr>
          <w:rFonts w:hint="default" w:ascii="Times New Roman" w:hAnsi="Times New Roman" w:eastAsia="方正仿宋_GBK" w:cs="Times New Roman"/>
          <w:sz w:val="32"/>
          <w:szCs w:val="32"/>
          <w:shd w:val="clear" w:color="auto" w:fill="FFFFFF"/>
        </w:rPr>
        <w:t>在2023年列支，2023年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1人人员</w:t>
      </w:r>
      <w:r>
        <w:rPr>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lang w:eastAsia="zh-CN"/>
        </w:rPr>
        <w:t>和公用经费增加</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2023年市县专项资金投入增加</w:t>
      </w:r>
      <w:r>
        <w:rPr>
          <w:rFonts w:hint="default" w:ascii="Times New Roman" w:hAnsi="Times New Roman" w:eastAsia="方正仿宋_GBK" w:cs="Times New Roman"/>
          <w:sz w:val="32"/>
          <w:szCs w:val="32"/>
          <w:shd w:val="clear" w:color="auto" w:fill="FFFFFF"/>
          <w:lang w:eastAsia="zh-CN"/>
        </w:rPr>
        <w:t>。</w:t>
      </w:r>
    </w:p>
    <w:p w14:paraId="67F64D8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69.86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21.03</w:t>
      </w:r>
      <w:r>
        <w:rPr>
          <w:rFonts w:hint="default" w:ascii="Times New Roman" w:hAnsi="Times New Roman" w:eastAsia="方正仿宋_GBK" w:cs="Times New Roman"/>
          <w:sz w:val="32"/>
          <w:szCs w:val="32"/>
          <w:shd w:val="clear" w:color="auto" w:fill="FFFFFF"/>
        </w:rPr>
        <w:t>%，较年初预算数增加29.74万元，增长74.13%，主要原因是2023年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1人年中追加</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shd w:val="clear" w:color="auto" w:fill="FFFFFF"/>
          <w:lang w:eastAsia="zh-CN"/>
        </w:rPr>
        <w:t>经费。</w:t>
      </w:r>
    </w:p>
    <w:p w14:paraId="000C630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9.99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3.01</w:t>
      </w:r>
      <w:r>
        <w:rPr>
          <w:rFonts w:hint="default" w:ascii="Times New Roman" w:hAnsi="Times New Roman" w:eastAsia="方正仿宋_GBK" w:cs="Times New Roman"/>
          <w:sz w:val="32"/>
          <w:szCs w:val="32"/>
          <w:shd w:val="clear" w:color="auto" w:fill="FFFFFF"/>
        </w:rPr>
        <w:t>%，较年初预算数减少0.50万元，下降4.77%，主要原因是</w:t>
      </w:r>
      <w:r>
        <w:rPr>
          <w:rFonts w:hint="default" w:ascii="Times New Roman" w:hAnsi="Times New Roman" w:eastAsia="方正仿宋_GBK" w:cs="Times New Roman"/>
          <w:sz w:val="32"/>
          <w:szCs w:val="32"/>
          <w:shd w:val="clear" w:color="auto" w:fill="FFFFFF"/>
          <w:lang w:eastAsia="zh-CN"/>
        </w:rPr>
        <w:t>年中调整预算导致卫</w:t>
      </w:r>
      <w:r>
        <w:rPr>
          <w:rFonts w:hint="default" w:ascii="Times New Roman" w:hAnsi="Times New Roman" w:eastAsia="方正仿宋_GBK" w:cs="Times New Roman"/>
          <w:sz w:val="32"/>
          <w:szCs w:val="32"/>
          <w:shd w:val="clear" w:color="auto" w:fill="FFFFFF"/>
        </w:rPr>
        <w:t>生健康支出</w:t>
      </w:r>
      <w:r>
        <w:rPr>
          <w:rFonts w:hint="default" w:ascii="Times New Roman" w:hAnsi="Times New Roman" w:eastAsia="方正仿宋_GBK" w:cs="Times New Roman"/>
          <w:sz w:val="32"/>
          <w:szCs w:val="32"/>
          <w:shd w:val="clear" w:color="auto" w:fill="FFFFFF"/>
          <w:lang w:eastAsia="zh-CN"/>
        </w:rPr>
        <w:t>经费下降。</w:t>
      </w:r>
    </w:p>
    <w:p w14:paraId="01DFB3FE">
      <w:pPr>
        <w:keepNext w:val="0"/>
        <w:keepLines w:val="0"/>
        <w:pageBreakBefore w:val="0"/>
        <w:widowControl/>
        <w:kinsoku/>
        <w:wordWrap/>
        <w:overflowPunct/>
        <w:topLinePunct w:val="0"/>
        <w:autoSpaceDE/>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住房保障支出13.05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3.93</w:t>
      </w:r>
      <w:r>
        <w:rPr>
          <w:rFonts w:hint="default" w:ascii="Times New Roman" w:hAnsi="Times New Roman" w:eastAsia="方正仿宋_GBK" w:cs="Times New Roman"/>
          <w:sz w:val="32"/>
          <w:szCs w:val="32"/>
          <w:shd w:val="clear" w:color="auto" w:fill="FFFFFF"/>
        </w:rPr>
        <w:t>%，较年初预算数增加0.12万元，增长0.93%，主要原因是2023年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1人年中追加</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lang w:eastAsia="zh-CN"/>
        </w:rPr>
        <w:t>经费。</w:t>
      </w:r>
    </w:p>
    <w:p w14:paraId="2E64B6CE">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（四）一般公共预算财政拨款基本支出决算情况说明</w:t>
      </w:r>
    </w:p>
    <w:p w14:paraId="0A7707D5">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254.35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225.96</w:t>
      </w:r>
      <w:r>
        <w:rPr>
          <w:rFonts w:hint="default" w:ascii="Times New Roman" w:hAnsi="Times New Roman" w:eastAsia="方正仿宋_GBK" w:cs="Times New Roman"/>
          <w:sz w:val="32"/>
          <w:szCs w:val="32"/>
          <w:shd w:val="clear" w:color="auto" w:fill="FFFFFF"/>
        </w:rPr>
        <w:t>万元，较上年决算数增加41.38万元，增长22.42%，主要原因是2023年</w:t>
      </w:r>
      <w:r>
        <w:rPr>
          <w:rFonts w:hint="default" w:ascii="Times New Roman" w:hAnsi="Times New Roman" w:eastAsia="方正仿宋_GBK" w:cs="Times New Roman"/>
          <w:sz w:val="32"/>
          <w:szCs w:val="32"/>
          <w:shd w:val="clear" w:color="auto" w:fill="FFFFFF"/>
          <w:lang w:eastAsia="zh-CN"/>
        </w:rPr>
        <w:t>新招录</w:t>
      </w:r>
      <w:r>
        <w:rPr>
          <w:rFonts w:hint="default" w:ascii="Times New Roman" w:hAnsi="Times New Roman" w:eastAsia="方正仿宋_GBK" w:cs="Times New Roman"/>
          <w:sz w:val="32"/>
          <w:szCs w:val="32"/>
          <w:shd w:val="clear" w:color="auto" w:fill="FFFFFF"/>
          <w:lang w:val="en-US" w:eastAsia="zh-CN"/>
        </w:rPr>
        <w:t>1人年中追加</w:t>
      </w:r>
      <w:r>
        <w:rPr>
          <w:rFonts w:hint="default" w:ascii="Times New Roman" w:hAnsi="Times New Roman" w:eastAsia="方正仿宋_GBK" w:cs="Times New Roman"/>
          <w:sz w:val="32"/>
          <w:szCs w:val="32"/>
          <w:shd w:val="clear" w:color="auto" w:fill="FFFFFF"/>
          <w:lang w:eastAsia="zh-CN"/>
        </w:rPr>
        <w:t>人员经费。</w:t>
      </w:r>
      <w:r>
        <w:rPr>
          <w:rFonts w:hint="default" w:ascii="Times New Roman" w:hAnsi="Times New Roman" w:eastAsia="方正仿宋_GBK" w:cs="Times New Roman"/>
          <w:color w:val="000000"/>
          <w:sz w:val="32"/>
          <w:szCs w:val="32"/>
          <w:highlight w:val="none"/>
          <w:shd w:val="clear" w:color="auto" w:fill="FFFFFF"/>
          <w:lang w:eastAsia="zh-CN"/>
        </w:rPr>
        <w:t>人</w:t>
      </w:r>
      <w:r>
        <w:rPr>
          <w:rFonts w:hint="default" w:ascii="Times New Roman" w:hAnsi="Times New Roman" w:eastAsia="方正仿宋_GBK" w:cs="Times New Roman"/>
          <w:color w:val="000000"/>
          <w:sz w:val="32"/>
          <w:szCs w:val="32"/>
          <w:highlight w:val="none"/>
          <w:shd w:val="clear" w:color="auto" w:fill="FFFFFF"/>
          <w:lang w:eastAsia="zh-Hans"/>
        </w:rPr>
        <w:t>员经费用途主要包括基本工资、津贴补贴、奖金、</w:t>
      </w:r>
      <w:r>
        <w:rPr>
          <w:rFonts w:hint="default" w:ascii="Times New Roman" w:hAnsi="Times New Roman" w:eastAsia="方正仿宋_GBK" w:cs="Times New Roman"/>
          <w:color w:val="000000"/>
          <w:sz w:val="32"/>
          <w:szCs w:val="32"/>
          <w:highlight w:val="none"/>
          <w:shd w:val="clear" w:color="auto" w:fill="FFFFFF"/>
          <w:lang w:eastAsia="zh-CN"/>
        </w:rPr>
        <w:t>绩效工资、</w:t>
      </w:r>
      <w:r>
        <w:rPr>
          <w:rFonts w:hint="default" w:ascii="Times New Roman" w:hAnsi="Times New Roman" w:eastAsia="方正仿宋_GBK" w:cs="Times New Roman"/>
          <w:color w:val="000000"/>
          <w:sz w:val="32"/>
          <w:szCs w:val="32"/>
          <w:highlight w:val="none"/>
          <w:shd w:val="clear" w:color="auto" w:fill="FFFFFF"/>
          <w:lang w:eastAsia="zh-Hans"/>
        </w:rPr>
        <w:t>社会保障缴费、住房公积金、其他工资福利支出、</w:t>
      </w:r>
      <w:r>
        <w:rPr>
          <w:rFonts w:hint="default" w:ascii="Times New Roman" w:hAnsi="Times New Roman" w:eastAsia="方正仿宋_GBK" w:cs="Times New Roman"/>
          <w:color w:val="000000"/>
          <w:sz w:val="32"/>
          <w:szCs w:val="32"/>
          <w:highlight w:val="none"/>
          <w:shd w:val="clear" w:color="auto" w:fill="FFFFFF"/>
          <w:lang w:eastAsia="zh-CN"/>
        </w:rPr>
        <w:t>医疗费、</w:t>
      </w:r>
      <w:r>
        <w:rPr>
          <w:rFonts w:hint="default" w:ascii="Times New Roman" w:hAnsi="Times New Roman" w:eastAsia="方正仿宋_GBK" w:cs="Times New Roman"/>
          <w:color w:val="000000"/>
          <w:sz w:val="32"/>
          <w:szCs w:val="32"/>
          <w:highlight w:val="none"/>
          <w:shd w:val="clear" w:color="auto" w:fill="FFFFFF"/>
          <w:lang w:eastAsia="zh-Hans"/>
        </w:rPr>
        <w:t>退休</w:t>
      </w:r>
      <w:r>
        <w:rPr>
          <w:rFonts w:hint="default" w:ascii="Times New Roman" w:hAnsi="Times New Roman" w:eastAsia="方正仿宋_GBK" w:cs="Times New Roman"/>
          <w:color w:val="000000"/>
          <w:sz w:val="32"/>
          <w:szCs w:val="32"/>
          <w:highlight w:val="none"/>
          <w:shd w:val="clear" w:color="auto" w:fill="FFFFFF"/>
          <w:lang w:eastAsia="zh-CN"/>
        </w:rPr>
        <w:t>人员生活费</w:t>
      </w:r>
      <w:r>
        <w:rPr>
          <w:rFonts w:hint="default" w:ascii="Times New Roman" w:hAnsi="Times New Roman" w:eastAsia="方正仿宋_GBK" w:cs="Times New Roman"/>
          <w:color w:val="000000"/>
          <w:sz w:val="32"/>
          <w:szCs w:val="32"/>
          <w:highlight w:val="none"/>
          <w:shd w:val="clear" w:color="auto" w:fill="FFFFFF"/>
          <w:lang w:eastAsia="zh-Hans"/>
        </w:rPr>
        <w:t>等。公用经费28.38万元，较上年决算数减少2.52万元，下降8.16%，主要原因是</w:t>
      </w:r>
      <w:r>
        <w:rPr>
          <w:rFonts w:hint="default" w:ascii="Times New Roman" w:hAnsi="Times New Roman" w:eastAsia="方正仿宋_GBK" w:cs="Times New Roman"/>
          <w:color w:val="000000"/>
          <w:sz w:val="32"/>
          <w:szCs w:val="32"/>
          <w:highlight w:val="none"/>
          <w:shd w:val="clear" w:color="auto" w:fill="FFFFFF"/>
          <w:lang w:eastAsia="zh-CN"/>
        </w:rPr>
        <w:t>年中调整预算导致公用经费下降。</w:t>
      </w:r>
      <w:r>
        <w:rPr>
          <w:rFonts w:hint="default" w:ascii="Times New Roman" w:hAnsi="Times New Roman" w:eastAsia="方正仿宋_GBK" w:cs="Times New Roman"/>
          <w:color w:val="000000"/>
          <w:sz w:val="32"/>
          <w:szCs w:val="32"/>
          <w:highlight w:val="none"/>
          <w:shd w:val="clear" w:color="auto" w:fill="FFFFFF"/>
          <w:lang w:eastAsia="zh-Hans"/>
        </w:rPr>
        <w:t>公用经费用途主要包括办公费、水费、电费、邮电费、差旅费、劳务费、公务接待费</w:t>
      </w:r>
      <w:r>
        <w:rPr>
          <w:rFonts w:hint="default" w:ascii="Times New Roman" w:hAnsi="Times New Roman" w:eastAsia="方正仿宋_GBK" w:cs="Times New Roman"/>
          <w:color w:val="000000"/>
          <w:sz w:val="32"/>
          <w:szCs w:val="32"/>
          <w:highlight w:val="none"/>
          <w:shd w:val="clear" w:color="auto" w:fill="FFFFFF"/>
          <w:lang w:eastAsia="zh-CN"/>
        </w:rPr>
        <w:t>、工会经费、</w:t>
      </w:r>
      <w:r>
        <w:rPr>
          <w:rFonts w:hint="default" w:ascii="Times New Roman" w:hAnsi="Times New Roman" w:eastAsia="方正仿宋_GBK" w:cs="Times New Roman"/>
          <w:color w:val="000000"/>
          <w:sz w:val="32"/>
          <w:szCs w:val="32"/>
          <w:highlight w:val="none"/>
          <w:shd w:val="clear" w:color="auto" w:fill="FFFFFF"/>
          <w:lang w:eastAsia="zh-Hans"/>
        </w:rPr>
        <w:t>其他商品服务支出等。</w:t>
      </w:r>
    </w:p>
    <w:p w14:paraId="4576BF87">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（五）政府性基金预算收支决算情况说明</w:t>
      </w:r>
    </w:p>
    <w:p w14:paraId="4118BE8B">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eastAsia="zh-Hans"/>
        </w:rPr>
      </w:pPr>
      <w:r>
        <w:rPr>
          <w:rFonts w:hint="default" w:ascii="Times New Roman" w:hAnsi="Times New Roman" w:eastAsia="方正仿宋_GBK" w:cs="Times New Roman"/>
          <w:color w:val="000000"/>
          <w:sz w:val="32"/>
          <w:szCs w:val="32"/>
          <w:highlight w:val="none"/>
          <w:shd w:val="clear" w:color="auto" w:fill="FFFFFF"/>
          <w:lang w:eastAsia="zh-Hans"/>
        </w:rPr>
        <w:t>本部门202</w:t>
      </w:r>
      <w:r>
        <w:rPr>
          <w:rFonts w:hint="default" w:ascii="Times New Roman" w:hAnsi="Times New Roman" w:eastAsia="方正仿宋_GBK"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sz w:val="32"/>
          <w:szCs w:val="32"/>
          <w:highlight w:val="none"/>
          <w:shd w:val="clear" w:color="auto" w:fill="FFFFFF"/>
          <w:lang w:eastAsia="zh-Hans"/>
        </w:rPr>
        <w:t>年度无政府性基金预算财政拨款收支。</w:t>
      </w:r>
    </w:p>
    <w:p w14:paraId="2ECB191D">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Times New Roman" w:hAnsi="Times New Roman" w:eastAsia="方正楷体_GBK" w:cs="Times New Roman"/>
          <w:b w:val="0"/>
          <w:sz w:val="32"/>
          <w:szCs w:val="32"/>
          <w:highlight w:val="none"/>
          <w:lang w:eastAsia="zh-Hans"/>
        </w:rPr>
      </w:pPr>
      <w:r>
        <w:rPr>
          <w:rStyle w:val="11"/>
          <w:rFonts w:hint="default" w:ascii="Times New Roman" w:hAnsi="Times New Roman" w:eastAsia="方正楷体_GBK" w:cs="Times New Roman"/>
          <w:b w:val="0"/>
          <w:sz w:val="32"/>
          <w:szCs w:val="32"/>
          <w:highlight w:val="none"/>
          <w:lang w:eastAsia="zh-Hans"/>
        </w:rPr>
        <w:t>（六）国有资本经营预算财政拨款支出决算情况说明</w:t>
      </w:r>
    </w:p>
    <w:p w14:paraId="46323C04">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highlight w:val="none"/>
          <w:lang w:eastAsia="zh-Hans"/>
        </w:rPr>
      </w:pPr>
      <w:r>
        <w:rPr>
          <w:rFonts w:hint="default" w:ascii="Times New Roman" w:hAnsi="Times New Roman" w:eastAsia="方正仿宋_GBK" w:cs="Times New Roman"/>
          <w:color w:val="000000"/>
          <w:sz w:val="32"/>
          <w:szCs w:val="32"/>
          <w:highlight w:val="none"/>
          <w:shd w:val="clear" w:color="auto" w:fill="FFFFFF"/>
          <w:lang w:eastAsia="zh-Hans"/>
        </w:rPr>
        <w:t>本部门202</w:t>
      </w:r>
      <w:r>
        <w:rPr>
          <w:rFonts w:hint="default" w:ascii="Times New Roman" w:hAnsi="Times New Roman" w:eastAsia="方正仿宋_GBK"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sz w:val="32"/>
          <w:szCs w:val="32"/>
          <w:highlight w:val="none"/>
          <w:shd w:val="clear" w:color="auto" w:fill="FFFFFF"/>
          <w:lang w:eastAsia="zh-Hans"/>
        </w:rPr>
        <w:t>年度无国有资本经营预算财政拨款支出。</w:t>
      </w:r>
    </w:p>
    <w:p w14:paraId="661E5BE0">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黑体_GBK" w:cs="Times New Roman"/>
          <w:b w:val="0"/>
          <w:bCs/>
          <w:kern w:val="0"/>
          <w:sz w:val="32"/>
          <w:szCs w:val="32"/>
          <w:highlight w:val="none"/>
          <w:lang w:eastAsia="zh-Hans"/>
        </w:rPr>
      </w:pPr>
      <w:r>
        <w:rPr>
          <w:rStyle w:val="11"/>
          <w:rFonts w:hint="default" w:ascii="Times New Roman" w:hAnsi="Times New Roman" w:eastAsia="方正黑体_GBK" w:cs="Times New Roman"/>
          <w:b w:val="0"/>
          <w:bCs/>
          <w:kern w:val="0"/>
          <w:sz w:val="32"/>
          <w:szCs w:val="32"/>
          <w:highlight w:val="none"/>
          <w:lang w:eastAsia="zh-Hans"/>
        </w:rPr>
        <w:t>三、“三公”经费情况说明</w:t>
      </w:r>
    </w:p>
    <w:p w14:paraId="3FDB269D">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（一）“三公”经费支出总体情况说明</w:t>
      </w:r>
    </w:p>
    <w:p w14:paraId="49A88401">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0.13</w:t>
      </w:r>
      <w:r>
        <w:rPr>
          <w:rFonts w:hint="default" w:ascii="Times New Roman" w:hAnsi="Times New Roman" w:eastAsia="方正仿宋_GBK" w:cs="Times New Roman"/>
          <w:sz w:val="32"/>
          <w:szCs w:val="32"/>
          <w:shd w:val="clear" w:color="auto" w:fill="FFFFFF"/>
        </w:rPr>
        <w:t>万元，较年初预算数减少1.37万元，下降91.33%，</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树立过紧日子思想，压缩三公经费开支</w:t>
      </w:r>
      <w:r>
        <w:rPr>
          <w:rFonts w:hint="default" w:ascii="Times New Roman" w:hAnsi="Times New Roman" w:eastAsia="方正仿宋_GBK" w:cs="Times New Roman"/>
          <w:color w:val="000000"/>
          <w:sz w:val="32"/>
          <w:szCs w:val="32"/>
          <w:shd w:val="clear" w:color="auto" w:fill="FFFFFF"/>
          <w:lang w:eastAsia="zh-Hans"/>
        </w:rPr>
        <w:t>。</w:t>
      </w:r>
      <w:r>
        <w:rPr>
          <w:rFonts w:hint="default" w:ascii="Times New Roman" w:hAnsi="Times New Roman" w:eastAsia="方正仿宋_GBK" w:cs="Times New Roman"/>
          <w:sz w:val="32"/>
          <w:szCs w:val="32"/>
          <w:shd w:val="clear" w:color="auto" w:fill="FFFFFF"/>
        </w:rPr>
        <w:t>较上年支出数减少0.24万元，下降64.86%，</w:t>
      </w:r>
      <w:r>
        <w:rPr>
          <w:rFonts w:hint="default" w:ascii="Times New Roman" w:hAnsi="Times New Roman" w:eastAsia="方正仿宋_GBK" w:cs="Times New Roman"/>
          <w:color w:val="000000"/>
          <w:sz w:val="32"/>
          <w:szCs w:val="32"/>
          <w:highlight w:val="none"/>
          <w:shd w:val="clear" w:color="auto" w:fill="FFFFFF"/>
          <w:lang w:eastAsia="zh-Hans"/>
        </w:rPr>
        <w:t>主要原因是</w:t>
      </w:r>
      <w:r>
        <w:rPr>
          <w:rFonts w:hint="default" w:ascii="Times New Roman" w:hAnsi="Times New Roman" w:eastAsia="方正仿宋_GBK" w:cs="Times New Roman"/>
          <w:color w:val="000000"/>
          <w:sz w:val="32"/>
          <w:szCs w:val="32"/>
          <w:highlight w:val="none"/>
          <w:shd w:val="clear" w:color="auto" w:fill="FFFFFF"/>
          <w:lang w:eastAsia="zh-CN"/>
        </w:rPr>
        <w:t>在</w:t>
      </w:r>
      <w:r>
        <w:rPr>
          <w:rFonts w:hint="default" w:ascii="Times New Roman" w:hAnsi="Times New Roman" w:eastAsia="方正仿宋_GBK" w:cs="Times New Roman"/>
          <w:color w:val="000000"/>
          <w:sz w:val="32"/>
          <w:szCs w:val="32"/>
          <w:highlight w:val="none"/>
          <w:shd w:val="clear" w:color="auto" w:fill="FFFFFF"/>
          <w:lang w:eastAsia="zh-Hans"/>
        </w:rPr>
        <w:t>认真贯彻落实中央八项规定精神</w:t>
      </w:r>
      <w:r>
        <w:rPr>
          <w:rFonts w:hint="default" w:ascii="Times New Roman" w:hAnsi="Times New Roman" w:eastAsia="方正仿宋_GBK" w:cs="Times New Roman"/>
          <w:color w:val="000000"/>
          <w:sz w:val="32"/>
          <w:szCs w:val="32"/>
          <w:highlight w:val="none"/>
          <w:shd w:val="clear" w:color="auto" w:fill="FFFFFF"/>
          <w:lang w:eastAsia="zh-CN"/>
        </w:rPr>
        <w:t>，</w:t>
      </w:r>
      <w:r>
        <w:rPr>
          <w:rFonts w:hint="default" w:ascii="Times New Roman" w:hAnsi="Times New Roman" w:eastAsia="方正仿宋_GBK" w:cs="Times New Roman"/>
          <w:color w:val="000000"/>
          <w:sz w:val="32"/>
          <w:szCs w:val="32"/>
          <w:highlight w:val="none"/>
          <w:shd w:val="clear" w:color="auto" w:fill="FFFFFF"/>
          <w:lang w:eastAsia="zh-Hans"/>
        </w:rPr>
        <w:t>强化公务接待支出管理，严格遵守公务接待开支范围和开支标准。</w:t>
      </w:r>
    </w:p>
    <w:p w14:paraId="5F2DF8FC">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（二）“三公”经费分项支出情况</w:t>
      </w:r>
    </w:p>
    <w:p w14:paraId="7F9CA1B4">
      <w:pPr>
        <w:keepNext w:val="0"/>
        <w:keepLines w:val="0"/>
        <w:pageBreakBefore w:val="0"/>
        <w:widowControl/>
        <w:shd w:val="clear" w:color="auto"/>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lang w:val="en-US" w:eastAsia="zh-Hans" w:bidi="ar-SA"/>
        </w:rPr>
      </w:pPr>
      <w:r>
        <w:rPr>
          <w:rFonts w:hint="default" w:ascii="Times New Roman" w:hAnsi="Times New Roman" w:eastAsia="方正仿宋_GBK" w:cs="Times New Roman"/>
          <w:color w:val="000000"/>
          <w:kern w:val="0"/>
          <w:sz w:val="32"/>
          <w:szCs w:val="32"/>
          <w:highlight w:val="none"/>
          <w:shd w:val="clear" w:color="auto" w:fill="FFFFFF"/>
          <w:lang w:val="en-US" w:eastAsia="zh-CN" w:bidi="ar-SA"/>
        </w:rPr>
        <w:t>2023</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年度本</w:t>
      </w:r>
      <w:r>
        <w:rPr>
          <w:rFonts w:hint="default" w:ascii="Times New Roman" w:hAnsi="Times New Roman" w:eastAsia="方正仿宋_GBK" w:cs="Times New Roman"/>
          <w:color w:val="000000"/>
          <w:kern w:val="0"/>
          <w:sz w:val="32"/>
          <w:szCs w:val="32"/>
          <w:highlight w:val="none"/>
          <w:shd w:val="clear" w:color="auto" w:fill="FFFFFF"/>
          <w:lang w:val="en-US" w:eastAsia="zh-CN" w:bidi="ar-SA"/>
        </w:rPr>
        <w:t>部门</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未发生因公出国（境）费用支出。</w:t>
      </w:r>
    </w:p>
    <w:p w14:paraId="7DE072BF">
      <w:pPr>
        <w:keepNext w:val="0"/>
        <w:keepLines w:val="0"/>
        <w:pageBreakBefore w:val="0"/>
        <w:widowControl/>
        <w:shd w:val="clear" w:color="auto"/>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lang w:val="en-US" w:eastAsia="zh-Hans" w:bidi="ar-SA"/>
        </w:rPr>
      </w:pPr>
      <w:r>
        <w:rPr>
          <w:rFonts w:hint="default" w:ascii="Times New Roman" w:hAnsi="Times New Roman" w:eastAsia="方正仿宋_GBK" w:cs="Times New Roman"/>
          <w:color w:val="000000"/>
          <w:kern w:val="0"/>
          <w:sz w:val="32"/>
          <w:szCs w:val="32"/>
          <w:highlight w:val="none"/>
          <w:shd w:val="clear" w:color="auto" w:fill="FFFFFF"/>
          <w:lang w:val="en-US" w:eastAsia="zh-CN" w:bidi="ar-SA"/>
        </w:rPr>
        <w:t>2023</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年度本</w:t>
      </w:r>
      <w:r>
        <w:rPr>
          <w:rFonts w:hint="default" w:ascii="Times New Roman" w:hAnsi="Times New Roman" w:eastAsia="方正仿宋_GBK" w:cs="Times New Roman"/>
          <w:color w:val="000000"/>
          <w:kern w:val="0"/>
          <w:sz w:val="32"/>
          <w:szCs w:val="32"/>
          <w:highlight w:val="none"/>
          <w:shd w:val="clear" w:color="auto" w:fill="FFFFFF"/>
          <w:lang w:val="en-US" w:eastAsia="zh-CN" w:bidi="ar-SA"/>
        </w:rPr>
        <w:t>部门</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未发生公务车购置费支出。</w:t>
      </w:r>
    </w:p>
    <w:p w14:paraId="21130CAD">
      <w:pPr>
        <w:keepNext w:val="0"/>
        <w:keepLines w:val="0"/>
        <w:pageBreakBefore w:val="0"/>
        <w:widowControl/>
        <w:shd w:val="clear" w:color="auto"/>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shd w:val="clear" w:color="auto" w:fill="FFFFFF"/>
          <w:lang w:val="en-US" w:eastAsia="zh-Hans" w:bidi="ar-SA"/>
        </w:rPr>
      </w:pPr>
      <w:r>
        <w:rPr>
          <w:rFonts w:hint="default" w:ascii="Times New Roman" w:hAnsi="Times New Roman" w:eastAsia="方正仿宋_GBK" w:cs="Times New Roman"/>
          <w:color w:val="000000"/>
          <w:kern w:val="0"/>
          <w:sz w:val="32"/>
          <w:szCs w:val="32"/>
          <w:highlight w:val="none"/>
          <w:shd w:val="clear" w:color="auto" w:fill="FFFFFF"/>
          <w:lang w:val="en-US" w:eastAsia="zh-CN" w:bidi="ar-SA"/>
        </w:rPr>
        <w:t>2023</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年度本</w:t>
      </w:r>
      <w:r>
        <w:rPr>
          <w:rFonts w:hint="default" w:ascii="Times New Roman" w:hAnsi="Times New Roman" w:eastAsia="方正仿宋_GBK" w:cs="Times New Roman"/>
          <w:color w:val="000000"/>
          <w:kern w:val="0"/>
          <w:sz w:val="32"/>
          <w:szCs w:val="32"/>
          <w:highlight w:val="none"/>
          <w:shd w:val="clear" w:color="auto" w:fill="FFFFFF"/>
          <w:lang w:val="en-US" w:eastAsia="zh-CN" w:bidi="ar-SA"/>
        </w:rPr>
        <w:t>部门</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未发生公务车运行维护费支出。</w:t>
      </w:r>
    </w:p>
    <w:p w14:paraId="207C4DD3">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0.13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主要用于接待</w:t>
      </w:r>
      <w:r>
        <w:rPr>
          <w:rFonts w:hint="default" w:ascii="Times New Roman" w:hAnsi="Times New Roman" w:eastAsia="方正仿宋_GBK" w:cs="Times New Roman"/>
          <w:color w:val="000000"/>
          <w:kern w:val="0"/>
          <w:sz w:val="32"/>
          <w:szCs w:val="32"/>
          <w:highlight w:val="none"/>
          <w:shd w:val="clear" w:color="auto" w:fill="FFFFFF"/>
          <w:lang w:val="en-US" w:eastAsia="zh-CN" w:bidi="ar-SA"/>
        </w:rPr>
        <w:t>市级专项来丰参加科普活动等</w:t>
      </w:r>
      <w:r>
        <w:rPr>
          <w:rFonts w:hint="default" w:ascii="Times New Roman" w:hAnsi="Times New Roman" w:eastAsia="方正仿宋_GBK" w:cs="Times New Roman"/>
          <w:color w:val="000000"/>
          <w:kern w:val="0"/>
          <w:sz w:val="32"/>
          <w:szCs w:val="32"/>
          <w:highlight w:val="none"/>
          <w:shd w:val="clear" w:color="auto" w:fill="FFFFFF"/>
          <w:lang w:val="en-US" w:eastAsia="zh-Hans" w:bidi="ar-SA"/>
        </w:rPr>
        <w:t>。</w:t>
      </w:r>
      <w:r>
        <w:rPr>
          <w:rFonts w:hint="default" w:ascii="Times New Roman" w:hAnsi="Times New Roman" w:eastAsia="方正仿宋_GBK" w:cs="Times New Roman"/>
          <w:sz w:val="32"/>
          <w:szCs w:val="32"/>
          <w:shd w:val="clear" w:color="auto" w:fill="FFFFFF"/>
        </w:rPr>
        <w:t>费用支出较年初预算数减少1.37万元，下降91.33%，</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树立过紧日子思想，压缩三公经费开支</w:t>
      </w:r>
      <w:r>
        <w:rPr>
          <w:rFonts w:hint="default" w:ascii="Times New Roman" w:hAnsi="Times New Roman" w:eastAsia="方正仿宋_GBK" w:cs="Times New Roman"/>
          <w:color w:val="000000"/>
          <w:sz w:val="32"/>
          <w:szCs w:val="32"/>
          <w:shd w:val="clear" w:color="auto" w:fill="FFFFFF"/>
          <w:lang w:eastAsia="zh-Hans"/>
        </w:rPr>
        <w:t>。</w:t>
      </w:r>
      <w:r>
        <w:rPr>
          <w:rFonts w:hint="default" w:ascii="Times New Roman" w:hAnsi="Times New Roman" w:eastAsia="方正仿宋_GBK" w:cs="Times New Roman"/>
          <w:sz w:val="32"/>
          <w:szCs w:val="32"/>
          <w:shd w:val="clear" w:color="auto" w:fill="FFFFFF"/>
        </w:rPr>
        <w:t>较上年支出数减少0.24万元，下降64.86%，</w:t>
      </w:r>
      <w:r>
        <w:rPr>
          <w:rFonts w:hint="default" w:ascii="Times New Roman" w:hAnsi="Times New Roman" w:eastAsia="方正仿宋_GBK" w:cs="Times New Roman"/>
          <w:color w:val="000000"/>
          <w:sz w:val="32"/>
          <w:szCs w:val="32"/>
          <w:highlight w:val="none"/>
          <w:shd w:val="clear" w:color="auto" w:fill="FFFFFF"/>
          <w:lang w:eastAsia="zh-Hans"/>
        </w:rPr>
        <w:t>主要原因是</w:t>
      </w:r>
      <w:r>
        <w:rPr>
          <w:rFonts w:hint="default" w:ascii="Times New Roman" w:hAnsi="Times New Roman" w:eastAsia="方正仿宋_GBK" w:cs="Times New Roman"/>
          <w:color w:val="000000"/>
          <w:sz w:val="32"/>
          <w:szCs w:val="32"/>
          <w:highlight w:val="none"/>
          <w:shd w:val="clear" w:color="auto" w:fill="FFFFFF"/>
          <w:lang w:eastAsia="zh-CN"/>
        </w:rPr>
        <w:t>在</w:t>
      </w:r>
      <w:r>
        <w:rPr>
          <w:rFonts w:hint="default" w:ascii="Times New Roman" w:hAnsi="Times New Roman" w:eastAsia="方正仿宋_GBK" w:cs="Times New Roman"/>
          <w:color w:val="000000"/>
          <w:sz w:val="32"/>
          <w:szCs w:val="32"/>
          <w:highlight w:val="none"/>
          <w:shd w:val="clear" w:color="auto" w:fill="FFFFFF"/>
          <w:lang w:eastAsia="zh-Hans"/>
        </w:rPr>
        <w:t>认真贯彻落实中央八项规定精神</w:t>
      </w:r>
      <w:r>
        <w:rPr>
          <w:rFonts w:hint="default" w:ascii="Times New Roman" w:hAnsi="Times New Roman" w:eastAsia="方正仿宋_GBK" w:cs="Times New Roman"/>
          <w:color w:val="000000"/>
          <w:sz w:val="32"/>
          <w:szCs w:val="32"/>
          <w:highlight w:val="none"/>
          <w:shd w:val="clear" w:color="auto" w:fill="FFFFFF"/>
          <w:lang w:eastAsia="zh-CN"/>
        </w:rPr>
        <w:t>，</w:t>
      </w:r>
      <w:r>
        <w:rPr>
          <w:rFonts w:hint="default" w:ascii="Times New Roman" w:hAnsi="Times New Roman" w:eastAsia="方正仿宋_GBK" w:cs="Times New Roman"/>
          <w:color w:val="000000"/>
          <w:sz w:val="32"/>
          <w:szCs w:val="32"/>
          <w:highlight w:val="none"/>
          <w:shd w:val="clear" w:color="auto" w:fill="FFFFFF"/>
          <w:lang w:eastAsia="zh-Hans"/>
        </w:rPr>
        <w:t>强化公务接待支出管理，严格遵守公务接待开支范围和开支标准。</w:t>
      </w:r>
    </w:p>
    <w:p w14:paraId="0D7C4039">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（三）“三公”经费实物量情况</w:t>
      </w:r>
    </w:p>
    <w:p w14:paraId="7F058F6C">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rPr>
        <w:t>78.38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7CFBC0F">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b w:val="0"/>
          <w:bCs/>
          <w:sz w:val="32"/>
          <w:szCs w:val="32"/>
          <w:shd w:val="clear" w:color="auto" w:fill="FFFFFF"/>
        </w:rPr>
        <w:t>四、其他需要说明的事项</w:t>
      </w:r>
    </w:p>
    <w:p w14:paraId="7FCF6A1F">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（一）财政拨款会议费和培训费情况说明</w:t>
      </w:r>
    </w:p>
    <w:p w14:paraId="2202B771">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0.37</w:t>
      </w:r>
      <w:r>
        <w:rPr>
          <w:rFonts w:hint="default" w:ascii="Times New Roman" w:hAnsi="Times New Roman" w:eastAsia="方正仿宋_GBK" w:cs="Times New Roman"/>
          <w:sz w:val="32"/>
          <w:szCs w:val="32"/>
          <w:shd w:val="clear" w:color="auto" w:fill="FFFFFF"/>
        </w:rPr>
        <w:t>万元，较上年决算数增加0.37万元，增长100.00%，主要原因是</w:t>
      </w:r>
      <w:r>
        <w:rPr>
          <w:rFonts w:hint="default" w:ascii="Times New Roman" w:hAnsi="Times New Roman" w:eastAsia="方正仿宋_GBK" w:cs="Times New Roman"/>
          <w:color w:val="000000"/>
          <w:sz w:val="32"/>
          <w:szCs w:val="32"/>
          <w:highlight w:val="none"/>
          <w:shd w:val="clear" w:color="auto" w:fill="FFFFFF"/>
          <w:lang w:val="en-US" w:eastAsia="zh-CN"/>
        </w:rPr>
        <w:t>2022年未发生会议费，2023年召开反邪教和科普宣传大会</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万元，较上年决算数减少0.02万元，下降100.00%，主要原因是</w:t>
      </w:r>
      <w:r>
        <w:rPr>
          <w:rFonts w:hint="default" w:ascii="Times New Roman" w:hAnsi="Times New Roman" w:eastAsia="方正仿宋_GBK" w:cs="Times New Roman"/>
          <w:sz w:val="32"/>
          <w:szCs w:val="32"/>
          <w:shd w:val="clear" w:color="auto" w:fill="FFFFFF"/>
          <w:lang w:val="en-US" w:eastAsia="zh-CN"/>
        </w:rPr>
        <w:t>2023年未发生培训费支出</w:t>
      </w:r>
      <w:r>
        <w:rPr>
          <w:rFonts w:hint="default" w:ascii="Times New Roman" w:hAnsi="Times New Roman" w:eastAsia="方正仿宋_GBK" w:cs="Times New Roman"/>
          <w:sz w:val="32"/>
          <w:szCs w:val="32"/>
          <w:shd w:val="clear" w:color="auto" w:fill="FFFFFF"/>
        </w:rPr>
        <w:t>。</w:t>
      </w:r>
    </w:p>
    <w:p w14:paraId="2BF1E462">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（二）机关运行经费情况说明</w:t>
      </w:r>
    </w:p>
    <w:p w14:paraId="3768CD5E">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firstLine="720" w:firstLineChars="225"/>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19.24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bidi="ar-SA"/>
        </w:rPr>
        <w:t>主要用于办公费、水费、电费、邮电费、差旅费、劳务费、其他交通费、其他商品服务支出等维持部门正常运转经费支出。</w:t>
      </w:r>
      <w:r>
        <w:rPr>
          <w:rFonts w:hint="default" w:ascii="Times New Roman" w:hAnsi="Times New Roman" w:eastAsia="方正仿宋_GBK" w:cs="Times New Roman"/>
          <w:sz w:val="32"/>
          <w:szCs w:val="32"/>
          <w:shd w:val="clear" w:color="auto" w:fill="FFFFFF"/>
        </w:rPr>
        <w:t>机关运行经费较上年支出数减少11.66万元，下降37.73%，主要原因是</w:t>
      </w:r>
      <w:r>
        <w:rPr>
          <w:rFonts w:hint="default" w:ascii="Times New Roman" w:hAnsi="Times New Roman" w:eastAsia="方正仿宋_GBK" w:cs="Times New Roman"/>
          <w:sz w:val="32"/>
          <w:szCs w:val="32"/>
          <w:shd w:val="clear" w:color="auto" w:fill="FFFFFF"/>
          <w:lang w:eastAsia="zh-CN"/>
        </w:rPr>
        <w:t>从</w:t>
      </w:r>
      <w:r>
        <w:rPr>
          <w:rFonts w:hint="default" w:ascii="Times New Roman" w:hAnsi="Times New Roman" w:eastAsia="方正仿宋_GBK" w:cs="Times New Roman"/>
          <w:sz w:val="32"/>
          <w:szCs w:val="32"/>
          <w:shd w:val="clear" w:color="auto" w:fill="FFFFFF"/>
          <w:lang w:val="en-US" w:eastAsia="zh-CN"/>
        </w:rPr>
        <w:t>2023年起将丰都县科技服务中心单独核算并办理决算，因此导致</w:t>
      </w:r>
      <w:r>
        <w:rPr>
          <w:rFonts w:hint="default" w:ascii="Times New Roman" w:hAnsi="Times New Roman" w:eastAsia="方正仿宋_GBK" w:cs="Times New Roman"/>
          <w:sz w:val="32"/>
          <w:szCs w:val="32"/>
          <w:shd w:val="clear" w:color="auto" w:fill="FFFFFF"/>
        </w:rPr>
        <w:t>机关运行</w:t>
      </w:r>
      <w:r>
        <w:rPr>
          <w:rFonts w:hint="default" w:ascii="Times New Roman" w:hAnsi="Times New Roman" w:eastAsia="方正仿宋_GBK" w:cs="Times New Roman"/>
          <w:sz w:val="32"/>
          <w:szCs w:val="32"/>
          <w:shd w:val="clear" w:color="auto" w:fill="FFFFFF"/>
          <w:lang w:eastAsia="zh-CN"/>
        </w:rPr>
        <w:t>经费支出</w:t>
      </w:r>
      <w:r>
        <w:rPr>
          <w:rFonts w:hint="default" w:ascii="Times New Roman" w:hAnsi="Times New Roman" w:eastAsia="方正仿宋_GBK" w:cs="Times New Roman"/>
          <w:sz w:val="32"/>
          <w:szCs w:val="32"/>
          <w:shd w:val="clear" w:color="auto" w:fill="FFFFFF"/>
          <w:lang w:val="en-US" w:eastAsia="zh-CN"/>
        </w:rPr>
        <w:t>比上年下降</w:t>
      </w:r>
      <w:r>
        <w:rPr>
          <w:rFonts w:hint="default" w:ascii="Times New Roman" w:hAnsi="Times New Roman" w:eastAsia="方正仿宋_GBK" w:cs="Times New Roman"/>
          <w:sz w:val="32"/>
          <w:szCs w:val="32"/>
          <w:shd w:val="clear" w:color="auto" w:fill="FFFFFF"/>
        </w:rPr>
        <w:t>。</w:t>
      </w:r>
    </w:p>
    <w:p w14:paraId="03ADA600">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（三）国有资产占用情况说明</w:t>
      </w:r>
    </w:p>
    <w:p w14:paraId="30D8BF56">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截至2023年12月31日，本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w:t>
      </w:r>
      <w:r>
        <w:rPr>
          <w:rFonts w:hint="default" w:ascii="Times New Roman" w:hAnsi="Times New Roman" w:eastAsia="方正仿宋_GBK" w:cs="Times New Roman"/>
          <w:b w:val="0"/>
          <w:bCs w:val="0"/>
          <w:sz w:val="32"/>
          <w:szCs w:val="32"/>
          <w:shd w:val="clear" w:color="auto" w:fill="FFFFFF"/>
        </w:rPr>
        <w:t>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C83F721">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（四）政府采购支出情况说明</w:t>
      </w:r>
    </w:p>
    <w:p w14:paraId="517B16AB">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Fonts w:hint="default" w:ascii="Times New Roman" w:hAnsi="Times New Roman" w:eastAsia="方正仿宋_GBK" w:cs="Times New Roman"/>
          <w:b w:val="0"/>
          <w:bCs w:val="0"/>
          <w:sz w:val="32"/>
          <w:szCs w:val="32"/>
          <w:shd w:val="clear" w:color="auto" w:fill="FFFFFF"/>
          <w:lang w:eastAsia="zh-Hans"/>
        </w:rPr>
        <w:t>2023年度我部门未发生政府采购事项，无相关经费支出。</w:t>
      </w:r>
    </w:p>
    <w:p w14:paraId="77D2B608">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黑体_GBK" w:cs="Times New Roman"/>
          <w:b w:val="0"/>
          <w:bCs/>
          <w:kern w:val="0"/>
          <w:sz w:val="32"/>
          <w:szCs w:val="32"/>
          <w:highlight w:val="none"/>
          <w:lang w:eastAsia="zh-Hans"/>
        </w:rPr>
        <w:t>五、预算绩效管理情况说明</w:t>
      </w:r>
    </w:p>
    <w:p w14:paraId="48120D1D">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default" w:ascii="Times New Roman" w:hAnsi="Times New Roman" w:eastAsia="方正楷体_GBK" w:cs="Times New Roman"/>
          <w:b w:val="0"/>
          <w:bCs/>
          <w:kern w:val="0"/>
          <w:sz w:val="32"/>
          <w:szCs w:val="32"/>
          <w:highlight w:val="none"/>
          <w:lang w:eastAsia="zh-Hans"/>
        </w:rPr>
      </w:pPr>
      <w:r>
        <w:rPr>
          <w:rStyle w:val="11"/>
          <w:rFonts w:hint="default" w:ascii="Times New Roman" w:hAnsi="Times New Roman" w:eastAsia="方正楷体_GBK" w:cs="Times New Roman"/>
          <w:b w:val="0"/>
          <w:bCs/>
          <w:kern w:val="0"/>
          <w:sz w:val="32"/>
          <w:szCs w:val="32"/>
          <w:highlight w:val="none"/>
          <w:lang w:eastAsia="zh-Hans"/>
        </w:rPr>
        <w:t>（一）单位自评情况</w:t>
      </w:r>
    </w:p>
    <w:p w14:paraId="07A349EA">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方正仿宋_GBK" w:hAnsi="方正仿宋_GBK" w:eastAsia="方正仿宋_GBK" w:cs="方正仿宋_GBK"/>
          <w:color w:val="000000"/>
          <w:sz w:val="32"/>
          <w:szCs w:val="32"/>
          <w:highlight w:val="none"/>
          <w:shd w:val="clear" w:color="auto" w:fill="FFFFFF"/>
          <w:lang w:val="en-US" w:eastAsia="zh-Hans"/>
        </w:rPr>
      </w:pPr>
      <w:r>
        <w:rPr>
          <w:rFonts w:hint="default" w:ascii="Times New Roman" w:hAnsi="Times New Roman" w:eastAsia="方正仿宋_GBK" w:cs="Times New Roman"/>
          <w:color w:val="000000"/>
          <w:sz w:val="32"/>
          <w:szCs w:val="32"/>
          <w:highlight w:val="none"/>
          <w:shd w:val="clear" w:color="auto" w:fill="FFFFFF"/>
          <w:lang w:val="en-US" w:eastAsia="zh-Hans"/>
        </w:rPr>
        <w:t>本</w:t>
      </w:r>
      <w:r>
        <w:rPr>
          <w:rFonts w:hint="default" w:ascii="Times New Roman" w:hAnsi="Times New Roman" w:eastAsia="方正仿宋_GBK" w:cs="Times New Roman"/>
          <w:color w:val="000000"/>
          <w:sz w:val="32"/>
          <w:szCs w:val="32"/>
          <w:highlight w:val="none"/>
          <w:shd w:val="clear" w:color="auto" w:fill="FFFFFF"/>
          <w:lang w:val="en-US" w:eastAsia="zh-CN"/>
        </w:rPr>
        <w:t>部门</w:t>
      </w:r>
      <w:r>
        <w:rPr>
          <w:rFonts w:hint="default" w:ascii="Times New Roman" w:hAnsi="Times New Roman" w:eastAsia="方正仿宋_GBK" w:cs="Times New Roman"/>
          <w:color w:val="000000"/>
          <w:sz w:val="32"/>
          <w:szCs w:val="32"/>
          <w:highlight w:val="none"/>
          <w:shd w:val="clear" w:color="auto" w:fill="FFFFFF"/>
          <w:lang w:eastAsia="zh-Hans"/>
        </w:rPr>
        <w:t>对</w:t>
      </w:r>
      <w:r>
        <w:rPr>
          <w:rFonts w:hint="default" w:ascii="Times New Roman" w:hAnsi="Times New Roman" w:eastAsia="方正仿宋_GBK" w:cs="Times New Roman"/>
          <w:color w:val="000000"/>
          <w:sz w:val="32"/>
          <w:szCs w:val="32"/>
          <w:highlight w:val="none"/>
          <w:shd w:val="clear" w:color="auto" w:fill="FFFFFF"/>
          <w:lang w:eastAsia="zh-CN"/>
        </w:rPr>
        <w:t>2023年科普活动项目、基层科普行动计划项目、2023年反邪教及老年科技大学项目等</w:t>
      </w:r>
      <w:r>
        <w:rPr>
          <w:rFonts w:hint="default" w:ascii="Times New Roman" w:hAnsi="Times New Roman" w:eastAsia="方正仿宋_GBK"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sz w:val="32"/>
          <w:szCs w:val="32"/>
          <w:highlight w:val="none"/>
          <w:shd w:val="clear" w:color="auto" w:fill="FFFFFF"/>
          <w:lang w:val="en-US" w:eastAsia="zh-Hans"/>
        </w:rPr>
        <w:t>个项目开展了绩效自评，涉及财政拨款项目资金</w:t>
      </w:r>
      <w:r>
        <w:rPr>
          <w:rFonts w:hint="default" w:ascii="Times New Roman" w:hAnsi="Times New Roman" w:eastAsia="方正仿宋_GBK" w:cs="Times New Roman"/>
          <w:color w:val="000000"/>
          <w:sz w:val="32"/>
          <w:szCs w:val="32"/>
          <w:highlight w:val="none"/>
          <w:shd w:val="clear" w:color="auto" w:fill="FFFFFF"/>
          <w:lang w:val="en-US" w:eastAsia="zh-CN"/>
        </w:rPr>
        <w:t>77.83</w:t>
      </w:r>
      <w:r>
        <w:rPr>
          <w:rFonts w:hint="default" w:ascii="Times New Roman" w:hAnsi="Times New Roman" w:eastAsia="方正仿宋_GBK" w:cs="Times New Roman"/>
          <w:color w:val="000000"/>
          <w:sz w:val="32"/>
          <w:szCs w:val="32"/>
          <w:highlight w:val="none"/>
          <w:shd w:val="clear" w:color="auto" w:fill="FFFFFF"/>
          <w:lang w:val="en-US" w:eastAsia="zh-Hans"/>
        </w:rPr>
        <w:t>万元。</w:t>
      </w:r>
    </w:p>
    <w:p w14:paraId="57656AF3">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丰都县科学技术协会</w:t>
      </w:r>
      <w:r>
        <w:rPr>
          <w:rFonts w:hint="default" w:ascii="Times New Roman" w:hAnsi="Times New Roman" w:eastAsia="方正仿宋_GBK" w:cs="Times New Roman"/>
          <w:sz w:val="32"/>
          <w:szCs w:val="32"/>
          <w:shd w:val="clear" w:color="auto" w:fill="FFFFFF"/>
        </w:rPr>
        <w:t>2023年度部门整体绩效自评表</w:t>
      </w:r>
    </w:p>
    <w:tbl>
      <w:tblPr>
        <w:tblStyle w:val="8"/>
        <w:tblpPr w:leftFromText="180" w:rightFromText="180" w:vertAnchor="text" w:horzAnchor="page" w:tblpX="1074" w:tblpY="805"/>
        <w:tblOverlap w:val="never"/>
        <w:tblW w:w="10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10"/>
        <w:gridCol w:w="615"/>
        <w:gridCol w:w="717"/>
        <w:gridCol w:w="823"/>
        <w:gridCol w:w="1322"/>
        <w:gridCol w:w="1033"/>
        <w:gridCol w:w="1039"/>
        <w:gridCol w:w="507"/>
        <w:gridCol w:w="647"/>
        <w:gridCol w:w="952"/>
        <w:gridCol w:w="1240"/>
      </w:tblGrid>
      <w:tr w14:paraId="4124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3F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2023年度部门整体绩效自评表</w:t>
            </w:r>
          </w:p>
        </w:tc>
      </w:tr>
      <w:tr w14:paraId="535D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B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D0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丰都县科学技术协会整体绩效</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22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w:t>
            </w:r>
          </w:p>
          <w:p w14:paraId="07BC2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编码</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94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50023023T000003483833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5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3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A4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14:paraId="414C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0B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w:t>
            </w:r>
          </w:p>
          <w:p w14:paraId="17CDD6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主管部门</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E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208-丰都县科学技术协会</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1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0F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0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部门</w:t>
            </w:r>
          </w:p>
          <w:p w14:paraId="1AEC1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联系人</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70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曾媛媛</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1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联系</w:t>
            </w:r>
          </w:p>
          <w:p w14:paraId="2BDF7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电话</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60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15320871337</w:t>
            </w:r>
          </w:p>
        </w:tc>
      </w:tr>
      <w:tr w14:paraId="084F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82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资金情况</w:t>
            </w:r>
          </w:p>
        </w:tc>
      </w:tr>
      <w:tr w14:paraId="44DE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D3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0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9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D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E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F9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A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AB4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65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8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2,519,121.90 </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C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3,321,807.42 </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90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3,321,807.42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8A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C2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B88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r>
      <w:tr w14:paraId="7817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5B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3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2,519,121.90 </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0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3,321,808.42 </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E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3,321,808.42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9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3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F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A5B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7D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A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2,519,121.90 </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14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3,321,809.42 </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9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3,321,809.42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E2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7C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12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14:paraId="5612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8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绩效目标</w:t>
            </w:r>
          </w:p>
        </w:tc>
      </w:tr>
      <w:tr w14:paraId="69F9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2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4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ED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4B7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B724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是举办“全国科技工作者日”系列活动，深入开展创新争先行动，加强“科技工作者之家”建设。二是举办“全国科普日”“科技活动周”、文化科技卫生“三下乡”等品牌宣传活动，进一步健全提高科学素质的工作体系。三是发展壮大基层“三长”、农技协、学（协）会队伍，筹建丰都县农技协联合会，完善全县科技工作者数据库，开展新时代文明中心科技志愿服务，健全打造科技智库的工作体系。</w:t>
            </w:r>
          </w:p>
        </w:tc>
        <w:tc>
          <w:tcPr>
            <w:tcW w:w="3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B138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根据工作需要，开展各类科普活动。达到为乡村振兴和</w:t>
            </w:r>
            <w:r>
              <w:rPr>
                <w:rFonts w:hint="eastAsia" w:cs="宋体"/>
                <w:i w:val="0"/>
                <w:color w:val="000000"/>
                <w:kern w:val="0"/>
                <w:sz w:val="22"/>
                <w:szCs w:val="22"/>
                <w:u w:val="none"/>
                <w:lang w:val="en-US" w:eastAsia="zh-CN" w:bidi="ar"/>
              </w:rPr>
              <w:t>现代化的美丽丰都</w:t>
            </w:r>
            <w:r>
              <w:rPr>
                <w:rFonts w:hint="eastAsia" w:ascii="宋体" w:hAnsi="宋体" w:eastAsia="宋体" w:cs="宋体"/>
                <w:i w:val="0"/>
                <w:color w:val="000000"/>
                <w:kern w:val="0"/>
                <w:sz w:val="22"/>
                <w:szCs w:val="22"/>
                <w:u w:val="none"/>
                <w:lang w:val="en-US" w:eastAsia="zh-CN" w:bidi="ar"/>
              </w:rPr>
              <w:t>建设作出更大贡献。</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B6BEF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实施凝心聚力建功行动，举办全国科技工作者日系列活动，评选宣传20名“最美科技工作者”“最美科技志愿者”。实施暖心服务建功行动。向中国科协科技人才、“重庆市最美科技工作者”等奖项推荐优秀科技人才23人次，推荐丰都红心柚科技小院进入2024年中国农技协（重庆）科技小院建设名单。实施科创赋能建功行动。承办2023年科技教育乡村行（丰都县）活动、“科创筑梦 助力</w:t>
            </w:r>
            <w:bookmarkStart w:id="0" w:name="_GoBack"/>
            <w:bookmarkEnd w:id="0"/>
            <w:r>
              <w:rPr>
                <w:rFonts w:hint="eastAsia" w:ascii="宋体" w:hAnsi="宋体" w:eastAsia="宋体" w:cs="宋体"/>
                <w:i w:val="0"/>
                <w:color w:val="000000"/>
                <w:kern w:val="0"/>
                <w:sz w:val="18"/>
                <w:szCs w:val="18"/>
                <w:u w:val="none"/>
                <w:lang w:val="en-US" w:eastAsia="zh-CN" w:bidi="ar"/>
              </w:rPr>
              <w:t>双减”暑期“三下乡”科学课程送教活动。实施科普惠民建功行动。深入开展“全国科普日”、科技活动周、食品安全周等品牌活动。举办丰都县第三届公民科学素质大赛、第38届青少年科技创新大赛</w:t>
            </w:r>
            <w:r>
              <w:rPr>
                <w:rFonts w:hint="eastAsia" w:cs="宋体"/>
                <w:i w:val="0"/>
                <w:color w:val="000000"/>
                <w:kern w:val="0"/>
                <w:sz w:val="18"/>
                <w:szCs w:val="18"/>
                <w:u w:val="none"/>
                <w:lang w:val="en-US" w:eastAsia="zh-CN" w:bidi="ar"/>
              </w:rPr>
              <w:t>。</w:t>
            </w:r>
          </w:p>
        </w:tc>
      </w:tr>
      <w:tr w14:paraId="1ABF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1" w:hRule="atLeast"/>
        </w:trPr>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6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绩效指标</w:t>
            </w:r>
          </w:p>
        </w:tc>
      </w:tr>
      <w:tr w14:paraId="6521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0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6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68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2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4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2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E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9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D7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6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5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C36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D1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举办第三届丰都公民科学素质大赛</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79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A0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8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56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B8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90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4D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3E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BE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C7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14:paraId="512F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B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开展科普宣传活动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B8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C0C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11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C6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DE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36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6E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81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273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CF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14:paraId="02E9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9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县老年科技大学组织开展科普系列讲座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175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8E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28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913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6B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52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C8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5B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32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22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14:paraId="4328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11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公民具备科学素质比例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6F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35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53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14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r>
              <w:rPr>
                <w:rFonts w:hint="eastAsia" w:cs="宋体"/>
                <w:i w:val="0"/>
                <w:color w:val="000000"/>
                <w:kern w:val="0"/>
                <w:sz w:val="22"/>
                <w:szCs w:val="22"/>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FD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7D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846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C3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96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947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r w14:paraId="4146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1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01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69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75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AF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C6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824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05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B4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93F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EC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r>
    </w:tbl>
    <w:tbl>
      <w:tblPr>
        <w:tblStyle w:val="8"/>
        <w:tblpPr w:leftFromText="180" w:rightFromText="180" w:vertAnchor="text" w:horzAnchor="page" w:tblpX="1069" w:tblpY="608"/>
        <w:tblOverlap w:val="never"/>
        <w:tblW w:w="10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1"/>
        <w:gridCol w:w="646"/>
        <w:gridCol w:w="831"/>
        <w:gridCol w:w="853"/>
        <w:gridCol w:w="958"/>
        <w:gridCol w:w="1558"/>
        <w:gridCol w:w="900"/>
        <w:gridCol w:w="831"/>
        <w:gridCol w:w="669"/>
        <w:gridCol w:w="727"/>
        <w:gridCol w:w="1306"/>
      </w:tblGrid>
      <w:tr w14:paraId="248D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F6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2023年度项目绩效自评表</w:t>
            </w:r>
          </w:p>
        </w:tc>
      </w:tr>
      <w:tr w14:paraId="6A2C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7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1D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2023年科普活动项目</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9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w:t>
            </w:r>
          </w:p>
          <w:p w14:paraId="58200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1A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50023023T000003047419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6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35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8C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14:paraId="514E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15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项目主</w:t>
            </w:r>
          </w:p>
          <w:p w14:paraId="2A952F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管部门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EB7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208-丰都县科学技术协会</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5A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财政归</w:t>
            </w:r>
          </w:p>
          <w:p w14:paraId="44AB3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口处室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5D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002-教科文科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43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部门</w:t>
            </w:r>
          </w:p>
          <w:p w14:paraId="43777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5F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曾媛媛</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F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6E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15320871337</w:t>
            </w:r>
          </w:p>
        </w:tc>
      </w:tr>
      <w:tr w14:paraId="130C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6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资金情况</w:t>
            </w:r>
          </w:p>
        </w:tc>
      </w:tr>
      <w:tr w14:paraId="5E2D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4F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1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5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6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13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D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1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14:paraId="4FB0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C1F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1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143,300.00</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A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181613.53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3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181613.53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D1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17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89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5AAC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2F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8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143,300.00</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4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181613.53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FA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181613.53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6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A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31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179E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1F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0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143,300.00</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A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181613.53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7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181613.53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5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CE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9FF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43EE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5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绩效目标</w:t>
            </w:r>
          </w:p>
        </w:tc>
      </w:tr>
      <w:tr w14:paraId="1676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9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F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7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2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14:paraId="36D0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32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2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是举办“全国科技工作者日”系列活动，加强“科技工作者之家”建设；二是举办“全国科普日”“科技活动周”、文化科技卫生“三下乡”等品牌宣传活动。三是发展壮大基层“三长”、开展新时代文明中心科技志愿服务。</w:t>
            </w:r>
          </w:p>
        </w:tc>
        <w:tc>
          <w:tcPr>
            <w:tcW w:w="42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8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是举办“全国科技工作者日”系列活动，加强“科技工作者之家”建设；二是举办“全国科普日”“科技活动周”、文化科技卫生“三下乡”等品牌宣传活动。三是发展壮大基层“三长”、开展新时代文明中心科技志愿服务。</w:t>
            </w:r>
          </w:p>
        </w:tc>
        <w:tc>
          <w:tcPr>
            <w:tcW w:w="27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9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6E55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8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绩效指标</w:t>
            </w:r>
          </w:p>
        </w:tc>
      </w:tr>
      <w:tr w14:paraId="47CC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4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2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FC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09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71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96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F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A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0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A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82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56A3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B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举办“全国科技工作者日”系列活动</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E5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7C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C8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F7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88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7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7B7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E4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DEB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B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0CE9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F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举办“全国科普日”、文化科技卫生“三下乡”等科普宣传活动</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6D3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场次</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FD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65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40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30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2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D1B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34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634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40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FD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487E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2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公民具备科学素质比例</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A0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C5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9E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DF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10.7</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96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6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7C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F4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65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8D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5B94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C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8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0F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D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31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86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3C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6F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5EB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A0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7C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bl>
    <w:tbl>
      <w:tblPr>
        <w:tblStyle w:val="8"/>
        <w:tblpPr w:leftFromText="180" w:rightFromText="180" w:vertAnchor="text" w:horzAnchor="page" w:tblpX="1054" w:tblpY="1262"/>
        <w:tblOverlap w:val="never"/>
        <w:tblW w:w="10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525"/>
        <w:gridCol w:w="623"/>
        <w:gridCol w:w="1218"/>
        <w:gridCol w:w="854"/>
        <w:gridCol w:w="1385"/>
        <w:gridCol w:w="828"/>
        <w:gridCol w:w="1323"/>
        <w:gridCol w:w="802"/>
        <w:gridCol w:w="827"/>
        <w:gridCol w:w="1130"/>
      </w:tblGrid>
      <w:tr w14:paraId="01F5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9"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6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2023年度项目绩效自评表</w:t>
            </w:r>
          </w:p>
        </w:tc>
      </w:tr>
      <w:tr w14:paraId="2137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8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F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2023年反邪教及老年科技大学项目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F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E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50023023T000003047429</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8C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A5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14:paraId="6D69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5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8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208-丰都县科学技术协会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59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2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002-教科文科</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D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9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曾媛媛</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C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联系</w:t>
            </w:r>
          </w:p>
          <w:p w14:paraId="42AE2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8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15320871337</w:t>
            </w:r>
          </w:p>
        </w:tc>
      </w:tr>
      <w:tr w14:paraId="5719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C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资金情况</w:t>
            </w:r>
          </w:p>
        </w:tc>
      </w:tr>
      <w:tr w14:paraId="1699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63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8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F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B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1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8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9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14:paraId="1E2B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7D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DF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6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C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FB28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C7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75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0A18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26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70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F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8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F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E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B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14:paraId="1BEB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96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3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C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A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146,700.00 </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E7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95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FDF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472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A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绩效目标</w:t>
            </w:r>
          </w:p>
        </w:tc>
      </w:tr>
      <w:tr w14:paraId="7F02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5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2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A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14:paraId="3E3E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31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DCD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2023年度，县老科协开展决策咨询、科技创新、科学普及、推动科技为民服务等方面更好发光发热，推动老科协工作迈上新台阶。</w:t>
            </w:r>
          </w:p>
        </w:tc>
        <w:tc>
          <w:tcPr>
            <w:tcW w:w="4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3A7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2023年度，县老科协开展决策咨询、科技创新、科学普及、推动科技为民服务等方面更好发光发热，推动老科协工作迈上新台阶。</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352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2E5A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0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绩效指标</w:t>
            </w:r>
          </w:p>
        </w:tc>
      </w:tr>
      <w:tr w14:paraId="758E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4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5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E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A0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C5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F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6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5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F8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3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5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6D21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30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广泛开展科技普及活动（分农业农村、健康卫生、科教工交组实施）</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B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场次</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7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A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9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7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9A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7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1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5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A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0B08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7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聘请驻会工作人员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FD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5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56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19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F4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B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5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6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B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A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6600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6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组织专家开展建言献策活动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4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场次</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74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E1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8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C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2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5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96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E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9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2D3E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3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组织老年人参加讲座培训（防诈反诈、数字货币、智能出行、健康保健、手机银行）</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21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场次</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B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D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4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4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93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8E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4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E3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4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r w14:paraId="517B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6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FE2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D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B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7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B7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B0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8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A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FF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CC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全年完成100%</w:t>
            </w:r>
          </w:p>
        </w:tc>
      </w:tr>
    </w:tbl>
    <w:p w14:paraId="259B058D">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color w:val="000000"/>
          <w:sz w:val="32"/>
          <w:szCs w:val="32"/>
          <w:highlight w:val="none"/>
          <w:shd w:val="clear" w:color="auto" w:fill="FFFFFF"/>
          <w:lang w:val="en-US" w:eastAsia="zh-Hans"/>
        </w:rPr>
      </w:pPr>
    </w:p>
    <w:tbl>
      <w:tblPr>
        <w:tblStyle w:val="8"/>
        <w:tblW w:w="10339" w:type="dxa"/>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2"/>
        <w:gridCol w:w="616"/>
        <w:gridCol w:w="616"/>
        <w:gridCol w:w="799"/>
        <w:gridCol w:w="1005"/>
        <w:gridCol w:w="1125"/>
        <w:gridCol w:w="845"/>
        <w:gridCol w:w="800"/>
        <w:gridCol w:w="788"/>
        <w:gridCol w:w="656"/>
        <w:gridCol w:w="777"/>
        <w:gridCol w:w="930"/>
      </w:tblGrid>
      <w:tr w14:paraId="5A42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2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微软雅黑" w:hAnsi="微软雅黑" w:eastAsia="微软雅黑" w:cs="微软雅黑"/>
                <w:b/>
                <w:i w:val="0"/>
                <w:color w:val="000000"/>
                <w:sz w:val="28"/>
                <w:szCs w:val="28"/>
                <w:u w:val="none"/>
              </w:rPr>
            </w:pPr>
            <w:r>
              <w:rPr>
                <w:rFonts w:hint="eastAsia" w:ascii="方正黑体_GBK" w:hAnsi="方正黑体_GBK" w:eastAsia="方正黑体_GBK" w:cs="方正黑体_GBK"/>
                <w:b w:val="0"/>
                <w:bCs/>
                <w:i w:val="0"/>
                <w:color w:val="000000"/>
                <w:kern w:val="0"/>
                <w:sz w:val="28"/>
                <w:szCs w:val="28"/>
                <w:u w:val="none"/>
                <w:lang w:val="en-US" w:eastAsia="zh-CN" w:bidi="ar"/>
              </w:rPr>
              <w:t>2023年度项目绩效自评表</w:t>
            </w:r>
          </w:p>
        </w:tc>
      </w:tr>
      <w:tr w14:paraId="0F7B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4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AF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基层科普行动计划项目</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F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A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50023022T000002470075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7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395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7B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14:paraId="3199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4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B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208-丰都县科学技术协会</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B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F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002-教科文科</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7A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48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曾媛媛</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93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E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15320871337</w:t>
            </w:r>
          </w:p>
        </w:tc>
      </w:tr>
      <w:tr w14:paraId="40F6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53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资金情况</w:t>
            </w:r>
          </w:p>
        </w:tc>
      </w:tr>
      <w:tr w14:paraId="3FD6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2D6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6D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1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D7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B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E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4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14:paraId="6402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88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3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A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450,000.00 </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7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450,000.00 </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BC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EB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D1D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2AFE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EE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1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2E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450,000.00 </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7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450,000.00 </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E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80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C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r>
      <w:tr w14:paraId="02CD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4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绩效目标</w:t>
            </w:r>
          </w:p>
        </w:tc>
      </w:tr>
      <w:tr w14:paraId="7096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96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7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FF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3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2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14:paraId="3D11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BA7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用于补助基层科普行动计划</w:t>
            </w:r>
          </w:p>
        </w:tc>
        <w:tc>
          <w:tcPr>
            <w:tcW w:w="37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0B9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用于补助基层科普行动计划</w:t>
            </w:r>
          </w:p>
        </w:tc>
        <w:tc>
          <w:tcPr>
            <w:tcW w:w="3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9C5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已完成100%</w:t>
            </w:r>
          </w:p>
        </w:tc>
      </w:tr>
      <w:tr w14:paraId="27F5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C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方正黑体_GBK" w:hAnsi="方正黑体_GBK" w:eastAsia="方正黑体_GBK" w:cs="方正黑体_GBK"/>
                <w:b w:val="0"/>
                <w:bCs/>
                <w:i w:val="0"/>
                <w:color w:val="000000"/>
                <w:kern w:val="0"/>
                <w:sz w:val="28"/>
                <w:szCs w:val="28"/>
                <w:u w:val="none"/>
                <w:lang w:val="en-US" w:eastAsia="zh-CN" w:bidi="ar"/>
              </w:rPr>
              <w:t>绩效指标</w:t>
            </w:r>
          </w:p>
        </w:tc>
      </w:tr>
      <w:tr w14:paraId="418A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4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44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7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A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5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1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9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7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9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7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35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3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市财政局建议</w:t>
            </w:r>
          </w:p>
        </w:tc>
      </w:tr>
      <w:tr w14:paraId="6554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D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科普活动面积</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5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BB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9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F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2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A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8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D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1F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A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DA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0217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4F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推广技术</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9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F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9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89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88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7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3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A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1A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5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25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0FDC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2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财政申请补助</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0E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8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8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E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5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1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0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0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60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1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5E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7414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36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推广品种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44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8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6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C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78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9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3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2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C6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95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DC2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567C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AA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收益对象满意度</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3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0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B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2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F0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0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FA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6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F11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3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E2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bl>
    <w:p w14:paraId="18357544">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eastAsia" w:ascii="Times New Roman" w:hAnsi="Times New Roman" w:eastAsia="方正楷体_GBK" w:cs="Times New Roman"/>
          <w:b w:val="0"/>
          <w:bCs/>
          <w:kern w:val="0"/>
          <w:sz w:val="32"/>
          <w:szCs w:val="32"/>
          <w:highlight w:val="none"/>
          <w:lang w:eastAsia="zh-Hans"/>
        </w:rPr>
      </w:pPr>
      <w:r>
        <w:rPr>
          <w:rStyle w:val="11"/>
          <w:rFonts w:hint="eastAsia" w:ascii="Times New Roman" w:hAnsi="Times New Roman" w:eastAsia="方正楷体_GBK" w:cs="Times New Roman"/>
          <w:b w:val="0"/>
          <w:bCs/>
          <w:kern w:val="0"/>
          <w:sz w:val="32"/>
          <w:szCs w:val="32"/>
          <w:highlight w:val="none"/>
          <w:lang w:eastAsia="zh-Hans"/>
        </w:rPr>
        <w:t>（二）单位绩效评价情况</w:t>
      </w:r>
    </w:p>
    <w:p w14:paraId="4C3A3835">
      <w:pPr>
        <w:pStyle w:val="12"/>
        <w:keepNext w:val="0"/>
        <w:keepLines w:val="0"/>
        <w:pageBreakBefore w:val="0"/>
        <w:kinsoku/>
        <w:wordWrap/>
        <w:overflowPunct/>
        <w:topLinePunct w:val="0"/>
        <w:autoSpaceDE w:val="0"/>
        <w:autoSpaceDN/>
        <w:bidi w:val="0"/>
        <w:adjustRightInd/>
        <w:spacing w:beforeAutospacing="0" w:afterAutospacing="0"/>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未组织开展绩效评价。</w:t>
      </w:r>
    </w:p>
    <w:p w14:paraId="615A6988">
      <w:pPr>
        <w:pStyle w:val="7"/>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1"/>
          <w:rFonts w:hint="eastAsia" w:ascii="Times New Roman" w:hAnsi="Times New Roman" w:eastAsia="方正楷体_GBK" w:cs="Times New Roman"/>
          <w:b w:val="0"/>
          <w:bCs/>
          <w:kern w:val="0"/>
          <w:sz w:val="32"/>
          <w:szCs w:val="32"/>
          <w:highlight w:val="none"/>
          <w:lang w:eastAsia="zh-Hans"/>
        </w:rPr>
      </w:pPr>
      <w:r>
        <w:rPr>
          <w:rStyle w:val="11"/>
          <w:rFonts w:hint="eastAsia" w:ascii="Times New Roman" w:hAnsi="Times New Roman" w:eastAsia="方正楷体_GBK" w:cs="Times New Roman"/>
          <w:b w:val="0"/>
          <w:bCs/>
          <w:kern w:val="0"/>
          <w:sz w:val="32"/>
          <w:szCs w:val="32"/>
          <w:highlight w:val="none"/>
          <w:lang w:eastAsia="zh-Hans"/>
        </w:rPr>
        <w:t>（三）财政绩效评价情况</w:t>
      </w:r>
    </w:p>
    <w:p w14:paraId="4BDA8D24">
      <w:pPr>
        <w:pStyle w:val="12"/>
        <w:keepNext w:val="0"/>
        <w:keepLines w:val="0"/>
        <w:pageBreakBefore w:val="0"/>
        <w:kinsoku/>
        <w:wordWrap/>
        <w:overflowPunct/>
        <w:topLinePunct w:val="0"/>
        <w:autoSpaceDE w:val="0"/>
        <w:autoSpaceDN/>
        <w:bidi w:val="0"/>
        <w:adjustRightInd/>
        <w:spacing w:beforeAutospacing="0" w:afterAutospacing="0"/>
        <w:ind w:firstLine="64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开展绩效评价。</w:t>
      </w:r>
    </w:p>
    <w:p w14:paraId="3BF6A80C">
      <w:pPr>
        <w:pStyle w:val="12"/>
        <w:keepNext w:val="0"/>
        <w:keepLines w:val="0"/>
        <w:pageBreakBefore w:val="0"/>
        <w:kinsoku/>
        <w:wordWrap/>
        <w:overflowPunct/>
        <w:topLinePunct w:val="0"/>
        <w:autoSpaceDE w:val="0"/>
        <w:autoSpaceDN/>
        <w:bidi w:val="0"/>
        <w:adjustRightInd/>
        <w:spacing w:beforeAutospacing="0" w:afterAutospacing="0"/>
        <w:ind w:firstLine="640"/>
        <w:textAlignment w:val="auto"/>
        <w:rPr>
          <w:rStyle w:val="11"/>
          <w:rFonts w:hint="eastAsia" w:ascii="方正黑体_GBK" w:eastAsia="方正黑体_GBK" w:hAnsiTheme="minorHAnsi" w:cstheme="minorBidi"/>
          <w:b w:val="0"/>
          <w:sz w:val="32"/>
          <w:szCs w:val="32"/>
          <w:highlight w:val="none"/>
          <w:lang w:eastAsia="zh-Hans"/>
        </w:rPr>
      </w:pPr>
      <w:r>
        <w:rPr>
          <w:rStyle w:val="11"/>
          <w:rFonts w:hint="eastAsia" w:ascii="方正黑体_GBK" w:eastAsia="方正黑体_GBK" w:hAnsiTheme="minorHAnsi" w:cstheme="minorBidi"/>
          <w:b w:val="0"/>
          <w:sz w:val="32"/>
          <w:szCs w:val="32"/>
          <w:highlight w:val="none"/>
          <w:lang w:eastAsia="zh-Hans"/>
        </w:rPr>
        <w:t>六、专业名词解释</w:t>
      </w:r>
    </w:p>
    <w:p w14:paraId="39755CD2">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Times New Roman" w:hAnsi="Times New Roman" w:eastAsia="方正楷体_GBK" w:cs="Times New Roman"/>
          <w:b w:val="0"/>
          <w:bCs/>
          <w:kern w:val="0"/>
          <w:sz w:val="32"/>
          <w:szCs w:val="32"/>
          <w:highlight w:val="none"/>
          <w:lang w:val="en-US" w:eastAsia="zh-Hans" w:bidi="ar-SA"/>
        </w:rPr>
        <w:t>（一）财政拨款收入：</w:t>
      </w:r>
      <w:r>
        <w:rPr>
          <w:rFonts w:hint="eastAsia" w:ascii="方正仿宋_GBK" w:hAnsi="宋体" w:eastAsia="方正仿宋_GBK" w:cs="宋体"/>
          <w:kern w:val="0"/>
          <w:sz w:val="32"/>
          <w:szCs w:val="32"/>
          <w:highlight w:val="none"/>
          <w:lang w:val="en-US" w:eastAsia="zh-Hans" w:bidi="ar-SA"/>
        </w:rPr>
        <w:t>指本年度从本级财政部门取得的财政拨款，包括一般公共预算财政拨款和政府性基金预算财政拨款。</w:t>
      </w:r>
    </w:p>
    <w:p w14:paraId="70A7B9E3">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二</w:t>
      </w:r>
      <w:r>
        <w:rPr>
          <w:rStyle w:val="11"/>
          <w:rFonts w:hint="eastAsia" w:ascii="方正楷体_GBK" w:eastAsia="方正楷体_GBK" w:hAnsiTheme="minorHAnsi" w:cstheme="minorBidi"/>
          <w:b w:val="0"/>
          <w:kern w:val="0"/>
          <w:sz w:val="32"/>
          <w:szCs w:val="32"/>
          <w:highlight w:val="none"/>
          <w:lang w:val="en-US" w:eastAsia="zh-Hans" w:bidi="ar-SA"/>
        </w:rPr>
        <w:t>）其他收入：</w:t>
      </w:r>
      <w:r>
        <w:rPr>
          <w:rFonts w:hint="eastAsia" w:ascii="方正仿宋_GBK" w:hAnsi="宋体" w:eastAsia="方正仿宋_GBK" w:cs="宋体"/>
          <w:kern w:val="0"/>
          <w:sz w:val="32"/>
          <w:szCs w:val="32"/>
          <w:highlight w:val="none"/>
          <w:lang w:val="en-US" w:eastAsia="zh-Hans"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F0DAAD">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三</w:t>
      </w:r>
      <w:r>
        <w:rPr>
          <w:rStyle w:val="11"/>
          <w:rFonts w:hint="eastAsia" w:ascii="方正楷体_GBK" w:eastAsia="方正楷体_GBK" w:hAnsiTheme="minorHAnsi" w:cstheme="minorBidi"/>
          <w:b w:val="0"/>
          <w:kern w:val="0"/>
          <w:sz w:val="32"/>
          <w:szCs w:val="32"/>
          <w:highlight w:val="none"/>
          <w:lang w:val="en-US" w:eastAsia="zh-Hans" w:bidi="ar-SA"/>
        </w:rPr>
        <w:t>）使用非财政拨款结余：</w:t>
      </w:r>
      <w:r>
        <w:rPr>
          <w:rFonts w:hint="eastAsia" w:ascii="方正仿宋_GBK" w:hAnsi="宋体" w:eastAsia="方正仿宋_GBK" w:cs="宋体"/>
          <w:kern w:val="0"/>
          <w:sz w:val="32"/>
          <w:szCs w:val="32"/>
          <w:highlight w:val="none"/>
          <w:lang w:val="en-US" w:eastAsia="zh-Hans" w:bidi="ar-SA"/>
        </w:rPr>
        <w:t>指单位在当年的“财政拨款收入”、“事业收入”、“经营收入”、“其他收入”等不足以安排当年支出的情况下，使用以前年度积累的非财政拨款结余弥补本年度收支缺口的资金。</w:t>
      </w:r>
    </w:p>
    <w:p w14:paraId="160DB762">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四</w:t>
      </w:r>
      <w:r>
        <w:rPr>
          <w:rStyle w:val="11"/>
          <w:rFonts w:hint="eastAsia" w:ascii="方正楷体_GBK" w:eastAsia="方正楷体_GBK" w:hAnsiTheme="minorHAnsi" w:cstheme="minorBidi"/>
          <w:b w:val="0"/>
          <w:kern w:val="0"/>
          <w:sz w:val="32"/>
          <w:szCs w:val="32"/>
          <w:highlight w:val="none"/>
          <w:lang w:val="en-US" w:eastAsia="zh-Hans" w:bidi="ar-SA"/>
        </w:rPr>
        <w:t>）年初结转和结余：</w:t>
      </w:r>
      <w:r>
        <w:rPr>
          <w:rFonts w:hint="eastAsia" w:ascii="方正仿宋_GBK" w:hAnsi="宋体" w:eastAsia="方正仿宋_GBK" w:cs="宋体"/>
          <w:kern w:val="0"/>
          <w:sz w:val="32"/>
          <w:szCs w:val="32"/>
          <w:highlight w:val="none"/>
          <w:lang w:val="en-US" w:eastAsia="zh-Hans" w:bidi="ar-SA"/>
        </w:rPr>
        <w:t>指单位上年结转本年使用的基本支出结转、项目支出结转和结余、经营结余。</w:t>
      </w:r>
    </w:p>
    <w:p w14:paraId="5DB519EB">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五</w:t>
      </w:r>
      <w:r>
        <w:rPr>
          <w:rStyle w:val="11"/>
          <w:rFonts w:hint="eastAsia" w:ascii="方正楷体_GBK" w:eastAsia="方正楷体_GBK" w:hAnsiTheme="minorHAnsi" w:cstheme="minorBidi"/>
          <w:b w:val="0"/>
          <w:kern w:val="0"/>
          <w:sz w:val="32"/>
          <w:szCs w:val="32"/>
          <w:highlight w:val="none"/>
          <w:lang w:val="en-US" w:eastAsia="zh-Hans" w:bidi="ar-SA"/>
        </w:rPr>
        <w:t>）结余分配：</w:t>
      </w:r>
      <w:r>
        <w:rPr>
          <w:rFonts w:hint="eastAsia" w:ascii="方正仿宋_GBK" w:hAnsi="宋体" w:eastAsia="方正仿宋_GBK" w:cs="宋体"/>
          <w:kern w:val="0"/>
          <w:sz w:val="32"/>
          <w:szCs w:val="32"/>
          <w:highlight w:val="none"/>
          <w:lang w:val="en-US" w:eastAsia="zh-Hans" w:bidi="ar-SA"/>
        </w:rPr>
        <w:t>指单位按照国家有关规定，缴纳所得税、提取专用基金、转入非财政拨款结余等当年结余的分配情况。</w:t>
      </w:r>
    </w:p>
    <w:p w14:paraId="56893F36">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六</w:t>
      </w:r>
      <w:r>
        <w:rPr>
          <w:rStyle w:val="11"/>
          <w:rFonts w:hint="eastAsia" w:ascii="方正楷体_GBK" w:eastAsia="方正楷体_GBK" w:hAnsiTheme="minorHAnsi" w:cstheme="minorBidi"/>
          <w:b w:val="0"/>
          <w:kern w:val="0"/>
          <w:sz w:val="32"/>
          <w:szCs w:val="32"/>
          <w:highlight w:val="none"/>
          <w:lang w:val="en-US" w:eastAsia="zh-Hans" w:bidi="ar-SA"/>
        </w:rPr>
        <w:t>）年末结转和结余：</w:t>
      </w:r>
      <w:r>
        <w:rPr>
          <w:rFonts w:hint="eastAsia" w:ascii="方正仿宋_GBK" w:hAnsi="宋体" w:eastAsia="方正仿宋_GBK" w:cs="宋体"/>
          <w:kern w:val="0"/>
          <w:sz w:val="32"/>
          <w:szCs w:val="32"/>
          <w:highlight w:val="none"/>
          <w:lang w:val="en-US" w:eastAsia="zh-Hans" w:bidi="ar-SA"/>
        </w:rPr>
        <w:t>指单位结转下年的基本支出结转、项目支出结转和结余、经营结余。</w:t>
      </w:r>
    </w:p>
    <w:p w14:paraId="04C4DB67">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七</w:t>
      </w:r>
      <w:r>
        <w:rPr>
          <w:rStyle w:val="11"/>
          <w:rFonts w:hint="eastAsia" w:ascii="方正楷体_GBK" w:eastAsia="方正楷体_GBK" w:hAnsiTheme="minorHAnsi" w:cstheme="minorBidi"/>
          <w:b w:val="0"/>
          <w:kern w:val="0"/>
          <w:sz w:val="32"/>
          <w:szCs w:val="32"/>
          <w:highlight w:val="none"/>
          <w:lang w:val="en-US" w:eastAsia="zh-Hans" w:bidi="ar-SA"/>
        </w:rPr>
        <w:t>）基本支出：</w:t>
      </w:r>
      <w:r>
        <w:rPr>
          <w:rFonts w:hint="eastAsia" w:ascii="方正仿宋_GBK" w:hAnsi="宋体" w:eastAsia="方正仿宋_GBK" w:cs="宋体"/>
          <w:kern w:val="0"/>
          <w:sz w:val="32"/>
          <w:szCs w:val="32"/>
          <w:highlight w:val="none"/>
          <w:lang w:val="en-US" w:eastAsia="zh-Hans"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4CF7D4">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八</w:t>
      </w:r>
      <w:r>
        <w:rPr>
          <w:rStyle w:val="11"/>
          <w:rFonts w:hint="eastAsia" w:ascii="方正楷体_GBK" w:eastAsia="方正楷体_GBK" w:hAnsiTheme="minorHAnsi" w:cstheme="minorBidi"/>
          <w:b w:val="0"/>
          <w:kern w:val="0"/>
          <w:sz w:val="32"/>
          <w:szCs w:val="32"/>
          <w:highlight w:val="none"/>
          <w:lang w:val="en-US" w:eastAsia="zh-Hans" w:bidi="ar-SA"/>
        </w:rPr>
        <w:t>）项目支出：</w:t>
      </w:r>
      <w:r>
        <w:rPr>
          <w:rFonts w:hint="eastAsia" w:ascii="方正仿宋_GBK" w:hAnsi="宋体" w:eastAsia="方正仿宋_GBK" w:cs="宋体"/>
          <w:kern w:val="0"/>
          <w:sz w:val="32"/>
          <w:szCs w:val="32"/>
          <w:highlight w:val="none"/>
          <w:lang w:val="en-US" w:eastAsia="zh-Hans" w:bidi="ar-SA"/>
        </w:rPr>
        <w:t>指在基本支出之外为完成特定行政任务和事业发展目标所发生的支出。</w:t>
      </w:r>
    </w:p>
    <w:p w14:paraId="1FFD773F">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w:t>
      </w:r>
      <w:r>
        <w:rPr>
          <w:rStyle w:val="11"/>
          <w:rFonts w:hint="eastAsia" w:ascii="方正楷体_GBK" w:eastAsia="方正楷体_GBK" w:cstheme="minorBidi"/>
          <w:b w:val="0"/>
          <w:kern w:val="0"/>
          <w:sz w:val="32"/>
          <w:szCs w:val="32"/>
          <w:highlight w:val="none"/>
          <w:lang w:val="en-US" w:eastAsia="zh-CN" w:bidi="ar-SA"/>
        </w:rPr>
        <w:t>九</w:t>
      </w:r>
      <w:r>
        <w:rPr>
          <w:rStyle w:val="11"/>
          <w:rFonts w:hint="eastAsia" w:ascii="方正楷体_GBK" w:eastAsia="方正楷体_GBK" w:hAnsiTheme="minorHAnsi" w:cstheme="minorBidi"/>
          <w:b w:val="0"/>
          <w:kern w:val="0"/>
          <w:sz w:val="32"/>
          <w:szCs w:val="32"/>
          <w:highlight w:val="none"/>
          <w:lang w:val="en-US" w:eastAsia="zh-Hans" w:bidi="ar-SA"/>
        </w:rPr>
        <w:t>）“三公”经费：</w:t>
      </w:r>
      <w:r>
        <w:rPr>
          <w:rFonts w:hint="eastAsia" w:ascii="方正仿宋_GBK" w:hAnsi="宋体" w:eastAsia="方正仿宋_GBK" w:cs="宋体"/>
          <w:kern w:val="0"/>
          <w:sz w:val="32"/>
          <w:szCs w:val="32"/>
          <w:highlight w:val="none"/>
          <w:lang w:val="en-US" w:eastAsia="zh-Hans" w:bidi="ar-SA"/>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745494">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（十）机关运行经费：</w:t>
      </w:r>
      <w:r>
        <w:rPr>
          <w:rFonts w:hint="eastAsia" w:ascii="方正仿宋_GBK" w:hAnsi="宋体" w:eastAsia="方正仿宋_GBK" w:cs="宋体"/>
          <w:kern w:val="0"/>
          <w:sz w:val="32"/>
          <w:szCs w:val="32"/>
          <w:highlight w:val="none"/>
          <w:lang w:val="en-US" w:eastAsia="zh-Hans"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55124A">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（十</w:t>
      </w:r>
      <w:r>
        <w:rPr>
          <w:rStyle w:val="11"/>
          <w:rFonts w:hint="eastAsia" w:ascii="方正楷体_GBK" w:eastAsia="方正楷体_GBK" w:cstheme="minorBidi"/>
          <w:b w:val="0"/>
          <w:kern w:val="0"/>
          <w:sz w:val="32"/>
          <w:szCs w:val="32"/>
          <w:highlight w:val="none"/>
          <w:lang w:val="en-US" w:eastAsia="zh-CN" w:bidi="ar-SA"/>
        </w:rPr>
        <w:t>一</w:t>
      </w:r>
      <w:r>
        <w:rPr>
          <w:rStyle w:val="11"/>
          <w:rFonts w:hint="eastAsia" w:ascii="方正楷体_GBK" w:eastAsia="方正楷体_GBK" w:hAnsiTheme="minorHAnsi" w:cstheme="minorBidi"/>
          <w:b w:val="0"/>
          <w:kern w:val="0"/>
          <w:sz w:val="32"/>
          <w:szCs w:val="32"/>
          <w:highlight w:val="none"/>
          <w:lang w:val="en-US" w:eastAsia="zh-Hans" w:bidi="ar-SA"/>
        </w:rPr>
        <w:t>）工资福利支出（支出经济分类科目类级）：</w:t>
      </w:r>
      <w:r>
        <w:rPr>
          <w:rFonts w:hint="eastAsia" w:ascii="方正仿宋_GBK" w:hAnsi="宋体" w:eastAsia="方正仿宋_GBK" w:cs="宋体"/>
          <w:kern w:val="0"/>
          <w:sz w:val="32"/>
          <w:szCs w:val="32"/>
          <w:highlight w:val="none"/>
          <w:lang w:val="en-US" w:eastAsia="zh-Hans" w:bidi="ar-SA"/>
        </w:rPr>
        <w:t>反映单位开支的在职职工和编制外长期聘用人员的各类劳动报酬，以及为上述人员缴纳的各项社会保险费等。</w:t>
      </w:r>
    </w:p>
    <w:p w14:paraId="5DA9465D">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（十</w:t>
      </w:r>
      <w:r>
        <w:rPr>
          <w:rStyle w:val="11"/>
          <w:rFonts w:hint="eastAsia" w:ascii="方正楷体_GBK" w:eastAsia="方正楷体_GBK" w:cstheme="minorBidi"/>
          <w:b w:val="0"/>
          <w:kern w:val="0"/>
          <w:sz w:val="32"/>
          <w:szCs w:val="32"/>
          <w:highlight w:val="none"/>
          <w:lang w:val="en-US" w:eastAsia="zh-CN" w:bidi="ar-SA"/>
        </w:rPr>
        <w:t>二</w:t>
      </w:r>
      <w:r>
        <w:rPr>
          <w:rStyle w:val="11"/>
          <w:rFonts w:hint="eastAsia" w:ascii="方正楷体_GBK" w:eastAsia="方正楷体_GBK" w:hAnsiTheme="minorHAnsi" w:cstheme="minorBidi"/>
          <w:b w:val="0"/>
          <w:kern w:val="0"/>
          <w:sz w:val="32"/>
          <w:szCs w:val="32"/>
          <w:highlight w:val="none"/>
          <w:lang w:val="en-US" w:eastAsia="zh-Hans" w:bidi="ar-SA"/>
        </w:rPr>
        <w:t>）商品和服务支出（支出经济分类科目类级）：</w:t>
      </w:r>
      <w:r>
        <w:rPr>
          <w:rFonts w:hint="eastAsia" w:ascii="方正仿宋_GBK" w:hAnsi="宋体" w:eastAsia="方正仿宋_GBK" w:cs="宋体"/>
          <w:kern w:val="0"/>
          <w:sz w:val="32"/>
          <w:szCs w:val="32"/>
          <w:highlight w:val="none"/>
          <w:lang w:val="en-US" w:eastAsia="zh-Hans" w:bidi="ar-SA"/>
        </w:rPr>
        <w:t>反映单位购买商品和服务的支出（不包括用于购置固定资产的支出、战略性和应急储备支出）。</w:t>
      </w:r>
    </w:p>
    <w:p w14:paraId="01E848C6">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（十</w:t>
      </w:r>
      <w:r>
        <w:rPr>
          <w:rStyle w:val="11"/>
          <w:rFonts w:hint="eastAsia" w:ascii="方正楷体_GBK" w:eastAsia="方正楷体_GBK" w:cstheme="minorBidi"/>
          <w:b w:val="0"/>
          <w:kern w:val="0"/>
          <w:sz w:val="32"/>
          <w:szCs w:val="32"/>
          <w:highlight w:val="none"/>
          <w:lang w:val="en-US" w:eastAsia="zh-CN" w:bidi="ar-SA"/>
        </w:rPr>
        <w:t>三</w:t>
      </w:r>
      <w:r>
        <w:rPr>
          <w:rStyle w:val="11"/>
          <w:rFonts w:hint="eastAsia" w:ascii="方正楷体_GBK" w:eastAsia="方正楷体_GBK" w:hAnsiTheme="minorHAnsi" w:cstheme="minorBidi"/>
          <w:b w:val="0"/>
          <w:kern w:val="0"/>
          <w:sz w:val="32"/>
          <w:szCs w:val="32"/>
          <w:highlight w:val="none"/>
          <w:lang w:val="en-US" w:eastAsia="zh-Hans" w:bidi="ar-SA"/>
        </w:rPr>
        <w:t>）对个人和家庭的补助（支出经济分类科目类级）：</w:t>
      </w:r>
      <w:r>
        <w:rPr>
          <w:rFonts w:hint="eastAsia" w:ascii="方正仿宋_GBK" w:hAnsi="宋体" w:eastAsia="方正仿宋_GBK" w:cs="宋体"/>
          <w:kern w:val="0"/>
          <w:sz w:val="32"/>
          <w:szCs w:val="32"/>
          <w:highlight w:val="none"/>
          <w:lang w:val="en-US" w:eastAsia="zh-Hans" w:bidi="ar-SA"/>
        </w:rPr>
        <w:t>反映用于对个人和家庭的补助支出。</w:t>
      </w:r>
    </w:p>
    <w:p w14:paraId="489E174D">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74" w:lineRule="exact"/>
        <w:ind w:firstLine="640" w:firstLineChars="200"/>
        <w:jc w:val="left"/>
        <w:textAlignment w:val="auto"/>
        <w:rPr>
          <w:rFonts w:hint="eastAsia" w:ascii="方正仿宋_GBK" w:hAnsi="宋体" w:eastAsia="方正仿宋_GBK" w:cs="宋体"/>
          <w:kern w:val="0"/>
          <w:sz w:val="32"/>
          <w:szCs w:val="32"/>
          <w:highlight w:val="none"/>
          <w:lang w:val="en-US" w:eastAsia="zh-Hans" w:bidi="ar-SA"/>
        </w:rPr>
      </w:pPr>
      <w:r>
        <w:rPr>
          <w:rStyle w:val="11"/>
          <w:rFonts w:hint="eastAsia" w:ascii="方正楷体_GBK" w:eastAsia="方正楷体_GBK" w:hAnsiTheme="minorHAnsi" w:cstheme="minorBidi"/>
          <w:b w:val="0"/>
          <w:kern w:val="0"/>
          <w:sz w:val="32"/>
          <w:szCs w:val="32"/>
          <w:highlight w:val="none"/>
          <w:lang w:val="en-US" w:eastAsia="zh-Hans" w:bidi="ar-SA"/>
        </w:rPr>
        <w:t>（十</w:t>
      </w:r>
      <w:r>
        <w:rPr>
          <w:rStyle w:val="11"/>
          <w:rFonts w:hint="eastAsia" w:ascii="方正楷体_GBK" w:eastAsia="方正楷体_GBK" w:cstheme="minorBidi"/>
          <w:b w:val="0"/>
          <w:kern w:val="0"/>
          <w:sz w:val="32"/>
          <w:szCs w:val="32"/>
          <w:highlight w:val="none"/>
          <w:lang w:val="en-US" w:eastAsia="zh-CN" w:bidi="ar-SA"/>
        </w:rPr>
        <w:t>四</w:t>
      </w:r>
      <w:r>
        <w:rPr>
          <w:rStyle w:val="11"/>
          <w:rFonts w:hint="eastAsia" w:ascii="方正楷体_GBK" w:eastAsia="方正楷体_GBK" w:hAnsiTheme="minorHAnsi" w:cstheme="minorBidi"/>
          <w:b w:val="0"/>
          <w:kern w:val="0"/>
          <w:sz w:val="32"/>
          <w:szCs w:val="32"/>
          <w:highlight w:val="none"/>
          <w:lang w:val="en-US" w:eastAsia="zh-Hans" w:bidi="ar-SA"/>
        </w:rPr>
        <w:t>）其他资本性支出（支出经济分类科目类级）：</w:t>
      </w:r>
      <w:r>
        <w:rPr>
          <w:rFonts w:hint="eastAsia" w:ascii="方正仿宋_GBK" w:hAnsi="宋体" w:eastAsia="方正仿宋_GBK" w:cs="宋体"/>
          <w:kern w:val="0"/>
          <w:sz w:val="32"/>
          <w:szCs w:val="32"/>
          <w:highlight w:val="none"/>
          <w:lang w:val="en-US" w:eastAsia="zh-Hans" w:bidi="ar-SA"/>
        </w:rPr>
        <w:t>反映非各级发展与改革部门集中安排的用于购置固定资产、战略性和应急性储备、土地和无形资产，以及构建基础设施、大型修缮和财政支持企业更新改造所发生的支出。</w:t>
      </w:r>
    </w:p>
    <w:p w14:paraId="31B954B6">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hint="default" w:ascii="Times New Roman" w:hAnsi="Times New Roman" w:eastAsia="方正黑体_GBK" w:cs="Times New Roman"/>
          <w:b w:val="0"/>
          <w:sz w:val="32"/>
          <w:szCs w:val="32"/>
          <w:highlight w:val="none"/>
          <w:lang w:eastAsia="zh-Hans"/>
        </w:rPr>
      </w:pPr>
      <w:r>
        <w:rPr>
          <w:rStyle w:val="11"/>
          <w:rFonts w:hint="default" w:ascii="Times New Roman" w:hAnsi="Times New Roman" w:eastAsia="方正黑体_GBK" w:cs="Times New Roman"/>
          <w:b w:val="0"/>
          <w:sz w:val="32"/>
          <w:szCs w:val="32"/>
          <w:highlight w:val="none"/>
          <w:lang w:eastAsia="zh-Hans"/>
        </w:rPr>
        <w:t>七、决算公开联系方式及信息反馈渠道</w:t>
      </w:r>
    </w:p>
    <w:p w14:paraId="24602C7C">
      <w:pPr>
        <w:pStyle w:val="7"/>
        <w:keepNext w:val="0"/>
        <w:keepLines w:val="0"/>
        <w:pageBreakBefore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highlight w:val="none"/>
          <w:lang w:val="en-US" w:eastAsia="zh-Hans" w:bidi="ar-SA"/>
        </w:rPr>
      </w:pPr>
      <w:r>
        <w:rPr>
          <w:rFonts w:hint="default" w:ascii="Times New Roman" w:hAnsi="Times New Roman" w:eastAsia="方正仿宋_GBK" w:cs="Times New Roman"/>
          <w:kern w:val="0"/>
          <w:sz w:val="32"/>
          <w:szCs w:val="32"/>
          <w:highlight w:val="none"/>
          <w:lang w:val="en-US" w:eastAsia="zh-Hans" w:bidi="ar-SA"/>
        </w:rPr>
        <w:t>本单位决算公开信息反馈和联系方式：</w:t>
      </w:r>
    </w:p>
    <w:p w14:paraId="6CD88654">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方正仿宋_GBK" w:hAnsi="方正仿宋_GBK" w:eastAsia="方正仿宋_GBK" w:cs="方正仿宋_GBK"/>
          <w:color w:val="000000"/>
          <w:sz w:val="32"/>
          <w:szCs w:val="32"/>
          <w:highlight w:val="none"/>
          <w:shd w:val="clear" w:color="auto" w:fill="FFFFFF"/>
          <w:lang w:val="en-US" w:eastAsia="zh-CN"/>
        </w:rPr>
        <w:t>曾媛媛</w:t>
      </w:r>
      <w:r>
        <w:rPr>
          <w:rFonts w:hint="eastAsia" w:ascii="方正仿宋_GBK" w:hAnsi="方正仿宋_GBK" w:eastAsia="方正仿宋_GBK" w:cs="方正仿宋_GBK"/>
          <w:color w:val="000000"/>
          <w:sz w:val="32"/>
          <w:szCs w:val="32"/>
          <w:highlight w:val="none"/>
          <w:shd w:val="clear" w:color="auto" w:fill="FFFFFF"/>
          <w:lang w:val="en-US" w:eastAsia="zh-CN"/>
        </w:rPr>
        <w:t>，</w:t>
      </w:r>
      <w:r>
        <w:rPr>
          <w:rFonts w:hint="default" w:ascii="方正仿宋_GBK" w:hAnsi="方正仿宋_GBK" w:eastAsia="方正仿宋_GBK" w:cs="方正仿宋_GBK"/>
          <w:color w:val="000000"/>
          <w:sz w:val="32"/>
          <w:szCs w:val="32"/>
          <w:highlight w:val="none"/>
          <w:shd w:val="clear" w:color="auto" w:fill="FFFFFF"/>
          <w:lang w:eastAsia="zh-Hans"/>
        </w:rPr>
        <w:t>023-70605309</w:t>
      </w:r>
      <w:r>
        <w:rPr>
          <w:rFonts w:hint="default" w:ascii="方正仿宋_GBK" w:hAnsi="方正仿宋_GBK" w:eastAsia="方正仿宋_GBK" w:cs="方正仿宋_GBK"/>
          <w:color w:val="000000"/>
          <w:sz w:val="32"/>
          <w:szCs w:val="32"/>
          <w:highlight w:val="none"/>
          <w:shd w:val="clear" w:color="auto" w:fill="FFFFFF"/>
          <w:lang w:eastAsia="zh-CN"/>
        </w:rPr>
        <w:t>。</w:t>
      </w:r>
    </w:p>
    <w:p w14:paraId="6A8478C2">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14:paraId="3AA46C2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AF5AC7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CE70D4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64FFBE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BEFEAF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325C1BF">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9CC542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68F479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FC3351F">
            <w:pPr>
              <w:spacing w:line="200" w:lineRule="exact"/>
              <w:rPr>
                <w:rFonts w:hint="default" w:ascii="Arial" w:hAnsi="Arial" w:cs="Arial"/>
                <w:color w:val="000000"/>
                <w:sz w:val="22"/>
                <w:szCs w:val="22"/>
              </w:rPr>
            </w:pPr>
            <w:r>
              <w:rPr>
                <w:rFonts w:cs="宋体"/>
                <w:sz w:val="20"/>
                <w:szCs w:val="20"/>
              </w:rPr>
              <w:t>公开部门：</w:t>
            </w:r>
            <w:r>
              <w:rPr>
                <w:sz w:val="20"/>
              </w:rPr>
              <w:t>重庆市丰都县科学技术协会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97DD1B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8AC36B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AF534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5E42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DC07F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32D93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5F0A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41A95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BEAA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CE7CE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B16E9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9E0D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8A9DA">
            <w:pPr>
              <w:spacing w:line="240" w:lineRule="exact"/>
              <w:jc w:val="right"/>
              <w:textAlignment w:val="center"/>
              <w:rPr>
                <w:rFonts w:hint="default" w:cs="宋体"/>
                <w:color w:val="000000"/>
                <w:sz w:val="20"/>
                <w:szCs w:val="20"/>
              </w:rPr>
            </w:pPr>
            <w:r>
              <w:rPr>
                <w:rFonts w:cs="宋体"/>
                <w:color w:val="000000"/>
                <w:sz w:val="20"/>
                <w:szCs w:val="20"/>
              </w:rPr>
              <w:t>287.18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6599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4D419">
            <w:pPr>
              <w:spacing w:line="240" w:lineRule="exact"/>
              <w:jc w:val="right"/>
              <w:textAlignment w:val="center"/>
              <w:rPr>
                <w:rFonts w:hint="default" w:cs="宋体"/>
                <w:color w:val="000000"/>
                <w:sz w:val="20"/>
                <w:szCs w:val="20"/>
              </w:rPr>
            </w:pPr>
            <w:r>
              <w:rPr>
                <w:color w:val="000000"/>
                <w:sz w:val="20"/>
              </w:rPr>
              <w:t xml:space="preserve"> </w:t>
            </w:r>
          </w:p>
        </w:tc>
      </w:tr>
      <w:tr w14:paraId="1647CE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236A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9C7F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400F2F">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084E4">
            <w:pPr>
              <w:spacing w:line="240" w:lineRule="exact"/>
              <w:jc w:val="right"/>
              <w:textAlignment w:val="center"/>
              <w:rPr>
                <w:rFonts w:hint="default" w:cs="宋体"/>
                <w:color w:val="000000"/>
                <w:sz w:val="20"/>
                <w:szCs w:val="20"/>
              </w:rPr>
            </w:pPr>
            <w:r>
              <w:rPr>
                <w:color w:val="000000"/>
                <w:sz w:val="20"/>
              </w:rPr>
              <w:t xml:space="preserve"> </w:t>
            </w:r>
          </w:p>
        </w:tc>
      </w:tr>
      <w:tr w14:paraId="19994D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39CA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52B8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1B2D8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40298">
            <w:pPr>
              <w:spacing w:line="240" w:lineRule="exact"/>
              <w:jc w:val="right"/>
              <w:textAlignment w:val="center"/>
              <w:rPr>
                <w:rFonts w:hint="default" w:cs="宋体"/>
                <w:color w:val="000000"/>
                <w:sz w:val="20"/>
                <w:szCs w:val="20"/>
              </w:rPr>
            </w:pPr>
            <w:r>
              <w:rPr>
                <w:color w:val="000000"/>
                <w:sz w:val="20"/>
              </w:rPr>
              <w:t xml:space="preserve"> </w:t>
            </w:r>
          </w:p>
        </w:tc>
      </w:tr>
      <w:tr w14:paraId="122188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7D9C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3EB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42421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12211">
            <w:pPr>
              <w:spacing w:line="240" w:lineRule="exact"/>
              <w:jc w:val="right"/>
              <w:textAlignment w:val="center"/>
              <w:rPr>
                <w:rFonts w:hint="default" w:cs="宋体"/>
                <w:color w:val="000000"/>
                <w:sz w:val="20"/>
                <w:szCs w:val="20"/>
              </w:rPr>
            </w:pPr>
            <w:r>
              <w:rPr>
                <w:color w:val="000000"/>
                <w:sz w:val="20"/>
              </w:rPr>
              <w:t xml:space="preserve"> </w:t>
            </w:r>
          </w:p>
        </w:tc>
      </w:tr>
      <w:tr w14:paraId="481D1C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6311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0CD5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9CE65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A2F3">
            <w:pPr>
              <w:spacing w:line="240" w:lineRule="exact"/>
              <w:jc w:val="right"/>
              <w:textAlignment w:val="center"/>
              <w:rPr>
                <w:rFonts w:hint="default" w:cs="宋体"/>
                <w:color w:val="000000"/>
                <w:sz w:val="20"/>
                <w:szCs w:val="20"/>
              </w:rPr>
            </w:pPr>
            <w:r>
              <w:rPr>
                <w:color w:val="000000"/>
                <w:sz w:val="20"/>
              </w:rPr>
              <w:t xml:space="preserve"> </w:t>
            </w:r>
          </w:p>
        </w:tc>
      </w:tr>
      <w:tr w14:paraId="2D14C6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95B7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A18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72D4C4">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D21DE">
            <w:pPr>
              <w:spacing w:line="240" w:lineRule="exact"/>
              <w:jc w:val="right"/>
              <w:textAlignment w:val="center"/>
              <w:rPr>
                <w:rFonts w:hint="default" w:cs="宋体"/>
                <w:color w:val="000000"/>
                <w:sz w:val="20"/>
                <w:szCs w:val="20"/>
              </w:rPr>
            </w:pPr>
            <w:r>
              <w:rPr>
                <w:rFonts w:cs="宋体"/>
                <w:color w:val="000000"/>
                <w:sz w:val="20"/>
                <w:szCs w:val="20"/>
              </w:rPr>
              <w:t>239.28</w:t>
            </w:r>
            <w:r>
              <w:rPr>
                <w:color w:val="000000"/>
                <w:sz w:val="20"/>
              </w:rPr>
              <w:t xml:space="preserve"> </w:t>
            </w:r>
          </w:p>
        </w:tc>
      </w:tr>
      <w:tr w14:paraId="4A014E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2282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115E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A57A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9775">
            <w:pPr>
              <w:spacing w:line="240" w:lineRule="exact"/>
              <w:jc w:val="right"/>
              <w:textAlignment w:val="center"/>
              <w:rPr>
                <w:rFonts w:hint="default" w:cs="宋体"/>
                <w:color w:val="000000"/>
                <w:sz w:val="20"/>
                <w:szCs w:val="20"/>
              </w:rPr>
            </w:pPr>
            <w:r>
              <w:rPr>
                <w:color w:val="000000"/>
                <w:sz w:val="20"/>
              </w:rPr>
              <w:t xml:space="preserve"> </w:t>
            </w:r>
          </w:p>
        </w:tc>
      </w:tr>
      <w:tr w14:paraId="666FD3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645F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550DF9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F997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E8C6">
            <w:pPr>
              <w:spacing w:line="240" w:lineRule="exact"/>
              <w:jc w:val="right"/>
              <w:textAlignment w:val="center"/>
              <w:rPr>
                <w:rFonts w:hint="default" w:cs="宋体"/>
                <w:color w:val="000000"/>
                <w:sz w:val="20"/>
                <w:szCs w:val="20"/>
              </w:rPr>
            </w:pPr>
            <w:r>
              <w:rPr>
                <w:rFonts w:cs="宋体"/>
                <w:color w:val="000000"/>
                <w:sz w:val="20"/>
                <w:szCs w:val="20"/>
              </w:rPr>
              <w:t>69.86</w:t>
            </w:r>
            <w:r>
              <w:rPr>
                <w:color w:val="000000"/>
                <w:sz w:val="20"/>
              </w:rPr>
              <w:t xml:space="preserve"> </w:t>
            </w:r>
          </w:p>
        </w:tc>
      </w:tr>
      <w:tr w14:paraId="242DD9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0E71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033B0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09C40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0CA2A">
            <w:pPr>
              <w:spacing w:line="240" w:lineRule="exact"/>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r>
      <w:tr w14:paraId="4607D1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A092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26E1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3748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87B4">
            <w:pPr>
              <w:spacing w:line="240" w:lineRule="exact"/>
              <w:jc w:val="right"/>
              <w:textAlignment w:val="center"/>
              <w:rPr>
                <w:rFonts w:hint="default" w:cs="宋体"/>
                <w:color w:val="000000"/>
                <w:sz w:val="20"/>
                <w:szCs w:val="20"/>
              </w:rPr>
            </w:pPr>
            <w:r>
              <w:rPr>
                <w:color w:val="000000"/>
                <w:sz w:val="20"/>
              </w:rPr>
              <w:t xml:space="preserve"> </w:t>
            </w:r>
          </w:p>
        </w:tc>
      </w:tr>
      <w:tr w14:paraId="12EF20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3E83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9788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79E8C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143F">
            <w:pPr>
              <w:spacing w:line="240" w:lineRule="exact"/>
              <w:jc w:val="right"/>
              <w:textAlignment w:val="center"/>
              <w:rPr>
                <w:rFonts w:hint="default" w:cs="宋体"/>
                <w:color w:val="000000"/>
                <w:sz w:val="20"/>
                <w:szCs w:val="20"/>
              </w:rPr>
            </w:pPr>
            <w:r>
              <w:rPr>
                <w:color w:val="000000"/>
                <w:sz w:val="20"/>
              </w:rPr>
              <w:t xml:space="preserve"> </w:t>
            </w:r>
          </w:p>
        </w:tc>
      </w:tr>
      <w:tr w14:paraId="60E995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300C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A388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E86BCF">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7807B">
            <w:pPr>
              <w:spacing w:line="240" w:lineRule="exact"/>
              <w:jc w:val="right"/>
              <w:textAlignment w:val="center"/>
              <w:rPr>
                <w:rFonts w:hint="default" w:cs="宋体"/>
                <w:color w:val="000000"/>
                <w:sz w:val="20"/>
                <w:szCs w:val="20"/>
              </w:rPr>
            </w:pPr>
            <w:r>
              <w:rPr>
                <w:color w:val="000000"/>
                <w:sz w:val="20"/>
              </w:rPr>
              <w:t xml:space="preserve"> </w:t>
            </w:r>
          </w:p>
        </w:tc>
      </w:tr>
      <w:tr w14:paraId="6B8DDA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404F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12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40E7F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CF3A">
            <w:pPr>
              <w:spacing w:line="240" w:lineRule="exact"/>
              <w:jc w:val="right"/>
              <w:textAlignment w:val="center"/>
              <w:rPr>
                <w:rFonts w:hint="default" w:cs="宋体"/>
                <w:color w:val="000000"/>
                <w:sz w:val="20"/>
                <w:szCs w:val="20"/>
              </w:rPr>
            </w:pPr>
            <w:r>
              <w:rPr>
                <w:color w:val="000000"/>
                <w:sz w:val="20"/>
              </w:rPr>
              <w:t xml:space="preserve"> </w:t>
            </w:r>
          </w:p>
        </w:tc>
      </w:tr>
      <w:tr w14:paraId="25EF09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05A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459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D835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50F0">
            <w:pPr>
              <w:spacing w:line="240" w:lineRule="exact"/>
              <w:jc w:val="right"/>
              <w:textAlignment w:val="center"/>
              <w:rPr>
                <w:rFonts w:hint="default" w:cs="宋体"/>
                <w:color w:val="000000"/>
                <w:sz w:val="20"/>
                <w:szCs w:val="20"/>
              </w:rPr>
            </w:pPr>
            <w:r>
              <w:rPr>
                <w:color w:val="000000"/>
                <w:sz w:val="20"/>
              </w:rPr>
              <w:t xml:space="preserve"> </w:t>
            </w:r>
          </w:p>
        </w:tc>
      </w:tr>
      <w:tr w14:paraId="6FEF8F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914F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822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3ADC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381F">
            <w:pPr>
              <w:spacing w:line="240" w:lineRule="exact"/>
              <w:jc w:val="right"/>
              <w:textAlignment w:val="center"/>
              <w:rPr>
                <w:rFonts w:hint="default" w:cs="宋体"/>
                <w:color w:val="000000"/>
                <w:sz w:val="20"/>
                <w:szCs w:val="20"/>
              </w:rPr>
            </w:pPr>
            <w:r>
              <w:rPr>
                <w:color w:val="000000"/>
                <w:sz w:val="20"/>
              </w:rPr>
              <w:t xml:space="preserve"> </w:t>
            </w:r>
          </w:p>
        </w:tc>
      </w:tr>
      <w:tr w14:paraId="1D22B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4C8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675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2E4DB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6AEC0">
            <w:pPr>
              <w:spacing w:line="240" w:lineRule="exact"/>
              <w:jc w:val="right"/>
              <w:textAlignment w:val="center"/>
              <w:rPr>
                <w:rFonts w:hint="default" w:cs="宋体"/>
                <w:color w:val="000000"/>
                <w:sz w:val="20"/>
                <w:szCs w:val="20"/>
              </w:rPr>
            </w:pPr>
            <w:r>
              <w:rPr>
                <w:color w:val="000000"/>
                <w:sz w:val="20"/>
              </w:rPr>
              <w:t xml:space="preserve"> </w:t>
            </w:r>
          </w:p>
        </w:tc>
      </w:tr>
      <w:tr w14:paraId="7091E0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84C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8CC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A1B113">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CCF2">
            <w:pPr>
              <w:spacing w:line="240" w:lineRule="exact"/>
              <w:jc w:val="right"/>
              <w:textAlignment w:val="center"/>
              <w:rPr>
                <w:rFonts w:hint="default" w:cs="宋体"/>
                <w:color w:val="000000"/>
                <w:sz w:val="20"/>
                <w:szCs w:val="20"/>
              </w:rPr>
            </w:pPr>
            <w:r>
              <w:rPr>
                <w:color w:val="000000"/>
                <w:sz w:val="20"/>
              </w:rPr>
              <w:t xml:space="preserve"> </w:t>
            </w:r>
          </w:p>
        </w:tc>
      </w:tr>
      <w:tr w14:paraId="6CC3CE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2946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E53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38E39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90D2">
            <w:pPr>
              <w:spacing w:line="240" w:lineRule="exact"/>
              <w:jc w:val="right"/>
              <w:textAlignment w:val="center"/>
              <w:rPr>
                <w:rFonts w:hint="default" w:cs="宋体"/>
                <w:color w:val="000000"/>
                <w:sz w:val="20"/>
                <w:szCs w:val="20"/>
              </w:rPr>
            </w:pPr>
            <w:r>
              <w:rPr>
                <w:color w:val="000000"/>
                <w:sz w:val="20"/>
              </w:rPr>
              <w:t xml:space="preserve"> </w:t>
            </w:r>
          </w:p>
        </w:tc>
      </w:tr>
      <w:tr w14:paraId="2107CF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271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F65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AC659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1B7F4">
            <w:pPr>
              <w:spacing w:line="240" w:lineRule="exact"/>
              <w:jc w:val="right"/>
              <w:textAlignment w:val="center"/>
              <w:rPr>
                <w:rFonts w:hint="default" w:cs="宋体"/>
                <w:color w:val="000000"/>
                <w:sz w:val="20"/>
                <w:szCs w:val="20"/>
              </w:rPr>
            </w:pPr>
            <w:r>
              <w:rPr>
                <w:rFonts w:cs="宋体"/>
                <w:color w:val="000000"/>
                <w:sz w:val="20"/>
                <w:szCs w:val="20"/>
              </w:rPr>
              <w:t>13.05</w:t>
            </w:r>
            <w:r>
              <w:rPr>
                <w:color w:val="000000"/>
                <w:sz w:val="20"/>
              </w:rPr>
              <w:t xml:space="preserve"> </w:t>
            </w:r>
          </w:p>
        </w:tc>
      </w:tr>
      <w:tr w14:paraId="2938BE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B6A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AE1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90CD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B36DA">
            <w:pPr>
              <w:spacing w:line="240" w:lineRule="exact"/>
              <w:jc w:val="right"/>
              <w:textAlignment w:val="center"/>
              <w:rPr>
                <w:rFonts w:hint="default" w:cs="宋体"/>
                <w:color w:val="000000"/>
                <w:sz w:val="20"/>
                <w:szCs w:val="20"/>
              </w:rPr>
            </w:pPr>
            <w:r>
              <w:rPr>
                <w:color w:val="000000"/>
                <w:sz w:val="20"/>
              </w:rPr>
              <w:t xml:space="preserve"> </w:t>
            </w:r>
          </w:p>
        </w:tc>
      </w:tr>
      <w:tr w14:paraId="78C7FB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1036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DA7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FB66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7C16F">
            <w:pPr>
              <w:spacing w:line="240" w:lineRule="exact"/>
              <w:jc w:val="right"/>
              <w:textAlignment w:val="center"/>
              <w:rPr>
                <w:rFonts w:hint="default" w:cs="宋体"/>
                <w:color w:val="000000"/>
                <w:sz w:val="20"/>
                <w:szCs w:val="20"/>
              </w:rPr>
            </w:pPr>
            <w:r>
              <w:rPr>
                <w:color w:val="000000"/>
                <w:sz w:val="20"/>
              </w:rPr>
              <w:t xml:space="preserve"> </w:t>
            </w:r>
          </w:p>
        </w:tc>
      </w:tr>
      <w:tr w14:paraId="4DE0E2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228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F506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8BC42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23855">
            <w:pPr>
              <w:spacing w:line="240" w:lineRule="exact"/>
              <w:jc w:val="right"/>
              <w:textAlignment w:val="center"/>
              <w:rPr>
                <w:rFonts w:hint="default" w:cs="宋体"/>
                <w:color w:val="000000"/>
                <w:sz w:val="20"/>
                <w:szCs w:val="20"/>
              </w:rPr>
            </w:pPr>
            <w:r>
              <w:rPr>
                <w:color w:val="000000"/>
                <w:sz w:val="20"/>
              </w:rPr>
              <w:t xml:space="preserve"> </w:t>
            </w:r>
          </w:p>
        </w:tc>
      </w:tr>
      <w:tr w14:paraId="690D5E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1C5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75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9B91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55C0">
            <w:pPr>
              <w:spacing w:line="240" w:lineRule="exact"/>
              <w:jc w:val="right"/>
              <w:textAlignment w:val="center"/>
              <w:rPr>
                <w:rFonts w:hint="default" w:cs="宋体"/>
                <w:color w:val="000000"/>
                <w:sz w:val="20"/>
                <w:szCs w:val="20"/>
              </w:rPr>
            </w:pPr>
            <w:r>
              <w:rPr>
                <w:color w:val="000000"/>
                <w:sz w:val="20"/>
              </w:rPr>
              <w:t xml:space="preserve"> </w:t>
            </w:r>
          </w:p>
        </w:tc>
      </w:tr>
      <w:tr w14:paraId="7C4379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E3046">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62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83A3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8F9A9">
            <w:pPr>
              <w:spacing w:line="240" w:lineRule="exact"/>
              <w:jc w:val="right"/>
              <w:textAlignment w:val="center"/>
              <w:rPr>
                <w:rFonts w:hint="default" w:cs="宋体"/>
                <w:color w:val="000000"/>
                <w:sz w:val="20"/>
                <w:szCs w:val="20"/>
              </w:rPr>
            </w:pPr>
            <w:r>
              <w:rPr>
                <w:color w:val="000000"/>
                <w:sz w:val="20"/>
              </w:rPr>
              <w:t xml:space="preserve"> </w:t>
            </w:r>
          </w:p>
        </w:tc>
      </w:tr>
      <w:tr w14:paraId="619699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0FA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D97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545DD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D793">
            <w:pPr>
              <w:spacing w:line="240" w:lineRule="exact"/>
              <w:jc w:val="right"/>
              <w:textAlignment w:val="center"/>
              <w:rPr>
                <w:rFonts w:hint="default" w:cs="宋体"/>
                <w:color w:val="000000"/>
                <w:sz w:val="20"/>
                <w:szCs w:val="20"/>
              </w:rPr>
            </w:pPr>
            <w:r>
              <w:rPr>
                <w:color w:val="000000"/>
                <w:sz w:val="20"/>
              </w:rPr>
              <w:t xml:space="preserve"> </w:t>
            </w:r>
          </w:p>
        </w:tc>
      </w:tr>
      <w:tr w14:paraId="5B11A2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EDA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1E9B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6FC82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6BDA">
            <w:pPr>
              <w:spacing w:line="240" w:lineRule="exact"/>
              <w:jc w:val="right"/>
              <w:textAlignment w:val="center"/>
              <w:rPr>
                <w:rFonts w:hint="default" w:cs="宋体"/>
                <w:color w:val="000000"/>
                <w:sz w:val="20"/>
                <w:szCs w:val="20"/>
              </w:rPr>
            </w:pPr>
            <w:r>
              <w:rPr>
                <w:color w:val="000000"/>
                <w:sz w:val="20"/>
              </w:rPr>
              <w:t xml:space="preserve"> </w:t>
            </w:r>
          </w:p>
        </w:tc>
      </w:tr>
      <w:tr w14:paraId="42104A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7CC32">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1552F">
            <w:pPr>
              <w:spacing w:line="240" w:lineRule="exact"/>
              <w:jc w:val="right"/>
              <w:textAlignment w:val="center"/>
              <w:rPr>
                <w:rFonts w:hint="default" w:cs="宋体"/>
                <w:color w:val="000000"/>
                <w:sz w:val="20"/>
                <w:szCs w:val="20"/>
              </w:rPr>
            </w:pPr>
            <w:r>
              <w:rPr>
                <w:rFonts w:cs="宋体"/>
                <w:color w:val="000000"/>
                <w:sz w:val="20"/>
                <w:szCs w:val="20"/>
              </w:rPr>
              <w:t>287.18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25801">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0A57">
            <w:pPr>
              <w:spacing w:line="240" w:lineRule="exact"/>
              <w:jc w:val="right"/>
              <w:textAlignment w:val="center"/>
              <w:rPr>
                <w:rFonts w:hint="default" w:cs="宋体"/>
                <w:color w:val="000000"/>
                <w:sz w:val="20"/>
                <w:szCs w:val="20"/>
              </w:rPr>
            </w:pPr>
            <w:r>
              <w:rPr>
                <w:rFonts w:cs="宋体"/>
                <w:color w:val="000000"/>
                <w:sz w:val="20"/>
                <w:szCs w:val="20"/>
              </w:rPr>
              <w:t>332.18</w:t>
            </w:r>
            <w:r>
              <w:rPr>
                <w:color w:val="000000"/>
                <w:sz w:val="20"/>
              </w:rPr>
              <w:t xml:space="preserve"> </w:t>
            </w:r>
          </w:p>
        </w:tc>
      </w:tr>
      <w:tr w14:paraId="0610BB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DE05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9B59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1D565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AC2D">
            <w:pPr>
              <w:spacing w:line="240" w:lineRule="exact"/>
              <w:jc w:val="right"/>
              <w:textAlignment w:val="center"/>
              <w:rPr>
                <w:rFonts w:hint="default" w:cs="宋体"/>
                <w:color w:val="000000"/>
                <w:sz w:val="20"/>
                <w:szCs w:val="20"/>
              </w:rPr>
            </w:pPr>
            <w:r>
              <w:rPr>
                <w:color w:val="000000"/>
                <w:sz w:val="20"/>
              </w:rPr>
              <w:t xml:space="preserve"> </w:t>
            </w:r>
          </w:p>
        </w:tc>
      </w:tr>
      <w:tr w14:paraId="642518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0E2A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7D6B">
            <w:pPr>
              <w:spacing w:line="240" w:lineRule="exact"/>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AE879">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1034B7">
            <w:pPr>
              <w:spacing w:line="240" w:lineRule="exact"/>
              <w:jc w:val="right"/>
              <w:textAlignment w:val="center"/>
              <w:rPr>
                <w:rFonts w:hint="default" w:cs="宋体"/>
                <w:color w:val="000000"/>
                <w:sz w:val="20"/>
                <w:szCs w:val="20"/>
              </w:rPr>
            </w:pPr>
            <w:r>
              <w:rPr>
                <w:color w:val="000000"/>
                <w:sz w:val="20"/>
              </w:rPr>
              <w:t xml:space="preserve"> </w:t>
            </w:r>
          </w:p>
        </w:tc>
      </w:tr>
      <w:tr w14:paraId="2F147FE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7A4D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30B1">
            <w:pPr>
              <w:spacing w:line="240" w:lineRule="exact"/>
              <w:jc w:val="right"/>
              <w:textAlignment w:val="center"/>
              <w:rPr>
                <w:rFonts w:hint="default" w:cs="宋体"/>
                <w:color w:val="000000"/>
                <w:sz w:val="20"/>
                <w:szCs w:val="20"/>
              </w:rPr>
            </w:pPr>
            <w:r>
              <w:rPr>
                <w:rFonts w:cs="宋体"/>
                <w:color w:val="000000"/>
                <w:sz w:val="20"/>
                <w:szCs w:val="20"/>
              </w:rPr>
              <w:t>332.18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10D6EF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A5EE47">
            <w:pPr>
              <w:spacing w:line="240" w:lineRule="exact"/>
              <w:jc w:val="right"/>
              <w:textAlignment w:val="center"/>
              <w:rPr>
                <w:rFonts w:hint="default" w:cs="宋体"/>
                <w:color w:val="000000"/>
                <w:sz w:val="20"/>
                <w:szCs w:val="20"/>
              </w:rPr>
            </w:pPr>
            <w:r>
              <w:rPr>
                <w:rFonts w:cs="宋体"/>
                <w:color w:val="000000"/>
                <w:sz w:val="20"/>
                <w:szCs w:val="20"/>
              </w:rPr>
              <w:t>332.18</w:t>
            </w:r>
            <w:r>
              <w:rPr>
                <w:color w:val="000000"/>
                <w:sz w:val="20"/>
              </w:rPr>
              <w:t xml:space="preserve"> </w:t>
            </w:r>
          </w:p>
        </w:tc>
      </w:tr>
    </w:tbl>
    <w:p w14:paraId="1667353A">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25C239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F6BF59">
            <w:pPr>
              <w:jc w:val="center"/>
              <w:textAlignment w:val="bottom"/>
              <w:rPr>
                <w:rFonts w:hint="default" w:cs="宋体"/>
                <w:b/>
                <w:color w:val="000000"/>
                <w:sz w:val="32"/>
                <w:szCs w:val="32"/>
              </w:rPr>
            </w:pPr>
            <w:r>
              <w:rPr>
                <w:rFonts w:cs="宋体"/>
                <w:b/>
                <w:color w:val="000000"/>
                <w:sz w:val="32"/>
                <w:szCs w:val="32"/>
              </w:rPr>
              <w:t>收入决算表</w:t>
            </w:r>
          </w:p>
        </w:tc>
      </w:tr>
      <w:tr w14:paraId="23E58BF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36971BD">
            <w:pPr>
              <w:rPr>
                <w:rFonts w:hint="default" w:cs="宋体"/>
                <w:color w:val="000000"/>
                <w:sz w:val="20"/>
                <w:szCs w:val="20"/>
              </w:rPr>
            </w:pPr>
            <w:r>
              <w:rPr>
                <w:rFonts w:cs="宋体"/>
                <w:sz w:val="20"/>
                <w:szCs w:val="20"/>
              </w:rPr>
              <w:t>公开部门：</w:t>
            </w:r>
            <w:r>
              <w:rPr>
                <w:sz w:val="20"/>
              </w:rPr>
              <w:t>重庆市丰都县科学技术协会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2D5167D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10828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A16BC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683AD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F91FB4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324215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B0BAF20">
            <w:pPr>
              <w:jc w:val="right"/>
              <w:textAlignment w:val="bottom"/>
              <w:rPr>
                <w:rFonts w:hint="default" w:cs="宋体"/>
                <w:color w:val="000000"/>
                <w:sz w:val="20"/>
                <w:szCs w:val="20"/>
              </w:rPr>
            </w:pPr>
            <w:r>
              <w:rPr>
                <w:rFonts w:cs="宋体"/>
                <w:color w:val="000000"/>
                <w:sz w:val="20"/>
                <w:szCs w:val="20"/>
              </w:rPr>
              <w:t>公开02表</w:t>
            </w:r>
          </w:p>
        </w:tc>
      </w:tr>
      <w:tr w14:paraId="2708D05F">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DD5BD2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D7B7D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49A21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BA2E1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8CEC06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C93477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F401C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A50941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1D7E4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27612B9">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CA895">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D6F6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C874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E8769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7BA1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DE6F0">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0F7DC">
            <w:pPr>
              <w:jc w:val="center"/>
              <w:textAlignment w:val="center"/>
              <w:rPr>
                <w:rFonts w:hint="default" w:cs="宋体"/>
                <w:b/>
                <w:color w:val="000000"/>
                <w:sz w:val="20"/>
                <w:szCs w:val="20"/>
              </w:rPr>
            </w:pPr>
            <w:r>
              <w:rPr>
                <w:rFonts w:cs="宋体"/>
                <w:b/>
                <w:color w:val="000000"/>
                <w:sz w:val="20"/>
                <w:szCs w:val="20"/>
              </w:rPr>
              <w:t>其他收入</w:t>
            </w:r>
          </w:p>
        </w:tc>
      </w:tr>
      <w:tr w14:paraId="1C3349F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D2D2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F6619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4DC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767C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075C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96AB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288D2">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DAA7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B2CD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F920C">
            <w:pPr>
              <w:jc w:val="center"/>
              <w:rPr>
                <w:rFonts w:hint="default" w:cs="宋体"/>
                <w:b/>
                <w:color w:val="000000"/>
                <w:sz w:val="20"/>
                <w:szCs w:val="20"/>
              </w:rPr>
            </w:pPr>
          </w:p>
        </w:tc>
      </w:tr>
      <w:tr w14:paraId="202569E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6F96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82B5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D53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6FD6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1F17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8A2D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4A3C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F780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A210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77045">
            <w:pPr>
              <w:jc w:val="center"/>
              <w:rPr>
                <w:rFonts w:hint="default" w:cs="宋体"/>
                <w:b/>
                <w:color w:val="000000"/>
                <w:sz w:val="20"/>
                <w:szCs w:val="20"/>
              </w:rPr>
            </w:pPr>
          </w:p>
        </w:tc>
      </w:tr>
      <w:tr w14:paraId="5F40E18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1878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9AF5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C90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7F9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30E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49A2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8034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730C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A57D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C42BE">
            <w:pPr>
              <w:jc w:val="center"/>
              <w:rPr>
                <w:rFonts w:hint="default" w:cs="宋体"/>
                <w:b/>
                <w:color w:val="000000"/>
                <w:sz w:val="20"/>
                <w:szCs w:val="20"/>
              </w:rPr>
            </w:pPr>
          </w:p>
        </w:tc>
      </w:tr>
      <w:tr w14:paraId="5844319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B6F6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EFBA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025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F95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F1B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940D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452E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364F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3A0E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9DF06">
            <w:pPr>
              <w:jc w:val="center"/>
              <w:rPr>
                <w:rFonts w:hint="default" w:cs="宋体"/>
                <w:b/>
                <w:color w:val="000000"/>
                <w:sz w:val="20"/>
                <w:szCs w:val="20"/>
              </w:rPr>
            </w:pPr>
          </w:p>
        </w:tc>
      </w:tr>
      <w:tr w14:paraId="632B14D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006F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52C45">
            <w:pPr>
              <w:wordWrap w:val="0"/>
              <w:jc w:val="right"/>
              <w:textAlignment w:val="center"/>
              <w:rPr>
                <w:rFonts w:hint="default" w:cs="宋体"/>
                <w:b/>
                <w:color w:val="000000"/>
                <w:sz w:val="20"/>
                <w:szCs w:val="20"/>
              </w:rPr>
            </w:pPr>
            <w:r>
              <w:rPr>
                <w:rFonts w:cs="宋体"/>
                <w:b/>
                <w:bCs/>
                <w:color w:val="000000"/>
                <w:sz w:val="20"/>
                <w:szCs w:val="20"/>
              </w:rPr>
              <w:t>287.18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E7A8">
            <w:pPr>
              <w:wordWrap w:val="0"/>
              <w:jc w:val="right"/>
              <w:textAlignment w:val="center"/>
              <w:rPr>
                <w:rFonts w:hint="default" w:cs="宋体"/>
                <w:b/>
                <w:color w:val="000000"/>
                <w:sz w:val="20"/>
                <w:szCs w:val="20"/>
              </w:rPr>
            </w:pPr>
            <w:r>
              <w:rPr>
                <w:rFonts w:cs="宋体"/>
                <w:b/>
                <w:bCs/>
                <w:color w:val="000000"/>
                <w:sz w:val="20"/>
                <w:szCs w:val="20"/>
              </w:rPr>
              <w:t>287.18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41F3">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DEF3A">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5102C">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270F">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28CC3">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C3161">
            <w:pPr>
              <w:wordWrap w:val="0"/>
              <w:jc w:val="right"/>
              <w:textAlignment w:val="center"/>
              <w:rPr>
                <w:rFonts w:hint="default" w:cs="宋体"/>
                <w:b/>
                <w:color w:val="000000"/>
                <w:sz w:val="20"/>
                <w:szCs w:val="20"/>
              </w:rPr>
            </w:pPr>
            <w:r>
              <w:rPr>
                <w:b/>
                <w:color w:val="000000"/>
                <w:sz w:val="20"/>
              </w:rPr>
              <w:t xml:space="preserve"> </w:t>
            </w:r>
          </w:p>
        </w:tc>
      </w:tr>
      <w:tr w14:paraId="4BF187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6BF6">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29E3C">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C23F">
            <w:pPr>
              <w:wordWrap w:val="0"/>
              <w:jc w:val="right"/>
              <w:textAlignment w:val="center"/>
              <w:rPr>
                <w:rFonts w:hint="default" w:cs="宋体"/>
                <w:color w:val="000000"/>
                <w:sz w:val="20"/>
                <w:szCs w:val="20"/>
              </w:rPr>
            </w:pPr>
            <w:r>
              <w:rPr>
                <w:rFonts w:cs="宋体"/>
                <w:b/>
                <w:color w:val="000000"/>
                <w:sz w:val="20"/>
                <w:szCs w:val="20"/>
              </w:rPr>
              <w:t>194.28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ACC0">
            <w:pPr>
              <w:wordWrap w:val="0"/>
              <w:jc w:val="right"/>
              <w:textAlignment w:val="center"/>
              <w:rPr>
                <w:rFonts w:hint="default" w:cs="宋体"/>
                <w:color w:val="000000"/>
                <w:sz w:val="20"/>
                <w:szCs w:val="20"/>
              </w:rPr>
            </w:pPr>
            <w:r>
              <w:rPr>
                <w:rFonts w:cs="宋体"/>
                <w:b/>
                <w:color w:val="000000"/>
                <w:sz w:val="20"/>
                <w:szCs w:val="20"/>
              </w:rPr>
              <w:t>194.28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F1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52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F8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9A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5A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220B">
            <w:pPr>
              <w:wordWrap w:val="0"/>
              <w:jc w:val="right"/>
              <w:textAlignment w:val="center"/>
              <w:rPr>
                <w:rFonts w:hint="default" w:cs="宋体"/>
                <w:color w:val="000000"/>
                <w:sz w:val="20"/>
                <w:szCs w:val="20"/>
              </w:rPr>
            </w:pPr>
            <w:r>
              <w:rPr>
                <w:color w:val="000000"/>
                <w:sz w:val="20"/>
              </w:rPr>
              <w:t xml:space="preserve"> </w:t>
            </w:r>
          </w:p>
        </w:tc>
      </w:tr>
      <w:tr w14:paraId="2521B5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C4B5">
            <w:pPr>
              <w:textAlignment w:val="center"/>
              <w:rPr>
                <w:rFonts w:hint="default" w:cs="宋体"/>
                <w:color w:val="000000"/>
                <w:sz w:val="20"/>
                <w:szCs w:val="20"/>
              </w:rPr>
            </w:pPr>
            <w:r>
              <w:rPr>
                <w:rFonts w:cs="宋体"/>
                <w:b/>
                <w:color w:val="000000"/>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F19C6">
            <w:pPr>
              <w:textAlignment w:val="center"/>
              <w:rPr>
                <w:rFonts w:hint="default" w:cs="宋体"/>
                <w:color w:val="000000"/>
                <w:sz w:val="20"/>
                <w:szCs w:val="20"/>
              </w:rPr>
            </w:pPr>
            <w:r>
              <w:rPr>
                <w:rFonts w:cs="宋体"/>
                <w:b/>
                <w:color w:val="000000"/>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E71E">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6F83">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DA7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D3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DC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744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35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CC2C">
            <w:pPr>
              <w:wordWrap w:val="0"/>
              <w:jc w:val="right"/>
              <w:textAlignment w:val="center"/>
              <w:rPr>
                <w:rFonts w:hint="default" w:cs="宋体"/>
                <w:color w:val="000000"/>
                <w:sz w:val="20"/>
                <w:szCs w:val="20"/>
              </w:rPr>
            </w:pPr>
            <w:r>
              <w:rPr>
                <w:color w:val="000000"/>
                <w:sz w:val="20"/>
              </w:rPr>
              <w:t xml:space="preserve"> </w:t>
            </w:r>
          </w:p>
        </w:tc>
      </w:tr>
      <w:tr w14:paraId="22015B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7764">
            <w:pPr>
              <w:textAlignment w:val="center"/>
              <w:rPr>
                <w:rFonts w:hint="default" w:cs="宋体"/>
                <w:color w:val="000000"/>
                <w:sz w:val="20"/>
                <w:szCs w:val="20"/>
              </w:rPr>
            </w:pPr>
            <w:r>
              <w:rPr>
                <w:rFonts w:cs="宋体"/>
                <w:color w:val="000000"/>
                <w:sz w:val="20"/>
                <w:szCs w:val="20"/>
              </w:rPr>
              <w:t>2060199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4128">
            <w:pPr>
              <w:textAlignment w:val="center"/>
              <w:rPr>
                <w:rFonts w:hint="default" w:cs="宋体"/>
                <w:color w:val="000000"/>
                <w:sz w:val="20"/>
                <w:szCs w:val="20"/>
              </w:rPr>
            </w:pPr>
            <w:r>
              <w:rPr>
                <w:rFonts w:cs="宋体"/>
                <w:color w:val="000000"/>
                <w:sz w:val="20"/>
                <w:szCs w:val="20"/>
              </w:rPr>
              <w:t>其他科学技术管理事务支出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0604">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3163">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AE8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04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65C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A9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0C1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71A0">
            <w:pPr>
              <w:wordWrap w:val="0"/>
              <w:jc w:val="right"/>
              <w:textAlignment w:val="center"/>
              <w:rPr>
                <w:rFonts w:hint="default" w:cs="宋体"/>
                <w:color w:val="000000"/>
                <w:sz w:val="20"/>
                <w:szCs w:val="20"/>
              </w:rPr>
            </w:pPr>
            <w:r>
              <w:rPr>
                <w:color w:val="000000"/>
                <w:sz w:val="20"/>
              </w:rPr>
              <w:t xml:space="preserve"> </w:t>
            </w:r>
          </w:p>
        </w:tc>
      </w:tr>
      <w:tr w14:paraId="58ACF2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92D2">
            <w:pPr>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C09F">
            <w:pPr>
              <w:textAlignment w:val="center"/>
              <w:rPr>
                <w:rFonts w:hint="default" w:cs="宋体"/>
                <w:color w:val="000000"/>
                <w:sz w:val="20"/>
                <w:szCs w:val="20"/>
              </w:rPr>
            </w:pPr>
            <w:r>
              <w:rPr>
                <w:rFonts w:cs="宋体"/>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3997">
            <w:pPr>
              <w:wordWrap w:val="0"/>
              <w:jc w:val="right"/>
              <w:textAlignment w:val="center"/>
              <w:rPr>
                <w:rFonts w:hint="default" w:cs="宋体"/>
                <w:color w:val="000000"/>
                <w:sz w:val="20"/>
                <w:szCs w:val="20"/>
              </w:rPr>
            </w:pPr>
            <w:r>
              <w:rPr>
                <w:rFonts w:cs="宋体"/>
                <w:b/>
                <w:color w:val="000000"/>
                <w:sz w:val="20"/>
                <w:szCs w:val="20"/>
              </w:rPr>
              <w:t>190.44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DF06">
            <w:pPr>
              <w:wordWrap w:val="0"/>
              <w:jc w:val="right"/>
              <w:textAlignment w:val="center"/>
              <w:rPr>
                <w:rFonts w:hint="default" w:cs="宋体"/>
                <w:color w:val="000000"/>
                <w:sz w:val="20"/>
                <w:szCs w:val="20"/>
              </w:rPr>
            </w:pPr>
            <w:r>
              <w:rPr>
                <w:rFonts w:cs="宋体"/>
                <w:b/>
                <w:color w:val="000000"/>
                <w:sz w:val="20"/>
                <w:szCs w:val="20"/>
              </w:rPr>
              <w:t>190.44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6C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5A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62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16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13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FD9E">
            <w:pPr>
              <w:wordWrap w:val="0"/>
              <w:jc w:val="right"/>
              <w:textAlignment w:val="center"/>
              <w:rPr>
                <w:rFonts w:hint="default" w:cs="宋体"/>
                <w:color w:val="000000"/>
                <w:sz w:val="20"/>
                <w:szCs w:val="20"/>
              </w:rPr>
            </w:pPr>
            <w:r>
              <w:rPr>
                <w:color w:val="000000"/>
                <w:sz w:val="20"/>
              </w:rPr>
              <w:t xml:space="preserve"> </w:t>
            </w:r>
          </w:p>
        </w:tc>
      </w:tr>
      <w:tr w14:paraId="65C55C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F649">
            <w:pPr>
              <w:textAlignment w:val="center"/>
              <w:rPr>
                <w:rFonts w:hint="default" w:cs="宋体"/>
                <w:color w:val="000000"/>
                <w:sz w:val="20"/>
                <w:szCs w:val="20"/>
              </w:rPr>
            </w:pPr>
            <w:r>
              <w:rPr>
                <w:rFonts w:cs="宋体"/>
                <w:color w:val="000000"/>
                <w:sz w:val="20"/>
                <w:szCs w:val="20"/>
              </w:rPr>
              <w:t>2060701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ABDA">
            <w:pPr>
              <w:textAlignment w:val="center"/>
              <w:rPr>
                <w:rFonts w:hint="default" w:cs="宋体"/>
                <w:color w:val="000000"/>
                <w:sz w:val="20"/>
                <w:szCs w:val="20"/>
              </w:rPr>
            </w:pPr>
            <w:r>
              <w:rPr>
                <w:rFonts w:cs="宋体"/>
                <w:color w:val="000000"/>
                <w:sz w:val="20"/>
                <w:szCs w:val="20"/>
              </w:rPr>
              <w:t>机构运行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2B98">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EAB8">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81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DF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F4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8D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1EC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312D">
            <w:pPr>
              <w:wordWrap w:val="0"/>
              <w:jc w:val="right"/>
              <w:textAlignment w:val="center"/>
              <w:rPr>
                <w:rFonts w:hint="default" w:cs="宋体"/>
                <w:color w:val="000000"/>
                <w:sz w:val="20"/>
                <w:szCs w:val="20"/>
              </w:rPr>
            </w:pPr>
            <w:r>
              <w:rPr>
                <w:color w:val="000000"/>
                <w:sz w:val="20"/>
              </w:rPr>
              <w:t xml:space="preserve"> </w:t>
            </w:r>
          </w:p>
        </w:tc>
      </w:tr>
      <w:tr w14:paraId="14E464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FDBB">
            <w:pPr>
              <w:textAlignment w:val="center"/>
              <w:rPr>
                <w:rFonts w:hint="default" w:cs="宋体"/>
                <w:color w:val="000000"/>
                <w:sz w:val="20"/>
                <w:szCs w:val="20"/>
              </w:rPr>
            </w:pPr>
            <w:r>
              <w:rPr>
                <w:rFonts w:cs="宋体"/>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C023">
            <w:pPr>
              <w:textAlignment w:val="center"/>
              <w:rPr>
                <w:rFonts w:hint="default" w:cs="宋体"/>
                <w:color w:val="000000"/>
                <w:sz w:val="20"/>
                <w:szCs w:val="20"/>
              </w:rPr>
            </w:pPr>
            <w:r>
              <w:rPr>
                <w:rFonts w:cs="宋体"/>
                <w:color w:val="000000"/>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CE53">
            <w:pPr>
              <w:wordWrap w:val="0"/>
              <w:jc w:val="right"/>
              <w:textAlignment w:val="center"/>
              <w:rPr>
                <w:rFonts w:hint="default" w:cs="宋体"/>
                <w:color w:val="000000"/>
                <w:sz w:val="20"/>
                <w:szCs w:val="20"/>
              </w:rPr>
            </w:pPr>
            <w:r>
              <w:rPr>
                <w:rFonts w:cs="宋体"/>
                <w:color w:val="000000"/>
                <w:sz w:val="20"/>
                <w:szCs w:val="20"/>
              </w:rPr>
              <w:t>14.32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9767">
            <w:pPr>
              <w:wordWrap w:val="0"/>
              <w:jc w:val="right"/>
              <w:textAlignment w:val="center"/>
              <w:rPr>
                <w:rFonts w:hint="default" w:cs="宋体"/>
                <w:color w:val="000000"/>
                <w:sz w:val="20"/>
                <w:szCs w:val="20"/>
              </w:rPr>
            </w:pPr>
            <w:r>
              <w:rPr>
                <w:rFonts w:cs="宋体"/>
                <w:color w:val="000000"/>
                <w:sz w:val="20"/>
                <w:szCs w:val="20"/>
              </w:rPr>
              <w:t>14.32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1B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7D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9D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4E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630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071D">
            <w:pPr>
              <w:wordWrap w:val="0"/>
              <w:jc w:val="right"/>
              <w:textAlignment w:val="center"/>
              <w:rPr>
                <w:rFonts w:hint="default" w:cs="宋体"/>
                <w:color w:val="000000"/>
                <w:sz w:val="20"/>
                <w:szCs w:val="20"/>
              </w:rPr>
            </w:pPr>
            <w:r>
              <w:rPr>
                <w:color w:val="000000"/>
                <w:sz w:val="20"/>
              </w:rPr>
              <w:t xml:space="preserve"> </w:t>
            </w:r>
          </w:p>
        </w:tc>
      </w:tr>
      <w:tr w14:paraId="087810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3D0B">
            <w:pPr>
              <w:textAlignment w:val="center"/>
              <w:rPr>
                <w:rFonts w:hint="default" w:cs="宋体"/>
                <w:color w:val="000000"/>
                <w:sz w:val="20"/>
                <w:szCs w:val="20"/>
              </w:rPr>
            </w:pPr>
            <w:r>
              <w:rPr>
                <w:rFonts w:cs="宋体"/>
                <w:color w:val="000000"/>
                <w:sz w:val="20"/>
                <w:szCs w:val="20"/>
              </w:rPr>
              <w:t>2060703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D997">
            <w:pPr>
              <w:textAlignment w:val="center"/>
              <w:rPr>
                <w:rFonts w:hint="default" w:cs="宋体"/>
                <w:color w:val="000000"/>
                <w:sz w:val="20"/>
                <w:szCs w:val="20"/>
              </w:rPr>
            </w:pPr>
            <w:r>
              <w:rPr>
                <w:rFonts w:cs="宋体"/>
                <w:color w:val="000000"/>
                <w:sz w:val="20"/>
                <w:szCs w:val="20"/>
              </w:rPr>
              <w:t>青少年科技活动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78F0">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F7A7">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3D7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69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7F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31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453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1846">
            <w:pPr>
              <w:wordWrap w:val="0"/>
              <w:jc w:val="right"/>
              <w:textAlignment w:val="center"/>
              <w:rPr>
                <w:rFonts w:hint="default" w:cs="宋体"/>
                <w:color w:val="000000"/>
                <w:sz w:val="20"/>
                <w:szCs w:val="20"/>
              </w:rPr>
            </w:pPr>
            <w:r>
              <w:rPr>
                <w:color w:val="000000"/>
                <w:sz w:val="20"/>
              </w:rPr>
              <w:t xml:space="preserve"> </w:t>
            </w:r>
          </w:p>
        </w:tc>
      </w:tr>
      <w:tr w14:paraId="0098CE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7FFC">
            <w:pPr>
              <w:textAlignment w:val="center"/>
              <w:rPr>
                <w:rFonts w:hint="default" w:cs="宋体"/>
                <w:color w:val="000000"/>
                <w:sz w:val="20"/>
                <w:szCs w:val="20"/>
              </w:rPr>
            </w:pPr>
            <w:r>
              <w:rPr>
                <w:rFonts w:cs="宋体"/>
                <w:color w:val="000000"/>
                <w:sz w:val="20"/>
                <w:szCs w:val="20"/>
              </w:rPr>
              <w:t>2060799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46388">
            <w:pPr>
              <w:textAlignment w:val="center"/>
              <w:rPr>
                <w:rFonts w:hint="default" w:cs="宋体"/>
                <w:color w:val="000000"/>
                <w:sz w:val="20"/>
                <w:szCs w:val="20"/>
              </w:rPr>
            </w:pPr>
            <w:r>
              <w:rPr>
                <w:rFonts w:cs="宋体"/>
                <w:color w:val="000000"/>
                <w:sz w:val="20"/>
                <w:szCs w:val="20"/>
              </w:rPr>
              <w:t>其他科学技术普及支出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AB95">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020B">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419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4F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2A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DA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B0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8AF9">
            <w:pPr>
              <w:wordWrap w:val="0"/>
              <w:jc w:val="right"/>
              <w:textAlignment w:val="center"/>
              <w:rPr>
                <w:rFonts w:hint="default" w:cs="宋体"/>
                <w:color w:val="000000"/>
                <w:sz w:val="20"/>
                <w:szCs w:val="20"/>
              </w:rPr>
            </w:pPr>
            <w:r>
              <w:rPr>
                <w:color w:val="000000"/>
                <w:sz w:val="20"/>
              </w:rPr>
              <w:t xml:space="preserve"> </w:t>
            </w:r>
          </w:p>
        </w:tc>
      </w:tr>
      <w:tr w14:paraId="13A302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C73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1CF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78B3">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D261">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5C7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05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3E7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BF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85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A3DA">
            <w:pPr>
              <w:wordWrap w:val="0"/>
              <w:jc w:val="right"/>
              <w:textAlignment w:val="center"/>
              <w:rPr>
                <w:rFonts w:hint="default" w:cs="宋体"/>
                <w:color w:val="000000"/>
                <w:sz w:val="20"/>
                <w:szCs w:val="20"/>
              </w:rPr>
            </w:pPr>
            <w:r>
              <w:rPr>
                <w:color w:val="000000"/>
                <w:sz w:val="20"/>
              </w:rPr>
              <w:t xml:space="preserve"> </w:t>
            </w:r>
          </w:p>
        </w:tc>
      </w:tr>
      <w:tr w14:paraId="086B5E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8AD1">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008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8286">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5E76">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5F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1BE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062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E90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6BD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1FBC">
            <w:pPr>
              <w:wordWrap w:val="0"/>
              <w:jc w:val="right"/>
              <w:textAlignment w:val="center"/>
              <w:rPr>
                <w:rFonts w:hint="default" w:cs="宋体"/>
                <w:color w:val="000000"/>
                <w:sz w:val="20"/>
                <w:szCs w:val="20"/>
              </w:rPr>
            </w:pPr>
            <w:r>
              <w:rPr>
                <w:color w:val="000000"/>
                <w:sz w:val="20"/>
              </w:rPr>
              <w:t xml:space="preserve"> </w:t>
            </w:r>
          </w:p>
        </w:tc>
      </w:tr>
      <w:tr w14:paraId="5CAADF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D63E">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D13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B7AE">
            <w:pPr>
              <w:wordWrap w:val="0"/>
              <w:jc w:val="right"/>
              <w:textAlignment w:val="center"/>
              <w:rPr>
                <w:rFonts w:hint="default" w:cs="宋体"/>
                <w:color w:val="000000"/>
                <w:sz w:val="20"/>
                <w:szCs w:val="20"/>
              </w:rPr>
            </w:pPr>
            <w:r>
              <w:rPr>
                <w:rFonts w:cs="宋体"/>
                <w:color w:val="000000"/>
                <w:sz w:val="20"/>
                <w:szCs w:val="20"/>
              </w:rPr>
              <w:t>19.01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AD88">
            <w:pPr>
              <w:wordWrap w:val="0"/>
              <w:jc w:val="right"/>
              <w:textAlignment w:val="center"/>
              <w:rPr>
                <w:rFonts w:hint="default" w:cs="宋体"/>
                <w:color w:val="000000"/>
                <w:sz w:val="20"/>
                <w:szCs w:val="20"/>
              </w:rPr>
            </w:pPr>
            <w:r>
              <w:rPr>
                <w:rFonts w:cs="宋体"/>
                <w:color w:val="000000"/>
                <w:sz w:val="20"/>
                <w:szCs w:val="20"/>
              </w:rPr>
              <w:t>19.01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DE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93D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8E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FF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C71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BD88">
            <w:pPr>
              <w:wordWrap w:val="0"/>
              <w:jc w:val="right"/>
              <w:textAlignment w:val="center"/>
              <w:rPr>
                <w:rFonts w:hint="default" w:cs="宋体"/>
                <w:color w:val="000000"/>
                <w:sz w:val="20"/>
                <w:szCs w:val="20"/>
              </w:rPr>
            </w:pPr>
            <w:r>
              <w:rPr>
                <w:color w:val="000000"/>
                <w:sz w:val="20"/>
              </w:rPr>
              <w:t xml:space="preserve"> </w:t>
            </w:r>
          </w:p>
        </w:tc>
      </w:tr>
      <w:tr w14:paraId="7DD4B6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5BF2">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E9B0">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612D">
            <w:pPr>
              <w:wordWrap w:val="0"/>
              <w:jc w:val="right"/>
              <w:textAlignment w:val="center"/>
              <w:rPr>
                <w:rFonts w:hint="default" w:cs="宋体"/>
                <w:color w:val="000000"/>
                <w:sz w:val="20"/>
                <w:szCs w:val="20"/>
              </w:rPr>
            </w:pPr>
            <w:r>
              <w:rPr>
                <w:rFonts w:cs="宋体"/>
                <w:color w:val="000000"/>
                <w:sz w:val="20"/>
                <w:szCs w:val="20"/>
              </w:rPr>
              <w:t>31.29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04DB">
            <w:pPr>
              <w:wordWrap w:val="0"/>
              <w:jc w:val="right"/>
              <w:textAlignment w:val="center"/>
              <w:rPr>
                <w:rFonts w:hint="default" w:cs="宋体"/>
                <w:color w:val="000000"/>
                <w:sz w:val="20"/>
                <w:szCs w:val="20"/>
              </w:rPr>
            </w:pPr>
            <w:r>
              <w:rPr>
                <w:rFonts w:cs="宋体"/>
                <w:color w:val="000000"/>
                <w:sz w:val="20"/>
                <w:szCs w:val="20"/>
              </w:rPr>
              <w:t>31.29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8D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7B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3B4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71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DD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1268">
            <w:pPr>
              <w:wordWrap w:val="0"/>
              <w:jc w:val="right"/>
              <w:textAlignment w:val="center"/>
              <w:rPr>
                <w:rFonts w:hint="default" w:cs="宋体"/>
                <w:color w:val="000000"/>
                <w:sz w:val="20"/>
                <w:szCs w:val="20"/>
              </w:rPr>
            </w:pPr>
            <w:r>
              <w:rPr>
                <w:color w:val="000000"/>
                <w:sz w:val="20"/>
              </w:rPr>
              <w:t xml:space="preserve"> </w:t>
            </w:r>
          </w:p>
        </w:tc>
      </w:tr>
      <w:tr w14:paraId="175748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F415">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BB8EA">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C0A">
            <w:pPr>
              <w:wordWrap w:val="0"/>
              <w:jc w:val="right"/>
              <w:textAlignment w:val="center"/>
              <w:rPr>
                <w:rFonts w:hint="default" w:cs="宋体"/>
                <w:color w:val="000000"/>
                <w:sz w:val="20"/>
                <w:szCs w:val="20"/>
              </w:rPr>
            </w:pPr>
            <w:r>
              <w:rPr>
                <w:rFonts w:cs="宋体"/>
                <w:color w:val="000000"/>
                <w:sz w:val="20"/>
                <w:szCs w:val="20"/>
              </w:rPr>
              <w:t>19.56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957F">
            <w:pPr>
              <w:wordWrap w:val="0"/>
              <w:jc w:val="right"/>
              <w:textAlignment w:val="center"/>
              <w:rPr>
                <w:rFonts w:hint="default" w:cs="宋体"/>
                <w:color w:val="000000"/>
                <w:sz w:val="20"/>
                <w:szCs w:val="20"/>
              </w:rPr>
            </w:pPr>
            <w:r>
              <w:rPr>
                <w:rFonts w:cs="宋体"/>
                <w:color w:val="000000"/>
                <w:sz w:val="20"/>
                <w:szCs w:val="20"/>
              </w:rPr>
              <w:t>19.56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5A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95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EE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60A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A9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4150">
            <w:pPr>
              <w:wordWrap w:val="0"/>
              <w:jc w:val="right"/>
              <w:textAlignment w:val="center"/>
              <w:rPr>
                <w:rFonts w:hint="default" w:cs="宋体"/>
                <w:color w:val="000000"/>
                <w:sz w:val="20"/>
                <w:szCs w:val="20"/>
              </w:rPr>
            </w:pPr>
            <w:r>
              <w:rPr>
                <w:color w:val="000000"/>
                <w:sz w:val="20"/>
              </w:rPr>
              <w:t xml:space="preserve"> </w:t>
            </w:r>
          </w:p>
        </w:tc>
      </w:tr>
      <w:tr w14:paraId="01709D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87A7">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A979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0D0E">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DFB1">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189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A4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44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FA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3F1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27CC">
            <w:pPr>
              <w:wordWrap w:val="0"/>
              <w:jc w:val="right"/>
              <w:textAlignment w:val="center"/>
              <w:rPr>
                <w:rFonts w:hint="default" w:cs="宋体"/>
                <w:color w:val="000000"/>
                <w:sz w:val="20"/>
                <w:szCs w:val="20"/>
              </w:rPr>
            </w:pPr>
            <w:r>
              <w:rPr>
                <w:color w:val="000000"/>
                <w:sz w:val="20"/>
              </w:rPr>
              <w:t xml:space="preserve"> </w:t>
            </w:r>
          </w:p>
        </w:tc>
      </w:tr>
      <w:tr w14:paraId="4ABBB1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500D">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061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1284">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51EC">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BF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F64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E9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ED8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FA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8199">
            <w:pPr>
              <w:wordWrap w:val="0"/>
              <w:jc w:val="right"/>
              <w:textAlignment w:val="center"/>
              <w:rPr>
                <w:rFonts w:hint="default" w:cs="宋体"/>
                <w:color w:val="000000"/>
                <w:sz w:val="20"/>
                <w:szCs w:val="20"/>
              </w:rPr>
            </w:pPr>
            <w:r>
              <w:rPr>
                <w:color w:val="000000"/>
                <w:sz w:val="20"/>
              </w:rPr>
              <w:t xml:space="preserve"> </w:t>
            </w:r>
          </w:p>
        </w:tc>
      </w:tr>
      <w:tr w14:paraId="10A316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464B">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F7D7">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A580">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1A0C">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6B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01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345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BDB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17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3185">
            <w:pPr>
              <w:wordWrap w:val="0"/>
              <w:jc w:val="right"/>
              <w:textAlignment w:val="center"/>
              <w:rPr>
                <w:rFonts w:hint="default" w:cs="宋体"/>
                <w:color w:val="000000"/>
                <w:sz w:val="20"/>
                <w:szCs w:val="20"/>
              </w:rPr>
            </w:pPr>
            <w:r>
              <w:rPr>
                <w:color w:val="000000"/>
                <w:sz w:val="20"/>
              </w:rPr>
              <w:t xml:space="preserve"> </w:t>
            </w:r>
          </w:p>
        </w:tc>
      </w:tr>
      <w:tr w14:paraId="1EFDD6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B683">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078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C350">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11EB">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710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A7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CC5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55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F6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3474">
            <w:pPr>
              <w:wordWrap w:val="0"/>
              <w:jc w:val="right"/>
              <w:textAlignment w:val="center"/>
              <w:rPr>
                <w:rFonts w:hint="default" w:cs="宋体"/>
                <w:color w:val="000000"/>
                <w:sz w:val="20"/>
                <w:szCs w:val="20"/>
              </w:rPr>
            </w:pPr>
            <w:r>
              <w:rPr>
                <w:color w:val="000000"/>
                <w:sz w:val="20"/>
              </w:rPr>
              <w:t xml:space="preserve"> </w:t>
            </w:r>
          </w:p>
        </w:tc>
      </w:tr>
      <w:tr w14:paraId="579C2F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D06B">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D57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E0DF">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2436">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627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DE5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66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0C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E81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CEAD">
            <w:pPr>
              <w:wordWrap w:val="0"/>
              <w:jc w:val="right"/>
              <w:textAlignment w:val="center"/>
              <w:rPr>
                <w:rFonts w:hint="default" w:cs="宋体"/>
                <w:color w:val="000000"/>
                <w:sz w:val="20"/>
                <w:szCs w:val="20"/>
              </w:rPr>
            </w:pPr>
            <w:r>
              <w:rPr>
                <w:color w:val="000000"/>
                <w:sz w:val="20"/>
              </w:rPr>
              <w:t xml:space="preserve"> </w:t>
            </w:r>
          </w:p>
        </w:tc>
      </w:tr>
      <w:tr w14:paraId="52D89A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6BC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FA4D5">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2FD4">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02F1">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E1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26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0AD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30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DA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D32C">
            <w:pPr>
              <w:wordWrap w:val="0"/>
              <w:jc w:val="right"/>
              <w:textAlignment w:val="center"/>
              <w:rPr>
                <w:rFonts w:hint="default" w:cs="宋体"/>
                <w:color w:val="000000"/>
                <w:sz w:val="20"/>
                <w:szCs w:val="20"/>
              </w:rPr>
            </w:pPr>
            <w:r>
              <w:rPr>
                <w:color w:val="000000"/>
                <w:sz w:val="20"/>
              </w:rPr>
              <w:t xml:space="preserve"> </w:t>
            </w:r>
          </w:p>
        </w:tc>
      </w:tr>
      <w:tr w14:paraId="25DC8F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7DE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395E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15EA">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E2F5">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DF8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1C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A1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FEA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7C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CE2C">
            <w:pPr>
              <w:wordWrap w:val="0"/>
              <w:jc w:val="right"/>
              <w:textAlignment w:val="center"/>
              <w:rPr>
                <w:rFonts w:hint="default" w:cs="宋体"/>
                <w:color w:val="000000"/>
                <w:sz w:val="20"/>
                <w:szCs w:val="20"/>
              </w:rPr>
            </w:pPr>
            <w:r>
              <w:rPr>
                <w:color w:val="000000"/>
                <w:sz w:val="20"/>
              </w:rPr>
              <w:t xml:space="preserve"> </w:t>
            </w:r>
          </w:p>
        </w:tc>
      </w:tr>
      <w:tr w14:paraId="1C3845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9CB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31F3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8C0F">
            <w:pPr>
              <w:wordWrap w:val="0"/>
              <w:jc w:val="right"/>
              <w:textAlignment w:val="center"/>
              <w:rPr>
                <w:rFonts w:hint="default" w:cs="宋体"/>
                <w:color w:val="000000"/>
                <w:sz w:val="20"/>
                <w:szCs w:val="20"/>
              </w:rPr>
            </w:pPr>
            <w:r>
              <w:rPr>
                <w:rFonts w:cs="宋体"/>
                <w:color w:val="000000"/>
                <w:sz w:val="20"/>
                <w:szCs w:val="20"/>
              </w:rPr>
              <w:t>13.05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7F99">
            <w:pPr>
              <w:wordWrap w:val="0"/>
              <w:jc w:val="right"/>
              <w:textAlignment w:val="center"/>
              <w:rPr>
                <w:rFonts w:hint="default" w:cs="宋体"/>
                <w:color w:val="000000"/>
                <w:sz w:val="20"/>
                <w:szCs w:val="20"/>
              </w:rPr>
            </w:pPr>
            <w:r>
              <w:rPr>
                <w:rFonts w:cs="宋体"/>
                <w:color w:val="000000"/>
                <w:sz w:val="20"/>
                <w:szCs w:val="20"/>
              </w:rPr>
              <w:t>13.05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E94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95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E1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3AE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22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1CCB">
            <w:pPr>
              <w:wordWrap w:val="0"/>
              <w:jc w:val="right"/>
              <w:textAlignment w:val="center"/>
              <w:rPr>
                <w:rFonts w:hint="default" w:cs="宋体"/>
                <w:color w:val="000000"/>
                <w:sz w:val="20"/>
                <w:szCs w:val="20"/>
              </w:rPr>
            </w:pPr>
            <w:r>
              <w:rPr>
                <w:color w:val="000000"/>
                <w:sz w:val="20"/>
              </w:rPr>
              <w:t xml:space="preserve"> </w:t>
            </w:r>
          </w:p>
        </w:tc>
      </w:tr>
    </w:tbl>
    <w:p w14:paraId="268149F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p w14:paraId="4D124F12">
      <w:pPr>
        <w:rPr>
          <w:rFonts w:hint="default" w:cs="宋体"/>
          <w:sz w:val="20"/>
          <w:szCs w:val="20"/>
        </w:rPr>
      </w:pPr>
    </w:p>
    <w:tbl>
      <w:tblPr>
        <w:tblStyle w:val="8"/>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4541103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4E6307">
            <w:pPr>
              <w:jc w:val="center"/>
              <w:textAlignment w:val="bottom"/>
              <w:rPr>
                <w:rFonts w:hint="default" w:cs="宋体"/>
                <w:b/>
                <w:color w:val="000000"/>
                <w:sz w:val="32"/>
                <w:szCs w:val="32"/>
              </w:rPr>
            </w:pPr>
            <w:r>
              <w:rPr>
                <w:rFonts w:cs="宋体"/>
                <w:b/>
                <w:color w:val="000000"/>
                <w:sz w:val="32"/>
                <w:szCs w:val="32"/>
              </w:rPr>
              <w:t>支出决算表</w:t>
            </w:r>
          </w:p>
        </w:tc>
      </w:tr>
      <w:tr w14:paraId="32594A4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7551B8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重庆市丰都县科学技术协会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826E1E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05A38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FEE7D5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B7F3A3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D5D5945">
            <w:pPr>
              <w:jc w:val="right"/>
              <w:textAlignment w:val="bottom"/>
              <w:rPr>
                <w:rFonts w:hint="default" w:cs="宋体"/>
                <w:color w:val="000000"/>
                <w:sz w:val="20"/>
                <w:szCs w:val="20"/>
              </w:rPr>
            </w:pPr>
            <w:r>
              <w:rPr>
                <w:rFonts w:cs="宋体"/>
                <w:color w:val="000000"/>
                <w:sz w:val="20"/>
                <w:szCs w:val="20"/>
              </w:rPr>
              <w:t>公开03表</w:t>
            </w:r>
          </w:p>
        </w:tc>
      </w:tr>
      <w:tr w14:paraId="4908687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D7705F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BFB90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E853F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75CB9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FFB484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37B63F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6A5C6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7EB69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CBAE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3550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2773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6703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E688B">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E83FD">
            <w:pPr>
              <w:jc w:val="center"/>
              <w:textAlignment w:val="center"/>
              <w:rPr>
                <w:rFonts w:hint="default" w:cs="宋体"/>
                <w:b/>
                <w:color w:val="000000"/>
                <w:sz w:val="20"/>
                <w:szCs w:val="20"/>
              </w:rPr>
            </w:pPr>
            <w:r>
              <w:rPr>
                <w:rFonts w:cs="宋体"/>
                <w:b/>
                <w:color w:val="000000"/>
                <w:sz w:val="20"/>
                <w:szCs w:val="20"/>
              </w:rPr>
              <w:t>对附属单位补助支出</w:t>
            </w:r>
          </w:p>
        </w:tc>
      </w:tr>
      <w:tr w14:paraId="251DC85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8355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5CDC83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4905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21F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6514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4DBF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7ECC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87BAD">
            <w:pPr>
              <w:jc w:val="center"/>
              <w:rPr>
                <w:rFonts w:hint="default" w:cs="宋体"/>
                <w:b/>
                <w:color w:val="000000"/>
                <w:sz w:val="20"/>
                <w:szCs w:val="20"/>
              </w:rPr>
            </w:pPr>
          </w:p>
        </w:tc>
      </w:tr>
      <w:tr w14:paraId="03350DC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E35D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BF5F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CC55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4F07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361E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EC62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4832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87D34">
            <w:pPr>
              <w:jc w:val="center"/>
              <w:rPr>
                <w:rFonts w:hint="default" w:cs="宋体"/>
                <w:b/>
                <w:color w:val="000000"/>
                <w:sz w:val="20"/>
                <w:szCs w:val="20"/>
              </w:rPr>
            </w:pPr>
          </w:p>
        </w:tc>
      </w:tr>
      <w:tr w14:paraId="1CBFE74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6D1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6D7CB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2912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F2C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0CD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217D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0FB3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B5949">
            <w:pPr>
              <w:jc w:val="center"/>
              <w:rPr>
                <w:rFonts w:hint="default" w:cs="宋体"/>
                <w:b/>
                <w:color w:val="000000"/>
                <w:sz w:val="20"/>
                <w:szCs w:val="20"/>
              </w:rPr>
            </w:pPr>
          </w:p>
        </w:tc>
      </w:tr>
      <w:tr w14:paraId="47C6690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0D8D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7AA18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7D9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51C7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1CF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5827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8DC5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147D1">
            <w:pPr>
              <w:jc w:val="center"/>
              <w:rPr>
                <w:rFonts w:hint="default" w:cs="宋体"/>
                <w:b/>
                <w:color w:val="000000"/>
                <w:sz w:val="20"/>
                <w:szCs w:val="20"/>
              </w:rPr>
            </w:pPr>
          </w:p>
        </w:tc>
      </w:tr>
      <w:tr w14:paraId="2B2F1ED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F7A6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6788">
            <w:pPr>
              <w:wordWrap w:val="0"/>
              <w:jc w:val="right"/>
              <w:textAlignment w:val="center"/>
              <w:rPr>
                <w:rFonts w:hint="default" w:cs="宋体"/>
                <w:b/>
                <w:color w:val="000000"/>
                <w:sz w:val="20"/>
                <w:szCs w:val="20"/>
              </w:rPr>
            </w:pPr>
            <w:r>
              <w:rPr>
                <w:rFonts w:cs="宋体"/>
                <w:b/>
                <w:bCs/>
                <w:color w:val="000000"/>
                <w:sz w:val="20"/>
                <w:szCs w:val="20"/>
              </w:rPr>
              <w:t>332.18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0C05D">
            <w:pPr>
              <w:wordWrap w:val="0"/>
              <w:jc w:val="right"/>
              <w:textAlignment w:val="center"/>
              <w:rPr>
                <w:rFonts w:hint="default" w:cs="宋体"/>
                <w:b/>
                <w:color w:val="000000"/>
                <w:sz w:val="20"/>
                <w:szCs w:val="20"/>
              </w:rPr>
            </w:pPr>
            <w:r>
              <w:rPr>
                <w:rFonts w:cs="宋体"/>
                <w:b/>
                <w:bCs/>
                <w:color w:val="000000"/>
                <w:sz w:val="20"/>
                <w:szCs w:val="20"/>
              </w:rPr>
              <w:t>254.35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FAE91">
            <w:pPr>
              <w:wordWrap w:val="0"/>
              <w:jc w:val="right"/>
              <w:textAlignment w:val="center"/>
              <w:rPr>
                <w:rFonts w:hint="default" w:cs="宋体"/>
                <w:b/>
                <w:color w:val="000000"/>
                <w:sz w:val="20"/>
                <w:szCs w:val="20"/>
              </w:rPr>
            </w:pPr>
            <w:r>
              <w:rPr>
                <w:rFonts w:cs="宋体"/>
                <w:b/>
                <w:bCs/>
                <w:color w:val="000000"/>
                <w:sz w:val="20"/>
                <w:szCs w:val="20"/>
              </w:rPr>
              <w:t>77.83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9698F">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6EBE">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C4C0F">
            <w:pPr>
              <w:wordWrap w:val="0"/>
              <w:jc w:val="right"/>
              <w:textAlignment w:val="center"/>
              <w:rPr>
                <w:rFonts w:hint="default" w:cs="宋体"/>
                <w:b/>
                <w:color w:val="000000"/>
                <w:sz w:val="20"/>
                <w:szCs w:val="20"/>
              </w:rPr>
            </w:pPr>
            <w:r>
              <w:rPr>
                <w:b/>
                <w:color w:val="000000"/>
                <w:sz w:val="20"/>
              </w:rPr>
              <w:t xml:space="preserve"> </w:t>
            </w:r>
          </w:p>
        </w:tc>
      </w:tr>
      <w:tr w14:paraId="2BB21E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572D">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639F">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26FA">
            <w:pPr>
              <w:wordWrap w:val="0"/>
              <w:jc w:val="right"/>
              <w:textAlignment w:val="center"/>
              <w:rPr>
                <w:rFonts w:hint="default" w:cs="宋体"/>
                <w:color w:val="000000"/>
                <w:sz w:val="20"/>
                <w:szCs w:val="20"/>
              </w:rPr>
            </w:pPr>
            <w:r>
              <w:rPr>
                <w:rFonts w:cs="宋体"/>
                <w:b/>
                <w:color w:val="000000"/>
                <w:sz w:val="20"/>
                <w:szCs w:val="20"/>
              </w:rPr>
              <w:t>239.28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A3F7">
            <w:pPr>
              <w:wordWrap w:val="0"/>
              <w:jc w:val="right"/>
              <w:textAlignment w:val="center"/>
              <w:rPr>
                <w:rFonts w:hint="default" w:cs="宋体"/>
                <w:color w:val="000000"/>
                <w:sz w:val="20"/>
                <w:szCs w:val="20"/>
              </w:rPr>
            </w:pPr>
            <w:r>
              <w:rPr>
                <w:rFonts w:cs="宋体"/>
                <w:b/>
                <w:color w:val="000000"/>
                <w:sz w:val="20"/>
                <w:szCs w:val="20"/>
              </w:rPr>
              <w:t>161.45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0E79">
            <w:pPr>
              <w:wordWrap w:val="0"/>
              <w:jc w:val="right"/>
              <w:textAlignment w:val="center"/>
              <w:rPr>
                <w:rFonts w:hint="default" w:cs="宋体"/>
                <w:color w:val="000000"/>
                <w:sz w:val="20"/>
                <w:szCs w:val="20"/>
              </w:rPr>
            </w:pPr>
            <w:r>
              <w:rPr>
                <w:rFonts w:cs="宋体"/>
                <w:b/>
                <w:color w:val="000000"/>
                <w:sz w:val="20"/>
                <w:szCs w:val="20"/>
              </w:rPr>
              <w:t>77.83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BB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F9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2EAC">
            <w:pPr>
              <w:wordWrap w:val="0"/>
              <w:jc w:val="right"/>
              <w:textAlignment w:val="center"/>
              <w:rPr>
                <w:rFonts w:hint="default" w:cs="宋体"/>
                <w:color w:val="000000"/>
                <w:sz w:val="20"/>
                <w:szCs w:val="20"/>
              </w:rPr>
            </w:pPr>
            <w:r>
              <w:rPr>
                <w:color w:val="000000"/>
                <w:sz w:val="20"/>
              </w:rPr>
              <w:t xml:space="preserve"> </w:t>
            </w:r>
          </w:p>
        </w:tc>
      </w:tr>
      <w:tr w14:paraId="22BABA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EF86">
            <w:pPr>
              <w:textAlignment w:val="center"/>
              <w:rPr>
                <w:rFonts w:hint="default" w:cs="宋体"/>
                <w:color w:val="000000"/>
                <w:sz w:val="20"/>
                <w:szCs w:val="20"/>
              </w:rPr>
            </w:pPr>
            <w:r>
              <w:rPr>
                <w:rFonts w:cs="宋体"/>
                <w:b/>
                <w:color w:val="000000"/>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A22D">
            <w:pPr>
              <w:textAlignment w:val="center"/>
              <w:rPr>
                <w:rFonts w:hint="default" w:cs="宋体"/>
                <w:color w:val="000000"/>
                <w:sz w:val="20"/>
                <w:szCs w:val="20"/>
              </w:rPr>
            </w:pPr>
            <w:r>
              <w:rPr>
                <w:rFonts w:cs="宋体"/>
                <w:b/>
                <w:color w:val="000000"/>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440C">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53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078E">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C5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D7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21B9">
            <w:pPr>
              <w:wordWrap w:val="0"/>
              <w:jc w:val="right"/>
              <w:textAlignment w:val="center"/>
              <w:rPr>
                <w:rFonts w:hint="default" w:cs="宋体"/>
                <w:color w:val="000000"/>
                <w:sz w:val="20"/>
                <w:szCs w:val="20"/>
              </w:rPr>
            </w:pPr>
            <w:r>
              <w:rPr>
                <w:color w:val="000000"/>
                <w:sz w:val="20"/>
              </w:rPr>
              <w:t xml:space="preserve"> </w:t>
            </w:r>
          </w:p>
        </w:tc>
      </w:tr>
      <w:tr w14:paraId="78DA4E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82B7">
            <w:pPr>
              <w:textAlignment w:val="center"/>
              <w:rPr>
                <w:rFonts w:hint="default" w:cs="宋体"/>
                <w:color w:val="000000"/>
                <w:sz w:val="20"/>
                <w:szCs w:val="20"/>
              </w:rPr>
            </w:pPr>
            <w:r>
              <w:rPr>
                <w:rFonts w:cs="宋体"/>
                <w:color w:val="000000"/>
                <w:sz w:val="20"/>
                <w:szCs w:val="20"/>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760E1">
            <w:pPr>
              <w:textAlignment w:val="center"/>
              <w:rPr>
                <w:rFonts w:hint="default" w:cs="宋体"/>
                <w:color w:val="000000"/>
                <w:sz w:val="20"/>
                <w:szCs w:val="20"/>
              </w:rPr>
            </w:pPr>
            <w:r>
              <w:rPr>
                <w:rFonts w:cs="宋体"/>
                <w:color w:val="000000"/>
                <w:sz w:val="20"/>
                <w:szCs w:val="20"/>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6E24">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5D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5564">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77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4B7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F003">
            <w:pPr>
              <w:wordWrap w:val="0"/>
              <w:jc w:val="right"/>
              <w:textAlignment w:val="center"/>
              <w:rPr>
                <w:rFonts w:hint="default" w:cs="宋体"/>
                <w:color w:val="000000"/>
                <w:sz w:val="20"/>
                <w:szCs w:val="20"/>
              </w:rPr>
            </w:pPr>
            <w:r>
              <w:rPr>
                <w:color w:val="000000"/>
                <w:sz w:val="20"/>
              </w:rPr>
              <w:t xml:space="preserve"> </w:t>
            </w:r>
          </w:p>
        </w:tc>
      </w:tr>
      <w:tr w14:paraId="28093E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1BA7">
            <w:pPr>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80FBD">
            <w:pPr>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B597">
            <w:pPr>
              <w:wordWrap w:val="0"/>
              <w:jc w:val="right"/>
              <w:textAlignment w:val="center"/>
              <w:rPr>
                <w:rFonts w:hint="default" w:cs="宋体"/>
                <w:color w:val="000000"/>
                <w:sz w:val="20"/>
                <w:szCs w:val="20"/>
              </w:rPr>
            </w:pPr>
            <w:r>
              <w:rPr>
                <w:rFonts w:cs="宋体"/>
                <w:b/>
                <w:color w:val="000000"/>
                <w:sz w:val="20"/>
                <w:szCs w:val="20"/>
              </w:rPr>
              <w:t>235.44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5FAA">
            <w:pPr>
              <w:wordWrap w:val="0"/>
              <w:jc w:val="right"/>
              <w:textAlignment w:val="center"/>
              <w:rPr>
                <w:rFonts w:hint="default" w:cs="宋体"/>
                <w:color w:val="000000"/>
                <w:sz w:val="20"/>
                <w:szCs w:val="20"/>
              </w:rPr>
            </w:pPr>
            <w:r>
              <w:rPr>
                <w:rFonts w:cs="宋体"/>
                <w:b/>
                <w:color w:val="000000"/>
                <w:sz w:val="20"/>
                <w:szCs w:val="20"/>
              </w:rPr>
              <w:t>161.45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B7AE">
            <w:pPr>
              <w:wordWrap w:val="0"/>
              <w:jc w:val="right"/>
              <w:textAlignment w:val="center"/>
              <w:rPr>
                <w:rFonts w:hint="default" w:cs="宋体"/>
                <w:color w:val="000000"/>
                <w:sz w:val="20"/>
                <w:szCs w:val="20"/>
              </w:rPr>
            </w:pPr>
            <w:r>
              <w:rPr>
                <w:rFonts w:cs="宋体"/>
                <w:b/>
                <w:color w:val="000000"/>
                <w:sz w:val="20"/>
                <w:szCs w:val="20"/>
              </w:rPr>
              <w:t>73.99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7A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5F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26B7">
            <w:pPr>
              <w:wordWrap w:val="0"/>
              <w:jc w:val="right"/>
              <w:textAlignment w:val="center"/>
              <w:rPr>
                <w:rFonts w:hint="default" w:cs="宋体"/>
                <w:color w:val="000000"/>
                <w:sz w:val="20"/>
                <w:szCs w:val="20"/>
              </w:rPr>
            </w:pPr>
            <w:r>
              <w:rPr>
                <w:color w:val="000000"/>
                <w:sz w:val="20"/>
              </w:rPr>
              <w:t xml:space="preserve"> </w:t>
            </w:r>
          </w:p>
        </w:tc>
      </w:tr>
      <w:tr w14:paraId="15C784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A540">
            <w:pPr>
              <w:textAlignment w:val="center"/>
              <w:rPr>
                <w:rFonts w:hint="default" w:cs="宋体"/>
                <w:color w:val="000000"/>
                <w:sz w:val="20"/>
                <w:szCs w:val="20"/>
              </w:rPr>
            </w:pPr>
            <w:r>
              <w:rPr>
                <w:rFonts w:cs="宋体"/>
                <w:color w:val="000000"/>
                <w:sz w:val="20"/>
                <w:szCs w:val="20"/>
              </w:rPr>
              <w:t>2060701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B06FD">
            <w:pPr>
              <w:textAlignment w:val="center"/>
              <w:rPr>
                <w:rFonts w:hint="default" w:cs="宋体"/>
                <w:color w:val="000000"/>
                <w:sz w:val="20"/>
                <w:szCs w:val="20"/>
              </w:rPr>
            </w:pPr>
            <w:r>
              <w:rPr>
                <w:rFonts w:cs="宋体"/>
                <w:color w:val="000000"/>
                <w:sz w:val="20"/>
                <w:szCs w:val="20"/>
              </w:rPr>
              <w:t>机构运行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8EBF">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E497">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AB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D0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87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C739">
            <w:pPr>
              <w:wordWrap w:val="0"/>
              <w:jc w:val="right"/>
              <w:textAlignment w:val="center"/>
              <w:rPr>
                <w:rFonts w:hint="default" w:cs="宋体"/>
                <w:color w:val="000000"/>
                <w:sz w:val="20"/>
                <w:szCs w:val="20"/>
              </w:rPr>
            </w:pPr>
            <w:r>
              <w:rPr>
                <w:color w:val="000000"/>
                <w:sz w:val="20"/>
              </w:rPr>
              <w:t xml:space="preserve"> </w:t>
            </w:r>
          </w:p>
        </w:tc>
      </w:tr>
      <w:tr w14:paraId="626F11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7A2D">
            <w:pPr>
              <w:textAlignment w:val="center"/>
              <w:rPr>
                <w:rFonts w:hint="default" w:cs="宋体"/>
                <w:color w:val="000000"/>
                <w:sz w:val="20"/>
                <w:szCs w:val="20"/>
              </w:rPr>
            </w:pPr>
            <w:r>
              <w:rPr>
                <w:rFonts w:cs="宋体"/>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DA5B">
            <w:pPr>
              <w:textAlignment w:val="center"/>
              <w:rPr>
                <w:rFonts w:hint="default" w:cs="宋体"/>
                <w:color w:val="000000"/>
                <w:sz w:val="20"/>
                <w:szCs w:val="20"/>
              </w:rPr>
            </w:pPr>
            <w:r>
              <w:rPr>
                <w:rFonts w:cs="宋体"/>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B1A4">
            <w:pPr>
              <w:wordWrap w:val="0"/>
              <w:jc w:val="right"/>
              <w:textAlignment w:val="center"/>
              <w:rPr>
                <w:rFonts w:hint="default" w:cs="宋体"/>
                <w:color w:val="000000"/>
                <w:sz w:val="20"/>
                <w:szCs w:val="20"/>
              </w:rPr>
            </w:pPr>
            <w:r>
              <w:rPr>
                <w:rFonts w:cs="宋体"/>
                <w:color w:val="000000"/>
                <w:sz w:val="20"/>
                <w:szCs w:val="20"/>
              </w:rPr>
              <w:t>59.32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DF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70B8">
            <w:pPr>
              <w:wordWrap w:val="0"/>
              <w:jc w:val="right"/>
              <w:textAlignment w:val="center"/>
              <w:rPr>
                <w:rFonts w:hint="default" w:cs="宋体"/>
                <w:color w:val="000000"/>
                <w:sz w:val="20"/>
                <w:szCs w:val="20"/>
              </w:rPr>
            </w:pPr>
            <w:r>
              <w:rPr>
                <w:rFonts w:cs="宋体"/>
                <w:color w:val="000000"/>
                <w:sz w:val="20"/>
                <w:szCs w:val="20"/>
              </w:rPr>
              <w:t>59.32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7D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A59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0F51">
            <w:pPr>
              <w:wordWrap w:val="0"/>
              <w:jc w:val="right"/>
              <w:textAlignment w:val="center"/>
              <w:rPr>
                <w:rFonts w:hint="default" w:cs="宋体"/>
                <w:color w:val="000000"/>
                <w:sz w:val="20"/>
                <w:szCs w:val="20"/>
              </w:rPr>
            </w:pPr>
            <w:r>
              <w:rPr>
                <w:color w:val="000000"/>
                <w:sz w:val="20"/>
              </w:rPr>
              <w:t xml:space="preserve"> </w:t>
            </w:r>
          </w:p>
        </w:tc>
      </w:tr>
      <w:tr w14:paraId="6050A0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65F2">
            <w:pPr>
              <w:textAlignment w:val="center"/>
              <w:rPr>
                <w:rFonts w:hint="default" w:cs="宋体"/>
                <w:color w:val="000000"/>
                <w:sz w:val="20"/>
                <w:szCs w:val="20"/>
              </w:rPr>
            </w:pPr>
            <w:r>
              <w:rPr>
                <w:rFonts w:cs="宋体"/>
                <w:color w:val="000000"/>
                <w:sz w:val="20"/>
                <w:szCs w:val="20"/>
              </w:rPr>
              <w:t>2060703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3D67">
            <w:pPr>
              <w:textAlignment w:val="center"/>
              <w:rPr>
                <w:rFonts w:hint="default" w:cs="宋体"/>
                <w:color w:val="000000"/>
                <w:sz w:val="20"/>
                <w:szCs w:val="20"/>
              </w:rPr>
            </w:pPr>
            <w:r>
              <w:rPr>
                <w:rFonts w:cs="宋体"/>
                <w:color w:val="000000"/>
                <w:sz w:val="20"/>
                <w:szCs w:val="20"/>
              </w:rPr>
              <w:t>青少年科技活动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BABB">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EFFA">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02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2C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C2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99D0">
            <w:pPr>
              <w:wordWrap w:val="0"/>
              <w:jc w:val="right"/>
              <w:textAlignment w:val="center"/>
              <w:rPr>
                <w:rFonts w:hint="default" w:cs="宋体"/>
                <w:color w:val="000000"/>
                <w:sz w:val="20"/>
                <w:szCs w:val="20"/>
              </w:rPr>
            </w:pPr>
            <w:r>
              <w:rPr>
                <w:color w:val="000000"/>
                <w:sz w:val="20"/>
              </w:rPr>
              <w:t xml:space="preserve"> </w:t>
            </w:r>
          </w:p>
        </w:tc>
      </w:tr>
      <w:tr w14:paraId="69C79C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502F">
            <w:pPr>
              <w:textAlignment w:val="center"/>
              <w:rPr>
                <w:rFonts w:hint="default" w:cs="宋体"/>
                <w:color w:val="000000"/>
                <w:sz w:val="20"/>
                <w:szCs w:val="20"/>
              </w:rPr>
            </w:pPr>
            <w:r>
              <w:rPr>
                <w:rFonts w:cs="宋体"/>
                <w:color w:val="000000"/>
                <w:sz w:val="20"/>
                <w:szCs w:val="20"/>
              </w:rPr>
              <w:t>2060799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83DD">
            <w:pPr>
              <w:textAlignment w:val="center"/>
              <w:rPr>
                <w:rFonts w:hint="default" w:cs="宋体"/>
                <w:color w:val="000000"/>
                <w:sz w:val="20"/>
                <w:szCs w:val="20"/>
              </w:rPr>
            </w:pPr>
            <w:r>
              <w:rPr>
                <w:rFonts w:cs="宋体"/>
                <w:color w:val="000000"/>
                <w:sz w:val="20"/>
                <w:szCs w:val="20"/>
              </w:rPr>
              <w:t>其他科学技术普及支出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1668">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627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F7FF">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B21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27B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2BC3">
            <w:pPr>
              <w:wordWrap w:val="0"/>
              <w:jc w:val="right"/>
              <w:textAlignment w:val="center"/>
              <w:rPr>
                <w:rFonts w:hint="default" w:cs="宋体"/>
                <w:color w:val="000000"/>
                <w:sz w:val="20"/>
                <w:szCs w:val="20"/>
              </w:rPr>
            </w:pPr>
            <w:r>
              <w:rPr>
                <w:color w:val="000000"/>
                <w:sz w:val="20"/>
              </w:rPr>
              <w:t xml:space="preserve"> </w:t>
            </w:r>
          </w:p>
        </w:tc>
      </w:tr>
      <w:tr w14:paraId="48B550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F15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EED4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67EB">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F7BE">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B7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31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D47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0414">
            <w:pPr>
              <w:wordWrap w:val="0"/>
              <w:jc w:val="right"/>
              <w:textAlignment w:val="center"/>
              <w:rPr>
                <w:rFonts w:hint="default" w:cs="宋体"/>
                <w:color w:val="000000"/>
                <w:sz w:val="20"/>
                <w:szCs w:val="20"/>
              </w:rPr>
            </w:pPr>
            <w:r>
              <w:rPr>
                <w:color w:val="000000"/>
                <w:sz w:val="20"/>
              </w:rPr>
              <w:t xml:space="preserve"> </w:t>
            </w:r>
          </w:p>
        </w:tc>
      </w:tr>
      <w:tr w14:paraId="77275F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C1D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0675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A74F">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6B2C">
            <w:pPr>
              <w:wordWrap w:val="0"/>
              <w:jc w:val="right"/>
              <w:textAlignment w:val="center"/>
              <w:rPr>
                <w:rFonts w:hint="default" w:cs="宋体"/>
                <w:color w:val="000000"/>
                <w:sz w:val="20"/>
                <w:szCs w:val="20"/>
              </w:rPr>
            </w:pPr>
            <w:r>
              <w:rPr>
                <w:rFonts w:cs="宋体"/>
                <w:b/>
                <w:color w:val="000000"/>
                <w:sz w:val="20"/>
                <w:szCs w:val="20"/>
              </w:rPr>
              <w:t>69.86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EA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24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490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B553">
            <w:pPr>
              <w:wordWrap w:val="0"/>
              <w:jc w:val="right"/>
              <w:textAlignment w:val="center"/>
              <w:rPr>
                <w:rFonts w:hint="default" w:cs="宋体"/>
                <w:color w:val="000000"/>
                <w:sz w:val="20"/>
                <w:szCs w:val="20"/>
              </w:rPr>
            </w:pPr>
            <w:r>
              <w:rPr>
                <w:color w:val="000000"/>
                <w:sz w:val="20"/>
              </w:rPr>
              <w:t xml:space="preserve"> </w:t>
            </w:r>
          </w:p>
        </w:tc>
      </w:tr>
      <w:tr w14:paraId="37FFCE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C17D">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8531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8803">
            <w:pPr>
              <w:wordWrap w:val="0"/>
              <w:jc w:val="right"/>
              <w:textAlignment w:val="center"/>
              <w:rPr>
                <w:rFonts w:hint="default" w:cs="宋体"/>
                <w:color w:val="000000"/>
                <w:sz w:val="20"/>
                <w:szCs w:val="20"/>
              </w:rPr>
            </w:pPr>
            <w:r>
              <w:rPr>
                <w:rFonts w:cs="宋体"/>
                <w:color w:val="000000"/>
                <w:sz w:val="20"/>
                <w:szCs w:val="20"/>
              </w:rPr>
              <w:t>19.01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7B18">
            <w:pPr>
              <w:wordWrap w:val="0"/>
              <w:jc w:val="right"/>
              <w:textAlignment w:val="center"/>
              <w:rPr>
                <w:rFonts w:hint="default" w:cs="宋体"/>
                <w:color w:val="000000"/>
                <w:sz w:val="20"/>
                <w:szCs w:val="20"/>
              </w:rPr>
            </w:pPr>
            <w:r>
              <w:rPr>
                <w:rFonts w:cs="宋体"/>
                <w:color w:val="000000"/>
                <w:sz w:val="20"/>
                <w:szCs w:val="20"/>
              </w:rPr>
              <w:t>19.01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51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25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B5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E97B">
            <w:pPr>
              <w:wordWrap w:val="0"/>
              <w:jc w:val="right"/>
              <w:textAlignment w:val="center"/>
              <w:rPr>
                <w:rFonts w:hint="default" w:cs="宋体"/>
                <w:color w:val="000000"/>
                <w:sz w:val="20"/>
                <w:szCs w:val="20"/>
              </w:rPr>
            </w:pPr>
            <w:r>
              <w:rPr>
                <w:color w:val="000000"/>
                <w:sz w:val="20"/>
              </w:rPr>
              <w:t xml:space="preserve"> </w:t>
            </w:r>
          </w:p>
        </w:tc>
      </w:tr>
      <w:tr w14:paraId="371152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74CA">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7629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BDA0">
            <w:pPr>
              <w:wordWrap w:val="0"/>
              <w:jc w:val="right"/>
              <w:textAlignment w:val="center"/>
              <w:rPr>
                <w:rFonts w:hint="default" w:cs="宋体"/>
                <w:color w:val="000000"/>
                <w:sz w:val="20"/>
                <w:szCs w:val="20"/>
              </w:rPr>
            </w:pPr>
            <w:r>
              <w:rPr>
                <w:rFonts w:cs="宋体"/>
                <w:color w:val="000000"/>
                <w:sz w:val="20"/>
                <w:szCs w:val="20"/>
              </w:rPr>
              <w:t>31.29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AB09">
            <w:pPr>
              <w:wordWrap w:val="0"/>
              <w:jc w:val="right"/>
              <w:textAlignment w:val="center"/>
              <w:rPr>
                <w:rFonts w:hint="default" w:cs="宋体"/>
                <w:color w:val="000000"/>
                <w:sz w:val="20"/>
                <w:szCs w:val="20"/>
              </w:rPr>
            </w:pPr>
            <w:r>
              <w:rPr>
                <w:rFonts w:cs="宋体"/>
                <w:color w:val="000000"/>
                <w:sz w:val="20"/>
                <w:szCs w:val="20"/>
              </w:rPr>
              <w:t>31.29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F0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58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29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BD15">
            <w:pPr>
              <w:wordWrap w:val="0"/>
              <w:jc w:val="right"/>
              <w:textAlignment w:val="center"/>
              <w:rPr>
                <w:rFonts w:hint="default" w:cs="宋体"/>
                <w:color w:val="000000"/>
                <w:sz w:val="20"/>
                <w:szCs w:val="20"/>
              </w:rPr>
            </w:pPr>
            <w:r>
              <w:rPr>
                <w:color w:val="000000"/>
                <w:sz w:val="20"/>
              </w:rPr>
              <w:t xml:space="preserve"> </w:t>
            </w:r>
          </w:p>
        </w:tc>
      </w:tr>
      <w:tr w14:paraId="5C4B69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D784">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73B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9600">
            <w:pPr>
              <w:wordWrap w:val="0"/>
              <w:jc w:val="right"/>
              <w:textAlignment w:val="center"/>
              <w:rPr>
                <w:rFonts w:hint="default" w:cs="宋体"/>
                <w:color w:val="000000"/>
                <w:sz w:val="20"/>
                <w:szCs w:val="20"/>
              </w:rPr>
            </w:pPr>
            <w:r>
              <w:rPr>
                <w:rFonts w:cs="宋体"/>
                <w:color w:val="000000"/>
                <w:sz w:val="20"/>
                <w:szCs w:val="20"/>
              </w:rPr>
              <w:t>19.56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AB51">
            <w:pPr>
              <w:wordWrap w:val="0"/>
              <w:jc w:val="right"/>
              <w:textAlignment w:val="center"/>
              <w:rPr>
                <w:rFonts w:hint="default" w:cs="宋体"/>
                <w:color w:val="000000"/>
                <w:sz w:val="20"/>
                <w:szCs w:val="20"/>
              </w:rPr>
            </w:pPr>
            <w:r>
              <w:rPr>
                <w:rFonts w:cs="宋体"/>
                <w:color w:val="000000"/>
                <w:sz w:val="20"/>
                <w:szCs w:val="20"/>
              </w:rPr>
              <w:t>19.56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D3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6B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8D1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A7A5">
            <w:pPr>
              <w:wordWrap w:val="0"/>
              <w:jc w:val="right"/>
              <w:textAlignment w:val="center"/>
              <w:rPr>
                <w:rFonts w:hint="default" w:cs="宋体"/>
                <w:color w:val="000000"/>
                <w:sz w:val="20"/>
                <w:szCs w:val="20"/>
              </w:rPr>
            </w:pPr>
            <w:r>
              <w:rPr>
                <w:color w:val="000000"/>
                <w:sz w:val="20"/>
              </w:rPr>
              <w:t xml:space="preserve"> </w:t>
            </w:r>
          </w:p>
        </w:tc>
      </w:tr>
      <w:tr w14:paraId="7944C9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DDE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5E2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AAC6">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8FCD">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1C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F1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9B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423C">
            <w:pPr>
              <w:wordWrap w:val="0"/>
              <w:jc w:val="right"/>
              <w:textAlignment w:val="center"/>
              <w:rPr>
                <w:rFonts w:hint="default" w:cs="宋体"/>
                <w:color w:val="000000"/>
                <w:sz w:val="20"/>
                <w:szCs w:val="20"/>
              </w:rPr>
            </w:pPr>
            <w:r>
              <w:rPr>
                <w:color w:val="000000"/>
                <w:sz w:val="20"/>
              </w:rPr>
              <w:t xml:space="preserve"> </w:t>
            </w:r>
          </w:p>
        </w:tc>
      </w:tr>
      <w:tr w14:paraId="540E74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05FA">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834A">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96E5">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D001">
            <w:pPr>
              <w:wordWrap w:val="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E4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B1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4A1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B60F">
            <w:pPr>
              <w:wordWrap w:val="0"/>
              <w:jc w:val="right"/>
              <w:textAlignment w:val="center"/>
              <w:rPr>
                <w:rFonts w:hint="default" w:cs="宋体"/>
                <w:color w:val="000000"/>
                <w:sz w:val="20"/>
                <w:szCs w:val="20"/>
              </w:rPr>
            </w:pPr>
            <w:r>
              <w:rPr>
                <w:color w:val="000000"/>
                <w:sz w:val="20"/>
              </w:rPr>
              <w:t xml:space="preserve"> </w:t>
            </w:r>
          </w:p>
        </w:tc>
      </w:tr>
      <w:tr w14:paraId="5708C1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01E8">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5D40">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80E5">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2C75">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22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279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94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AB45">
            <w:pPr>
              <w:wordWrap w:val="0"/>
              <w:jc w:val="right"/>
              <w:textAlignment w:val="center"/>
              <w:rPr>
                <w:rFonts w:hint="default" w:cs="宋体"/>
                <w:color w:val="000000"/>
                <w:sz w:val="20"/>
                <w:szCs w:val="20"/>
              </w:rPr>
            </w:pPr>
            <w:r>
              <w:rPr>
                <w:color w:val="000000"/>
                <w:sz w:val="20"/>
              </w:rPr>
              <w:t xml:space="preserve"> </w:t>
            </w:r>
          </w:p>
        </w:tc>
      </w:tr>
      <w:tr w14:paraId="408231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9876">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A4FA">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74DE">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A0E8">
            <w:pPr>
              <w:wordWrap w:val="0"/>
              <w:jc w:val="right"/>
              <w:textAlignment w:val="center"/>
              <w:rPr>
                <w:rFonts w:hint="default" w:cs="宋体"/>
                <w:color w:val="000000"/>
                <w:sz w:val="20"/>
                <w:szCs w:val="20"/>
              </w:rPr>
            </w:pPr>
            <w:r>
              <w:rPr>
                <w:rFonts w:cs="宋体"/>
                <w:color w:val="000000"/>
                <w:sz w:val="20"/>
                <w:szCs w:val="20"/>
              </w:rPr>
              <w:t>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E8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F8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614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9BEE">
            <w:pPr>
              <w:wordWrap w:val="0"/>
              <w:jc w:val="right"/>
              <w:textAlignment w:val="center"/>
              <w:rPr>
                <w:rFonts w:hint="default" w:cs="宋体"/>
                <w:color w:val="000000"/>
                <w:sz w:val="20"/>
                <w:szCs w:val="20"/>
              </w:rPr>
            </w:pPr>
            <w:r>
              <w:rPr>
                <w:color w:val="000000"/>
                <w:sz w:val="20"/>
              </w:rPr>
              <w:t xml:space="preserve"> </w:t>
            </w:r>
          </w:p>
        </w:tc>
      </w:tr>
      <w:tr w14:paraId="58EB06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C7B5">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9886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C354">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BB68">
            <w:pPr>
              <w:wordWrap w:val="0"/>
              <w:jc w:val="right"/>
              <w:textAlignment w:val="center"/>
              <w:rPr>
                <w:rFonts w:hint="default" w:cs="宋体"/>
                <w:color w:val="000000"/>
                <w:sz w:val="20"/>
                <w:szCs w:val="20"/>
              </w:rPr>
            </w:pPr>
            <w:r>
              <w:rPr>
                <w:rFonts w:cs="宋体"/>
                <w:color w:val="000000"/>
                <w:sz w:val="20"/>
                <w:szCs w:val="20"/>
              </w:rPr>
              <w:t>4.42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85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9C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4F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CBEC">
            <w:pPr>
              <w:wordWrap w:val="0"/>
              <w:jc w:val="right"/>
              <w:textAlignment w:val="center"/>
              <w:rPr>
                <w:rFonts w:hint="default" w:cs="宋体"/>
                <w:color w:val="000000"/>
                <w:sz w:val="20"/>
                <w:szCs w:val="20"/>
              </w:rPr>
            </w:pPr>
            <w:r>
              <w:rPr>
                <w:color w:val="000000"/>
                <w:sz w:val="20"/>
              </w:rPr>
              <w:t xml:space="preserve"> </w:t>
            </w:r>
          </w:p>
        </w:tc>
      </w:tr>
      <w:tr w14:paraId="21BD53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2585">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B38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EA8C">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E80D">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E4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F2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EB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2929">
            <w:pPr>
              <w:wordWrap w:val="0"/>
              <w:jc w:val="right"/>
              <w:textAlignment w:val="center"/>
              <w:rPr>
                <w:rFonts w:hint="default" w:cs="宋体"/>
                <w:color w:val="000000"/>
                <w:sz w:val="20"/>
                <w:szCs w:val="20"/>
              </w:rPr>
            </w:pPr>
            <w:r>
              <w:rPr>
                <w:color w:val="000000"/>
                <w:sz w:val="20"/>
              </w:rPr>
              <w:t xml:space="preserve"> </w:t>
            </w:r>
          </w:p>
        </w:tc>
      </w:tr>
      <w:tr w14:paraId="3C59C2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B11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41D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F7AD">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F801">
            <w:pPr>
              <w:wordWrap w:val="0"/>
              <w:jc w:val="right"/>
              <w:textAlignment w:val="center"/>
              <w:rPr>
                <w:rFonts w:hint="default" w:cs="宋体"/>
                <w:color w:val="000000"/>
                <w:sz w:val="20"/>
                <w:szCs w:val="20"/>
              </w:rPr>
            </w:pPr>
            <w:r>
              <w:rPr>
                <w:rFonts w:cs="宋体"/>
                <w:b/>
                <w:color w:val="000000"/>
                <w:sz w:val="20"/>
                <w:szCs w:val="20"/>
              </w:rPr>
              <w:t>13.05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D7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E0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3D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A0A0">
            <w:pPr>
              <w:wordWrap w:val="0"/>
              <w:jc w:val="right"/>
              <w:textAlignment w:val="center"/>
              <w:rPr>
                <w:rFonts w:hint="default" w:cs="宋体"/>
                <w:color w:val="000000"/>
                <w:sz w:val="20"/>
                <w:szCs w:val="20"/>
              </w:rPr>
            </w:pPr>
            <w:r>
              <w:rPr>
                <w:color w:val="000000"/>
                <w:sz w:val="20"/>
              </w:rPr>
              <w:t xml:space="preserve"> </w:t>
            </w:r>
          </w:p>
        </w:tc>
      </w:tr>
      <w:tr w14:paraId="5C2DD4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7FD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A8F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23BE">
            <w:pPr>
              <w:wordWrap w:val="0"/>
              <w:jc w:val="right"/>
              <w:textAlignment w:val="center"/>
              <w:rPr>
                <w:rFonts w:hint="default" w:cs="宋体"/>
                <w:color w:val="000000"/>
                <w:sz w:val="20"/>
                <w:szCs w:val="20"/>
              </w:rPr>
            </w:pPr>
            <w:r>
              <w:rPr>
                <w:rFonts w:cs="宋体"/>
                <w:color w:val="000000"/>
                <w:sz w:val="20"/>
                <w:szCs w:val="20"/>
              </w:rPr>
              <w:t>13.05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3FA5">
            <w:pPr>
              <w:wordWrap w:val="0"/>
              <w:jc w:val="right"/>
              <w:textAlignment w:val="center"/>
              <w:rPr>
                <w:rFonts w:hint="default" w:cs="宋体"/>
                <w:color w:val="000000"/>
                <w:sz w:val="20"/>
                <w:szCs w:val="20"/>
              </w:rPr>
            </w:pPr>
            <w:r>
              <w:rPr>
                <w:rFonts w:cs="宋体"/>
                <w:color w:val="000000"/>
                <w:sz w:val="20"/>
                <w:szCs w:val="20"/>
              </w:rPr>
              <w:t>13.05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0C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55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E8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F4ED">
            <w:pPr>
              <w:wordWrap w:val="0"/>
              <w:jc w:val="right"/>
              <w:textAlignment w:val="center"/>
              <w:rPr>
                <w:rFonts w:hint="default" w:cs="宋体"/>
                <w:color w:val="000000"/>
                <w:sz w:val="20"/>
                <w:szCs w:val="20"/>
              </w:rPr>
            </w:pPr>
            <w:r>
              <w:rPr>
                <w:color w:val="000000"/>
                <w:sz w:val="20"/>
              </w:rPr>
              <w:t xml:space="preserve"> </w:t>
            </w:r>
          </w:p>
        </w:tc>
      </w:tr>
    </w:tbl>
    <w:p w14:paraId="3DF379C8">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CCF5BE6">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25A86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937842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EBF64F">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重庆市丰都县科学技术协会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206CF20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2EB66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B2BE3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BEBA3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95164C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6A58AC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0761D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597E1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114E6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7CA2AD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40D94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9FDF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1D05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C6306F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09A0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1F16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35D04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38C43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C54539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E3BF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1662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CD22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D1DA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3D0D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37BC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057A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CAAE9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6DCA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988E">
            <w:pPr>
              <w:wordWrap w:val="0"/>
              <w:spacing w:line="200" w:lineRule="exact"/>
              <w:jc w:val="right"/>
              <w:textAlignment w:val="center"/>
              <w:rPr>
                <w:rFonts w:hint="default" w:cs="宋体"/>
                <w:color w:val="000000"/>
                <w:sz w:val="18"/>
                <w:szCs w:val="18"/>
              </w:rPr>
            </w:pPr>
            <w:r>
              <w:rPr>
                <w:rFonts w:cs="宋体"/>
                <w:color w:val="000000"/>
                <w:sz w:val="18"/>
                <w:szCs w:val="18"/>
              </w:rPr>
              <w:t>287.18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761A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BE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8F3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250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A067">
            <w:pPr>
              <w:wordWrap w:val="0"/>
              <w:spacing w:line="200" w:lineRule="exact"/>
              <w:jc w:val="right"/>
              <w:textAlignment w:val="center"/>
              <w:rPr>
                <w:rFonts w:hint="default" w:cs="宋体"/>
                <w:color w:val="000000"/>
                <w:sz w:val="18"/>
                <w:szCs w:val="18"/>
              </w:rPr>
            </w:pPr>
            <w:r>
              <w:rPr>
                <w:color w:val="000000"/>
                <w:sz w:val="18"/>
              </w:rPr>
              <w:t xml:space="preserve"> </w:t>
            </w:r>
          </w:p>
        </w:tc>
      </w:tr>
      <w:tr w14:paraId="16BD8E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4DAF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39A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4826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F0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79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DD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5C5D">
            <w:pPr>
              <w:wordWrap w:val="0"/>
              <w:spacing w:line="200" w:lineRule="exact"/>
              <w:jc w:val="right"/>
              <w:textAlignment w:val="center"/>
              <w:rPr>
                <w:rFonts w:hint="default" w:cs="宋体"/>
                <w:color w:val="000000"/>
                <w:sz w:val="18"/>
                <w:szCs w:val="18"/>
              </w:rPr>
            </w:pPr>
            <w:r>
              <w:rPr>
                <w:color w:val="000000"/>
                <w:sz w:val="18"/>
              </w:rPr>
              <w:t xml:space="preserve"> </w:t>
            </w:r>
          </w:p>
        </w:tc>
      </w:tr>
      <w:tr w14:paraId="04776C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0934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839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38E85">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879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E8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92D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923F">
            <w:pPr>
              <w:wordWrap w:val="0"/>
              <w:spacing w:line="200" w:lineRule="exact"/>
              <w:jc w:val="right"/>
              <w:textAlignment w:val="center"/>
              <w:rPr>
                <w:rFonts w:hint="default" w:cs="宋体"/>
                <w:color w:val="000000"/>
                <w:sz w:val="18"/>
                <w:szCs w:val="18"/>
              </w:rPr>
            </w:pPr>
            <w:r>
              <w:rPr>
                <w:color w:val="000000"/>
                <w:sz w:val="18"/>
              </w:rPr>
              <w:t xml:space="preserve"> </w:t>
            </w:r>
          </w:p>
        </w:tc>
      </w:tr>
      <w:tr w14:paraId="1D46BD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1BD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6034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4FB7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91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64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2BA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A9DA">
            <w:pPr>
              <w:wordWrap w:val="0"/>
              <w:spacing w:line="200" w:lineRule="exact"/>
              <w:jc w:val="right"/>
              <w:textAlignment w:val="center"/>
              <w:rPr>
                <w:rFonts w:hint="default" w:cs="宋体"/>
                <w:color w:val="000000"/>
                <w:sz w:val="18"/>
                <w:szCs w:val="18"/>
              </w:rPr>
            </w:pPr>
            <w:r>
              <w:rPr>
                <w:color w:val="000000"/>
                <w:sz w:val="18"/>
              </w:rPr>
              <w:t xml:space="preserve"> </w:t>
            </w:r>
          </w:p>
        </w:tc>
      </w:tr>
      <w:tr w14:paraId="5A4D05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AB7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B50C1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720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92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D7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CE1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8308">
            <w:pPr>
              <w:wordWrap w:val="0"/>
              <w:spacing w:line="200" w:lineRule="exact"/>
              <w:jc w:val="right"/>
              <w:textAlignment w:val="center"/>
              <w:rPr>
                <w:rFonts w:hint="default" w:cs="宋体"/>
                <w:color w:val="000000"/>
                <w:sz w:val="18"/>
                <w:szCs w:val="18"/>
              </w:rPr>
            </w:pPr>
            <w:r>
              <w:rPr>
                <w:color w:val="000000"/>
                <w:sz w:val="18"/>
              </w:rPr>
              <w:t xml:space="preserve"> </w:t>
            </w:r>
          </w:p>
        </w:tc>
      </w:tr>
      <w:tr w14:paraId="15681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FD8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B313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F6D7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323D">
            <w:pPr>
              <w:wordWrap w:val="0"/>
              <w:spacing w:line="200" w:lineRule="exact"/>
              <w:jc w:val="right"/>
              <w:textAlignment w:val="center"/>
              <w:rPr>
                <w:rFonts w:hint="default" w:cs="宋体"/>
                <w:color w:val="000000"/>
                <w:sz w:val="18"/>
                <w:szCs w:val="18"/>
              </w:rPr>
            </w:pPr>
            <w:r>
              <w:rPr>
                <w:rFonts w:cs="宋体"/>
                <w:color w:val="000000"/>
                <w:sz w:val="18"/>
                <w:szCs w:val="18"/>
              </w:rPr>
              <w:t>239.28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E2FA">
            <w:pPr>
              <w:wordWrap w:val="0"/>
              <w:spacing w:line="200" w:lineRule="exact"/>
              <w:jc w:val="right"/>
              <w:textAlignment w:val="center"/>
              <w:rPr>
                <w:rFonts w:hint="default" w:cs="宋体"/>
                <w:color w:val="000000"/>
                <w:sz w:val="18"/>
                <w:szCs w:val="18"/>
              </w:rPr>
            </w:pPr>
            <w:r>
              <w:rPr>
                <w:rFonts w:cs="宋体"/>
                <w:color w:val="000000"/>
                <w:sz w:val="18"/>
                <w:szCs w:val="18"/>
              </w:rPr>
              <w:t>239.28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0D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7965">
            <w:pPr>
              <w:wordWrap w:val="0"/>
              <w:spacing w:line="200" w:lineRule="exact"/>
              <w:jc w:val="right"/>
              <w:textAlignment w:val="center"/>
              <w:rPr>
                <w:rFonts w:hint="default" w:cs="宋体"/>
                <w:color w:val="000000"/>
                <w:sz w:val="18"/>
                <w:szCs w:val="18"/>
              </w:rPr>
            </w:pPr>
            <w:r>
              <w:rPr>
                <w:color w:val="000000"/>
                <w:sz w:val="18"/>
              </w:rPr>
              <w:t xml:space="preserve"> </w:t>
            </w:r>
          </w:p>
        </w:tc>
      </w:tr>
      <w:tr w14:paraId="5AA349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D24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4083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AD5F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CB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C20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644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4AF7">
            <w:pPr>
              <w:wordWrap w:val="0"/>
              <w:spacing w:line="200" w:lineRule="exact"/>
              <w:jc w:val="right"/>
              <w:textAlignment w:val="center"/>
              <w:rPr>
                <w:rFonts w:hint="default" w:cs="宋体"/>
                <w:color w:val="000000"/>
                <w:sz w:val="18"/>
                <w:szCs w:val="18"/>
              </w:rPr>
            </w:pPr>
            <w:r>
              <w:rPr>
                <w:color w:val="000000"/>
                <w:sz w:val="18"/>
              </w:rPr>
              <w:t xml:space="preserve"> </w:t>
            </w:r>
          </w:p>
        </w:tc>
      </w:tr>
      <w:tr w14:paraId="73D62E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F0A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6EC6E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19B3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7537">
            <w:pPr>
              <w:wordWrap w:val="0"/>
              <w:spacing w:line="200" w:lineRule="exact"/>
              <w:jc w:val="right"/>
              <w:textAlignment w:val="center"/>
              <w:rPr>
                <w:rFonts w:hint="default" w:cs="宋体"/>
                <w:color w:val="000000"/>
                <w:sz w:val="18"/>
                <w:szCs w:val="18"/>
              </w:rPr>
            </w:pPr>
            <w:r>
              <w:rPr>
                <w:rFonts w:cs="宋体"/>
                <w:color w:val="000000"/>
                <w:sz w:val="18"/>
                <w:szCs w:val="18"/>
              </w:rPr>
              <w:t>69.86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8C4F">
            <w:pPr>
              <w:wordWrap w:val="0"/>
              <w:spacing w:line="200" w:lineRule="exact"/>
              <w:jc w:val="right"/>
              <w:textAlignment w:val="center"/>
              <w:rPr>
                <w:rFonts w:hint="default" w:cs="宋体"/>
                <w:color w:val="000000"/>
                <w:sz w:val="18"/>
                <w:szCs w:val="18"/>
              </w:rPr>
            </w:pPr>
            <w:r>
              <w:rPr>
                <w:rFonts w:cs="宋体"/>
                <w:color w:val="000000"/>
                <w:sz w:val="18"/>
                <w:szCs w:val="18"/>
              </w:rPr>
              <w:t>69.86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DE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4AB7">
            <w:pPr>
              <w:wordWrap w:val="0"/>
              <w:spacing w:line="200" w:lineRule="exact"/>
              <w:jc w:val="right"/>
              <w:textAlignment w:val="center"/>
              <w:rPr>
                <w:rFonts w:hint="default" w:cs="宋体"/>
                <w:color w:val="000000"/>
                <w:sz w:val="18"/>
                <w:szCs w:val="18"/>
              </w:rPr>
            </w:pPr>
            <w:r>
              <w:rPr>
                <w:color w:val="000000"/>
                <w:sz w:val="18"/>
              </w:rPr>
              <w:t xml:space="preserve"> </w:t>
            </w:r>
          </w:p>
        </w:tc>
      </w:tr>
      <w:tr w14:paraId="0371D1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25B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CDF6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D8C4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178B">
            <w:pPr>
              <w:wordWrap w:val="0"/>
              <w:spacing w:line="200" w:lineRule="exact"/>
              <w:jc w:val="right"/>
              <w:textAlignment w:val="center"/>
              <w:rPr>
                <w:rFonts w:hint="default" w:cs="宋体"/>
                <w:color w:val="000000"/>
                <w:sz w:val="18"/>
                <w:szCs w:val="18"/>
              </w:rPr>
            </w:pPr>
            <w:r>
              <w:rPr>
                <w:rFonts w:cs="宋体"/>
                <w:color w:val="000000"/>
                <w:sz w:val="18"/>
                <w:szCs w:val="18"/>
              </w:rPr>
              <w:t>9.99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C131">
            <w:pPr>
              <w:wordWrap w:val="0"/>
              <w:spacing w:line="200" w:lineRule="exact"/>
              <w:jc w:val="right"/>
              <w:textAlignment w:val="center"/>
              <w:rPr>
                <w:rFonts w:hint="default" w:cs="宋体"/>
                <w:color w:val="000000"/>
                <w:sz w:val="18"/>
                <w:szCs w:val="18"/>
              </w:rPr>
            </w:pPr>
            <w:r>
              <w:rPr>
                <w:rFonts w:cs="宋体"/>
                <w:color w:val="000000"/>
                <w:sz w:val="18"/>
                <w:szCs w:val="18"/>
              </w:rPr>
              <w:t>9.99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AE9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83D4">
            <w:pPr>
              <w:wordWrap w:val="0"/>
              <w:spacing w:line="200" w:lineRule="exact"/>
              <w:jc w:val="right"/>
              <w:textAlignment w:val="center"/>
              <w:rPr>
                <w:rFonts w:hint="default" w:cs="宋体"/>
                <w:color w:val="000000"/>
                <w:sz w:val="18"/>
                <w:szCs w:val="18"/>
              </w:rPr>
            </w:pPr>
            <w:r>
              <w:rPr>
                <w:color w:val="000000"/>
                <w:sz w:val="18"/>
              </w:rPr>
              <w:t xml:space="preserve"> </w:t>
            </w:r>
          </w:p>
        </w:tc>
      </w:tr>
      <w:tr w14:paraId="543F99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36D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5A8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317F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89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F3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B0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EB3A">
            <w:pPr>
              <w:wordWrap w:val="0"/>
              <w:spacing w:line="200" w:lineRule="exact"/>
              <w:jc w:val="right"/>
              <w:textAlignment w:val="center"/>
              <w:rPr>
                <w:rFonts w:hint="default" w:cs="宋体"/>
                <w:color w:val="000000"/>
                <w:sz w:val="18"/>
                <w:szCs w:val="18"/>
              </w:rPr>
            </w:pPr>
            <w:r>
              <w:rPr>
                <w:color w:val="000000"/>
                <w:sz w:val="18"/>
              </w:rPr>
              <w:t xml:space="preserve"> </w:t>
            </w:r>
          </w:p>
        </w:tc>
      </w:tr>
      <w:tr w14:paraId="060F94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3BD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BB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E743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95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48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DA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E57A">
            <w:pPr>
              <w:wordWrap w:val="0"/>
              <w:spacing w:line="200" w:lineRule="exact"/>
              <w:jc w:val="right"/>
              <w:textAlignment w:val="center"/>
              <w:rPr>
                <w:rFonts w:hint="default" w:cs="宋体"/>
                <w:color w:val="000000"/>
                <w:sz w:val="18"/>
                <w:szCs w:val="18"/>
              </w:rPr>
            </w:pPr>
            <w:r>
              <w:rPr>
                <w:color w:val="000000"/>
                <w:sz w:val="18"/>
              </w:rPr>
              <w:t xml:space="preserve"> </w:t>
            </w:r>
          </w:p>
        </w:tc>
      </w:tr>
      <w:tr w14:paraId="51EC0C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18A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0D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EA4C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78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30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754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0F09">
            <w:pPr>
              <w:wordWrap w:val="0"/>
              <w:spacing w:line="200" w:lineRule="exact"/>
              <w:jc w:val="right"/>
              <w:textAlignment w:val="center"/>
              <w:rPr>
                <w:rFonts w:hint="default" w:cs="宋体"/>
                <w:color w:val="000000"/>
                <w:sz w:val="18"/>
                <w:szCs w:val="18"/>
              </w:rPr>
            </w:pPr>
            <w:r>
              <w:rPr>
                <w:color w:val="000000"/>
                <w:sz w:val="18"/>
              </w:rPr>
              <w:t xml:space="preserve"> </w:t>
            </w:r>
          </w:p>
        </w:tc>
      </w:tr>
      <w:tr w14:paraId="527792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E49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69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1D0F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15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5D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03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CD9E">
            <w:pPr>
              <w:wordWrap w:val="0"/>
              <w:spacing w:line="200" w:lineRule="exact"/>
              <w:jc w:val="right"/>
              <w:textAlignment w:val="center"/>
              <w:rPr>
                <w:rFonts w:hint="default" w:cs="宋体"/>
                <w:color w:val="000000"/>
                <w:sz w:val="18"/>
                <w:szCs w:val="18"/>
              </w:rPr>
            </w:pPr>
            <w:r>
              <w:rPr>
                <w:color w:val="000000"/>
                <w:sz w:val="18"/>
              </w:rPr>
              <w:t xml:space="preserve"> </w:t>
            </w:r>
          </w:p>
        </w:tc>
      </w:tr>
      <w:tr w14:paraId="4C6E77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C04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0F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6297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19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D34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2F8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6588">
            <w:pPr>
              <w:wordWrap w:val="0"/>
              <w:spacing w:line="200" w:lineRule="exact"/>
              <w:jc w:val="right"/>
              <w:textAlignment w:val="center"/>
              <w:rPr>
                <w:rFonts w:hint="default" w:cs="宋体"/>
                <w:color w:val="000000"/>
                <w:sz w:val="18"/>
                <w:szCs w:val="18"/>
              </w:rPr>
            </w:pPr>
            <w:r>
              <w:rPr>
                <w:color w:val="000000"/>
                <w:sz w:val="18"/>
              </w:rPr>
              <w:t xml:space="preserve"> </w:t>
            </w:r>
          </w:p>
        </w:tc>
      </w:tr>
      <w:tr w14:paraId="33AD2D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465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14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AB5D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BE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F44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E67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63A4">
            <w:pPr>
              <w:wordWrap w:val="0"/>
              <w:spacing w:line="200" w:lineRule="exact"/>
              <w:jc w:val="right"/>
              <w:textAlignment w:val="center"/>
              <w:rPr>
                <w:rFonts w:hint="default" w:cs="宋体"/>
                <w:color w:val="000000"/>
                <w:sz w:val="18"/>
                <w:szCs w:val="18"/>
              </w:rPr>
            </w:pPr>
            <w:r>
              <w:rPr>
                <w:color w:val="000000"/>
                <w:sz w:val="18"/>
              </w:rPr>
              <w:t xml:space="preserve"> </w:t>
            </w:r>
          </w:p>
        </w:tc>
      </w:tr>
      <w:tr w14:paraId="7C491C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699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19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B79F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77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7C0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0A5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F74A">
            <w:pPr>
              <w:wordWrap w:val="0"/>
              <w:spacing w:line="200" w:lineRule="exact"/>
              <w:jc w:val="right"/>
              <w:textAlignment w:val="center"/>
              <w:rPr>
                <w:rFonts w:hint="default" w:cs="宋体"/>
                <w:color w:val="000000"/>
                <w:sz w:val="18"/>
                <w:szCs w:val="18"/>
              </w:rPr>
            </w:pPr>
            <w:r>
              <w:rPr>
                <w:color w:val="000000"/>
                <w:sz w:val="18"/>
              </w:rPr>
              <w:t xml:space="preserve"> </w:t>
            </w:r>
          </w:p>
        </w:tc>
      </w:tr>
      <w:tr w14:paraId="16D94D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828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226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7D64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E8E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8BA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7B1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5E12">
            <w:pPr>
              <w:wordWrap w:val="0"/>
              <w:spacing w:line="200" w:lineRule="exact"/>
              <w:jc w:val="right"/>
              <w:textAlignment w:val="center"/>
              <w:rPr>
                <w:rFonts w:hint="default" w:cs="宋体"/>
                <w:color w:val="000000"/>
                <w:sz w:val="18"/>
                <w:szCs w:val="18"/>
              </w:rPr>
            </w:pPr>
            <w:r>
              <w:rPr>
                <w:color w:val="000000"/>
                <w:sz w:val="18"/>
              </w:rPr>
              <w:t xml:space="preserve"> </w:t>
            </w:r>
          </w:p>
        </w:tc>
      </w:tr>
      <w:tr w14:paraId="069727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57E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41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826D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B2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C1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2FD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AAED">
            <w:pPr>
              <w:wordWrap w:val="0"/>
              <w:spacing w:line="200" w:lineRule="exact"/>
              <w:jc w:val="right"/>
              <w:textAlignment w:val="center"/>
              <w:rPr>
                <w:rFonts w:hint="default" w:cs="宋体"/>
                <w:color w:val="000000"/>
                <w:sz w:val="18"/>
                <w:szCs w:val="18"/>
              </w:rPr>
            </w:pPr>
            <w:r>
              <w:rPr>
                <w:color w:val="000000"/>
                <w:sz w:val="18"/>
              </w:rPr>
              <w:t xml:space="preserve"> </w:t>
            </w:r>
          </w:p>
        </w:tc>
      </w:tr>
      <w:tr w14:paraId="4D67B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245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461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17D0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514E">
            <w:pPr>
              <w:wordWrap w:val="0"/>
              <w:spacing w:line="200" w:lineRule="exact"/>
              <w:jc w:val="right"/>
              <w:textAlignment w:val="center"/>
              <w:rPr>
                <w:rFonts w:hint="default" w:cs="宋体"/>
                <w:color w:val="000000"/>
                <w:sz w:val="18"/>
                <w:szCs w:val="18"/>
              </w:rPr>
            </w:pPr>
            <w:r>
              <w:rPr>
                <w:rFonts w:cs="宋体"/>
                <w:color w:val="000000"/>
                <w:sz w:val="18"/>
                <w:szCs w:val="18"/>
              </w:rPr>
              <w:t>13.05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38A5">
            <w:pPr>
              <w:wordWrap w:val="0"/>
              <w:spacing w:line="200" w:lineRule="exact"/>
              <w:jc w:val="right"/>
              <w:textAlignment w:val="center"/>
              <w:rPr>
                <w:rFonts w:hint="default" w:cs="宋体"/>
                <w:color w:val="000000"/>
                <w:sz w:val="18"/>
                <w:szCs w:val="18"/>
              </w:rPr>
            </w:pPr>
            <w:r>
              <w:rPr>
                <w:rFonts w:cs="宋体"/>
                <w:color w:val="000000"/>
                <w:sz w:val="18"/>
                <w:szCs w:val="18"/>
              </w:rPr>
              <w:t>13.05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CF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B2EE">
            <w:pPr>
              <w:wordWrap w:val="0"/>
              <w:spacing w:line="200" w:lineRule="exact"/>
              <w:jc w:val="right"/>
              <w:textAlignment w:val="center"/>
              <w:rPr>
                <w:rFonts w:hint="default" w:cs="宋体"/>
                <w:color w:val="000000"/>
                <w:sz w:val="18"/>
                <w:szCs w:val="18"/>
              </w:rPr>
            </w:pPr>
            <w:r>
              <w:rPr>
                <w:color w:val="000000"/>
                <w:sz w:val="18"/>
              </w:rPr>
              <w:t xml:space="preserve"> </w:t>
            </w:r>
          </w:p>
        </w:tc>
      </w:tr>
      <w:tr w14:paraId="415393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3E1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59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02C0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21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7C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57A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26B0">
            <w:pPr>
              <w:wordWrap w:val="0"/>
              <w:spacing w:line="200" w:lineRule="exact"/>
              <w:jc w:val="right"/>
              <w:textAlignment w:val="center"/>
              <w:rPr>
                <w:rFonts w:hint="default" w:cs="宋体"/>
                <w:color w:val="000000"/>
                <w:sz w:val="18"/>
                <w:szCs w:val="18"/>
              </w:rPr>
            </w:pPr>
            <w:r>
              <w:rPr>
                <w:color w:val="000000"/>
                <w:sz w:val="18"/>
              </w:rPr>
              <w:t xml:space="preserve"> </w:t>
            </w:r>
          </w:p>
        </w:tc>
      </w:tr>
      <w:tr w14:paraId="296E5F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351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6F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AE0A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7EE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59E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7A5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7DE6">
            <w:pPr>
              <w:wordWrap w:val="0"/>
              <w:spacing w:line="200" w:lineRule="exact"/>
              <w:jc w:val="right"/>
              <w:textAlignment w:val="center"/>
              <w:rPr>
                <w:rFonts w:hint="default" w:cs="宋体"/>
                <w:color w:val="000000"/>
                <w:sz w:val="18"/>
                <w:szCs w:val="18"/>
              </w:rPr>
            </w:pPr>
            <w:r>
              <w:rPr>
                <w:color w:val="000000"/>
                <w:sz w:val="18"/>
              </w:rPr>
              <w:t xml:space="preserve"> </w:t>
            </w:r>
          </w:p>
        </w:tc>
      </w:tr>
      <w:tr w14:paraId="15B228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421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AE5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263C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A7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95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FD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1B41">
            <w:pPr>
              <w:wordWrap w:val="0"/>
              <w:spacing w:line="200" w:lineRule="exact"/>
              <w:jc w:val="right"/>
              <w:textAlignment w:val="center"/>
              <w:rPr>
                <w:rFonts w:hint="default" w:cs="宋体"/>
                <w:color w:val="000000"/>
                <w:sz w:val="18"/>
                <w:szCs w:val="18"/>
              </w:rPr>
            </w:pPr>
            <w:r>
              <w:rPr>
                <w:color w:val="000000"/>
                <w:sz w:val="18"/>
              </w:rPr>
              <w:t xml:space="preserve"> </w:t>
            </w:r>
          </w:p>
        </w:tc>
      </w:tr>
      <w:tr w14:paraId="142AF8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E07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BF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3A5F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6B2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58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747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8F9B">
            <w:pPr>
              <w:wordWrap w:val="0"/>
              <w:spacing w:line="200" w:lineRule="exact"/>
              <w:jc w:val="right"/>
              <w:textAlignment w:val="center"/>
              <w:rPr>
                <w:rFonts w:hint="default" w:cs="宋体"/>
                <w:color w:val="000000"/>
                <w:sz w:val="18"/>
                <w:szCs w:val="18"/>
              </w:rPr>
            </w:pPr>
            <w:r>
              <w:rPr>
                <w:color w:val="000000"/>
                <w:sz w:val="18"/>
              </w:rPr>
              <w:t xml:space="preserve"> </w:t>
            </w:r>
          </w:p>
        </w:tc>
      </w:tr>
      <w:tr w14:paraId="0C24F8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1BEF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B1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FA29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52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680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520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46F6">
            <w:pPr>
              <w:wordWrap w:val="0"/>
              <w:spacing w:line="200" w:lineRule="exact"/>
              <w:jc w:val="right"/>
              <w:textAlignment w:val="center"/>
              <w:rPr>
                <w:rFonts w:hint="default" w:cs="宋体"/>
                <w:color w:val="000000"/>
                <w:sz w:val="18"/>
                <w:szCs w:val="18"/>
              </w:rPr>
            </w:pPr>
            <w:r>
              <w:rPr>
                <w:color w:val="000000"/>
                <w:sz w:val="18"/>
              </w:rPr>
              <w:t xml:space="preserve"> </w:t>
            </w:r>
          </w:p>
        </w:tc>
      </w:tr>
      <w:tr w14:paraId="462675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ABE3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2F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A9A3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BB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3F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7FF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3E45">
            <w:pPr>
              <w:wordWrap w:val="0"/>
              <w:spacing w:line="200" w:lineRule="exact"/>
              <w:jc w:val="right"/>
              <w:textAlignment w:val="center"/>
              <w:rPr>
                <w:rFonts w:hint="default" w:cs="宋体"/>
                <w:color w:val="000000"/>
                <w:sz w:val="18"/>
                <w:szCs w:val="18"/>
              </w:rPr>
            </w:pPr>
            <w:r>
              <w:rPr>
                <w:color w:val="000000"/>
                <w:sz w:val="18"/>
              </w:rPr>
              <w:t xml:space="preserve"> </w:t>
            </w:r>
          </w:p>
        </w:tc>
      </w:tr>
      <w:tr w14:paraId="1C6273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20C3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33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757B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26D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493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12E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61A4">
            <w:pPr>
              <w:wordWrap w:val="0"/>
              <w:spacing w:line="200" w:lineRule="exact"/>
              <w:jc w:val="right"/>
              <w:textAlignment w:val="center"/>
              <w:rPr>
                <w:rFonts w:hint="default" w:cs="宋体"/>
                <w:color w:val="000000"/>
                <w:sz w:val="18"/>
                <w:szCs w:val="18"/>
              </w:rPr>
            </w:pPr>
            <w:r>
              <w:rPr>
                <w:color w:val="000000"/>
                <w:sz w:val="18"/>
              </w:rPr>
              <w:t xml:space="preserve"> </w:t>
            </w:r>
          </w:p>
        </w:tc>
      </w:tr>
      <w:tr w14:paraId="68AF4F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57C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8560">
            <w:pPr>
              <w:wordWrap w:val="0"/>
              <w:spacing w:line="200" w:lineRule="exact"/>
              <w:jc w:val="right"/>
              <w:textAlignment w:val="center"/>
              <w:rPr>
                <w:rFonts w:hint="default" w:cs="宋体"/>
                <w:color w:val="000000"/>
                <w:sz w:val="18"/>
                <w:szCs w:val="18"/>
              </w:rPr>
            </w:pPr>
            <w:r>
              <w:rPr>
                <w:rFonts w:cs="宋体"/>
                <w:color w:val="000000"/>
                <w:sz w:val="18"/>
                <w:szCs w:val="18"/>
              </w:rPr>
              <w:t>287.18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109A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A632">
            <w:pPr>
              <w:wordWrap w:val="0"/>
              <w:spacing w:line="200" w:lineRule="exact"/>
              <w:jc w:val="right"/>
              <w:textAlignment w:val="center"/>
              <w:rPr>
                <w:rFonts w:hint="default" w:cs="宋体"/>
                <w:color w:val="000000"/>
                <w:sz w:val="18"/>
                <w:szCs w:val="18"/>
              </w:rPr>
            </w:pPr>
            <w:r>
              <w:rPr>
                <w:rFonts w:cs="宋体"/>
                <w:color w:val="000000"/>
                <w:sz w:val="18"/>
                <w:szCs w:val="18"/>
              </w:rPr>
              <w:t>332.18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3635">
            <w:pPr>
              <w:wordWrap w:val="0"/>
              <w:spacing w:line="200" w:lineRule="exact"/>
              <w:jc w:val="right"/>
              <w:textAlignment w:val="center"/>
              <w:rPr>
                <w:rFonts w:hint="default" w:cs="宋体"/>
                <w:color w:val="000000"/>
                <w:sz w:val="18"/>
                <w:szCs w:val="18"/>
              </w:rPr>
            </w:pPr>
            <w:r>
              <w:rPr>
                <w:rFonts w:cs="宋体"/>
                <w:color w:val="000000"/>
                <w:sz w:val="18"/>
                <w:szCs w:val="18"/>
              </w:rPr>
              <w:t>332.18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E5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B6E6">
            <w:pPr>
              <w:wordWrap w:val="0"/>
              <w:spacing w:line="200" w:lineRule="exact"/>
              <w:jc w:val="right"/>
              <w:textAlignment w:val="center"/>
              <w:rPr>
                <w:rFonts w:hint="default" w:cs="宋体"/>
                <w:color w:val="000000"/>
                <w:sz w:val="18"/>
                <w:szCs w:val="18"/>
              </w:rPr>
            </w:pPr>
            <w:r>
              <w:rPr>
                <w:color w:val="000000"/>
                <w:sz w:val="18"/>
              </w:rPr>
              <w:t xml:space="preserve"> </w:t>
            </w:r>
          </w:p>
        </w:tc>
      </w:tr>
      <w:tr w14:paraId="43B532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5350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4119">
            <w:pPr>
              <w:wordWrap w:val="0"/>
              <w:spacing w:line="200" w:lineRule="exact"/>
              <w:jc w:val="right"/>
              <w:textAlignment w:val="center"/>
              <w:rPr>
                <w:rFonts w:hint="default" w:cs="宋体"/>
                <w:color w:val="000000"/>
                <w:sz w:val="18"/>
                <w:szCs w:val="18"/>
              </w:rPr>
            </w:pPr>
            <w:r>
              <w:rPr>
                <w:rFonts w:cs="宋体"/>
                <w:color w:val="000000"/>
                <w:sz w:val="18"/>
                <w:szCs w:val="18"/>
              </w:rPr>
              <w:t>45.00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10F8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E7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D0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1A5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AB2C">
            <w:pPr>
              <w:wordWrap w:val="0"/>
              <w:spacing w:line="200" w:lineRule="exact"/>
              <w:jc w:val="right"/>
              <w:textAlignment w:val="center"/>
              <w:rPr>
                <w:rFonts w:hint="default" w:cs="宋体"/>
                <w:color w:val="000000"/>
                <w:sz w:val="18"/>
                <w:szCs w:val="18"/>
              </w:rPr>
            </w:pPr>
            <w:r>
              <w:rPr>
                <w:color w:val="000000"/>
                <w:sz w:val="18"/>
              </w:rPr>
              <w:t xml:space="preserve"> </w:t>
            </w:r>
          </w:p>
        </w:tc>
      </w:tr>
      <w:tr w14:paraId="067A09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5A33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C44C">
            <w:pPr>
              <w:wordWrap w:val="0"/>
              <w:spacing w:line="200" w:lineRule="exact"/>
              <w:jc w:val="right"/>
              <w:textAlignment w:val="center"/>
              <w:rPr>
                <w:rFonts w:hint="default" w:cs="宋体"/>
                <w:color w:val="000000"/>
                <w:sz w:val="18"/>
                <w:szCs w:val="18"/>
              </w:rPr>
            </w:pPr>
            <w:r>
              <w:rPr>
                <w:rFonts w:cs="宋体"/>
                <w:color w:val="000000"/>
                <w:sz w:val="18"/>
                <w:szCs w:val="18"/>
              </w:rPr>
              <w:t>45.00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61103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9B19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B0A4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5034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D4F5B">
            <w:pPr>
              <w:spacing w:line="200" w:lineRule="exact"/>
              <w:rPr>
                <w:rFonts w:hint="default" w:cs="宋体"/>
                <w:color w:val="000000"/>
                <w:sz w:val="18"/>
                <w:szCs w:val="18"/>
              </w:rPr>
            </w:pPr>
          </w:p>
        </w:tc>
      </w:tr>
      <w:tr w14:paraId="5A9A15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406E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1B8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DA8E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941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5DE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0CC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775A">
            <w:pPr>
              <w:spacing w:line="200" w:lineRule="exact"/>
              <w:jc w:val="right"/>
              <w:rPr>
                <w:rFonts w:hint="default" w:cs="宋体"/>
                <w:color w:val="000000"/>
                <w:sz w:val="18"/>
                <w:szCs w:val="18"/>
              </w:rPr>
            </w:pPr>
          </w:p>
        </w:tc>
      </w:tr>
      <w:tr w14:paraId="40D5D1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B560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0AC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DF13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530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E6E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A70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86C1">
            <w:pPr>
              <w:spacing w:line="200" w:lineRule="exact"/>
              <w:jc w:val="right"/>
              <w:rPr>
                <w:rFonts w:hint="default" w:cs="宋体"/>
                <w:color w:val="000000"/>
                <w:sz w:val="18"/>
                <w:szCs w:val="18"/>
              </w:rPr>
            </w:pPr>
          </w:p>
        </w:tc>
      </w:tr>
      <w:tr w14:paraId="6CE09C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9B15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B1A1">
            <w:pPr>
              <w:wordWrap w:val="0"/>
              <w:spacing w:line="200" w:lineRule="exact"/>
              <w:jc w:val="right"/>
              <w:textAlignment w:val="center"/>
              <w:rPr>
                <w:rFonts w:hint="default" w:cs="宋体"/>
                <w:color w:val="000000"/>
                <w:sz w:val="18"/>
                <w:szCs w:val="18"/>
              </w:rPr>
            </w:pPr>
            <w:r>
              <w:rPr>
                <w:rFonts w:cs="宋体"/>
                <w:color w:val="000000"/>
                <w:sz w:val="18"/>
                <w:szCs w:val="18"/>
              </w:rPr>
              <w:t>332.18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DF8A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A5B5">
            <w:pPr>
              <w:wordWrap w:val="0"/>
              <w:spacing w:line="200" w:lineRule="exact"/>
              <w:jc w:val="right"/>
              <w:textAlignment w:val="center"/>
              <w:rPr>
                <w:rFonts w:hint="default" w:cs="宋体"/>
                <w:color w:val="000000"/>
                <w:sz w:val="18"/>
                <w:szCs w:val="18"/>
              </w:rPr>
            </w:pPr>
            <w:r>
              <w:rPr>
                <w:rFonts w:cs="宋体"/>
                <w:color w:val="000000"/>
                <w:sz w:val="18"/>
                <w:szCs w:val="18"/>
              </w:rPr>
              <w:t>332.18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4539">
            <w:pPr>
              <w:wordWrap w:val="0"/>
              <w:spacing w:line="200" w:lineRule="exact"/>
              <w:jc w:val="right"/>
              <w:textAlignment w:val="center"/>
              <w:rPr>
                <w:rFonts w:hint="default" w:cs="宋体"/>
                <w:color w:val="000000"/>
                <w:sz w:val="18"/>
                <w:szCs w:val="18"/>
              </w:rPr>
            </w:pPr>
            <w:r>
              <w:rPr>
                <w:rFonts w:cs="宋体"/>
                <w:color w:val="000000"/>
                <w:sz w:val="18"/>
                <w:szCs w:val="18"/>
              </w:rPr>
              <w:t>332.18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B3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3737">
            <w:pPr>
              <w:wordWrap w:val="0"/>
              <w:spacing w:line="200" w:lineRule="exact"/>
              <w:jc w:val="right"/>
              <w:textAlignment w:val="center"/>
              <w:rPr>
                <w:rFonts w:hint="default" w:cs="宋体"/>
                <w:color w:val="000000"/>
                <w:sz w:val="18"/>
                <w:szCs w:val="18"/>
              </w:rPr>
            </w:pPr>
            <w:r>
              <w:rPr>
                <w:color w:val="000000"/>
                <w:sz w:val="18"/>
              </w:rPr>
              <w:t xml:space="preserve"> </w:t>
            </w:r>
          </w:p>
        </w:tc>
      </w:tr>
    </w:tbl>
    <w:p w14:paraId="0802157B">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4986" w:type="pct"/>
        <w:tblInd w:w="0" w:type="dxa"/>
        <w:tblLayout w:type="autofit"/>
        <w:tblCellMar>
          <w:top w:w="0" w:type="dxa"/>
          <w:left w:w="0" w:type="dxa"/>
          <w:bottom w:w="0" w:type="dxa"/>
          <w:right w:w="0" w:type="dxa"/>
        </w:tblCellMar>
      </w:tblPr>
      <w:tblGrid>
        <w:gridCol w:w="1843"/>
        <w:gridCol w:w="3526"/>
        <w:gridCol w:w="3297"/>
        <w:gridCol w:w="3294"/>
        <w:gridCol w:w="3319"/>
      </w:tblGrid>
      <w:tr w14:paraId="3D5F6ED4">
        <w:tblPrEx>
          <w:tblCellMar>
            <w:top w:w="0" w:type="dxa"/>
            <w:left w:w="0" w:type="dxa"/>
            <w:bottom w:w="0" w:type="dxa"/>
            <w:right w:w="0" w:type="dxa"/>
          </w:tblCellMar>
        </w:tblPrEx>
        <w:trPr>
          <w:trHeight w:val="631"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C33F75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65E8BD9">
        <w:tblPrEx>
          <w:tblCellMar>
            <w:top w:w="0" w:type="dxa"/>
            <w:left w:w="0" w:type="dxa"/>
            <w:bottom w:w="0" w:type="dxa"/>
            <w:right w:w="0" w:type="dxa"/>
          </w:tblCellMar>
        </w:tblPrEx>
        <w:trPr>
          <w:trHeight w:val="323" w:hRule="atLeast"/>
        </w:trPr>
        <w:tc>
          <w:tcPr>
            <w:tcW w:w="2836" w:type="pct"/>
            <w:gridSpan w:val="3"/>
            <w:vMerge w:val="restart"/>
            <w:tcBorders>
              <w:top w:val="nil"/>
              <w:left w:val="nil"/>
              <w:right w:val="nil"/>
            </w:tcBorders>
            <w:shd w:val="clear" w:color="auto" w:fill="auto"/>
            <w:noWrap/>
            <w:tcMar>
              <w:top w:w="15" w:type="dxa"/>
              <w:left w:w="15" w:type="dxa"/>
              <w:right w:w="15" w:type="dxa"/>
            </w:tcMar>
            <w:vAlign w:val="bottom"/>
          </w:tcPr>
          <w:p w14:paraId="140267B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重庆市丰都县科学技术协会</w:t>
            </w:r>
          </w:p>
        </w:tc>
        <w:tc>
          <w:tcPr>
            <w:tcW w:w="1078" w:type="pct"/>
            <w:tcBorders>
              <w:top w:val="nil"/>
              <w:left w:val="nil"/>
              <w:bottom w:val="nil"/>
              <w:right w:val="nil"/>
            </w:tcBorders>
            <w:shd w:val="clear" w:color="auto" w:fill="auto"/>
            <w:noWrap/>
            <w:tcMar>
              <w:top w:w="15" w:type="dxa"/>
              <w:left w:w="15" w:type="dxa"/>
              <w:right w:w="15" w:type="dxa"/>
            </w:tcMar>
            <w:vAlign w:val="bottom"/>
          </w:tcPr>
          <w:p w14:paraId="249C6B6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76DB281">
            <w:pPr>
              <w:jc w:val="right"/>
              <w:textAlignment w:val="bottom"/>
              <w:rPr>
                <w:rFonts w:hint="default" w:cs="宋体"/>
                <w:color w:val="000000"/>
                <w:sz w:val="20"/>
                <w:szCs w:val="20"/>
              </w:rPr>
            </w:pPr>
            <w:r>
              <w:rPr>
                <w:rFonts w:cs="宋体"/>
                <w:color w:val="000000"/>
                <w:sz w:val="20"/>
                <w:szCs w:val="20"/>
              </w:rPr>
              <w:t>公开05表</w:t>
            </w:r>
          </w:p>
        </w:tc>
      </w:tr>
      <w:tr w14:paraId="43828CF0">
        <w:tblPrEx>
          <w:tblCellMar>
            <w:top w:w="0" w:type="dxa"/>
            <w:left w:w="0" w:type="dxa"/>
            <w:bottom w:w="0" w:type="dxa"/>
            <w:right w:w="0" w:type="dxa"/>
          </w:tblCellMar>
        </w:tblPrEx>
        <w:trPr>
          <w:trHeight w:val="323" w:hRule="atLeast"/>
        </w:trPr>
        <w:tc>
          <w:tcPr>
            <w:tcW w:w="2836" w:type="pct"/>
            <w:gridSpan w:val="3"/>
            <w:vMerge w:val="continue"/>
            <w:tcBorders>
              <w:left w:val="nil"/>
              <w:bottom w:val="nil"/>
              <w:right w:val="nil"/>
            </w:tcBorders>
            <w:shd w:val="clear" w:color="auto" w:fill="auto"/>
            <w:noWrap/>
            <w:tcMar>
              <w:top w:w="15" w:type="dxa"/>
              <w:left w:w="15" w:type="dxa"/>
              <w:right w:w="15" w:type="dxa"/>
            </w:tcMar>
            <w:vAlign w:val="bottom"/>
          </w:tcPr>
          <w:p w14:paraId="3E64F215">
            <w:pPr>
              <w:rPr>
                <w:rFonts w:hint="default" w:cs="宋体"/>
                <w:color w:val="000000"/>
                <w:sz w:val="20"/>
                <w:szCs w:val="20"/>
              </w:rPr>
            </w:pPr>
          </w:p>
        </w:tc>
        <w:tc>
          <w:tcPr>
            <w:tcW w:w="1078" w:type="pct"/>
            <w:tcBorders>
              <w:top w:val="nil"/>
              <w:left w:val="nil"/>
              <w:bottom w:val="nil"/>
              <w:right w:val="nil"/>
            </w:tcBorders>
            <w:shd w:val="clear" w:color="auto" w:fill="auto"/>
            <w:noWrap/>
            <w:tcMar>
              <w:top w:w="15" w:type="dxa"/>
              <w:left w:w="15" w:type="dxa"/>
              <w:right w:w="15" w:type="dxa"/>
            </w:tcMar>
            <w:vAlign w:val="bottom"/>
          </w:tcPr>
          <w:p w14:paraId="5FA5E80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6344E5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69E2B0">
        <w:tblPrEx>
          <w:tblCellMar>
            <w:top w:w="0" w:type="dxa"/>
            <w:left w:w="0" w:type="dxa"/>
            <w:bottom w:w="0" w:type="dxa"/>
            <w:right w:w="0" w:type="dxa"/>
          </w:tblCellMar>
        </w:tblPrEx>
        <w:trPr>
          <w:trHeight w:val="332" w:hRule="atLeast"/>
        </w:trPr>
        <w:tc>
          <w:tcPr>
            <w:tcW w:w="175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02E14">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32E77E">
            <w:pPr>
              <w:jc w:val="center"/>
              <w:textAlignment w:val="center"/>
              <w:rPr>
                <w:rFonts w:hint="default" w:cs="宋体"/>
                <w:b/>
                <w:color w:val="000000"/>
                <w:sz w:val="20"/>
                <w:szCs w:val="20"/>
              </w:rPr>
            </w:pPr>
            <w:r>
              <w:rPr>
                <w:rFonts w:cs="宋体"/>
                <w:b/>
                <w:color w:val="000000"/>
                <w:sz w:val="20"/>
                <w:szCs w:val="20"/>
              </w:rPr>
              <w:t>本年支出</w:t>
            </w:r>
          </w:p>
        </w:tc>
      </w:tr>
      <w:tr w14:paraId="1E080BF3">
        <w:tblPrEx>
          <w:tblCellMar>
            <w:top w:w="0" w:type="dxa"/>
            <w:left w:w="0" w:type="dxa"/>
            <w:bottom w:w="0" w:type="dxa"/>
            <w:right w:w="0" w:type="dxa"/>
          </w:tblCellMar>
        </w:tblPrEx>
        <w:trPr>
          <w:trHeight w:val="323"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51FA6">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1DDD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BF74B">
            <w:pPr>
              <w:jc w:val="center"/>
              <w:textAlignment w:val="center"/>
              <w:rPr>
                <w:rFonts w:hint="default" w:cs="宋体"/>
                <w:b/>
                <w:color w:val="000000"/>
                <w:sz w:val="20"/>
                <w:szCs w:val="20"/>
              </w:rPr>
            </w:pPr>
            <w:r>
              <w:rPr>
                <w:rFonts w:cs="宋体"/>
                <w:b/>
                <w:color w:val="000000"/>
                <w:sz w:val="20"/>
                <w:szCs w:val="20"/>
              </w:rPr>
              <w:t>合计</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B4D05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F26F7">
            <w:pPr>
              <w:jc w:val="center"/>
              <w:textAlignment w:val="center"/>
              <w:rPr>
                <w:rFonts w:hint="default" w:cs="宋体"/>
                <w:b/>
                <w:color w:val="000000"/>
                <w:sz w:val="20"/>
                <w:szCs w:val="20"/>
              </w:rPr>
            </w:pPr>
            <w:r>
              <w:rPr>
                <w:rFonts w:cs="宋体"/>
                <w:b/>
                <w:color w:val="000000"/>
                <w:sz w:val="20"/>
                <w:szCs w:val="20"/>
              </w:rPr>
              <w:t>项目支出</w:t>
            </w:r>
          </w:p>
        </w:tc>
      </w:tr>
      <w:tr w14:paraId="1AD28899">
        <w:tblPrEx>
          <w:tblCellMar>
            <w:top w:w="0" w:type="dxa"/>
            <w:left w:w="0" w:type="dxa"/>
            <w:bottom w:w="0" w:type="dxa"/>
            <w:right w:w="0" w:type="dxa"/>
          </w:tblCellMar>
        </w:tblPrEx>
        <w:trPr>
          <w:trHeight w:val="323"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7580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85D2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F461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CCE4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51026">
            <w:pPr>
              <w:jc w:val="center"/>
              <w:rPr>
                <w:rFonts w:hint="default" w:cs="宋体"/>
                <w:b/>
                <w:color w:val="000000"/>
                <w:sz w:val="20"/>
                <w:szCs w:val="20"/>
              </w:rPr>
            </w:pPr>
          </w:p>
        </w:tc>
      </w:tr>
      <w:tr w14:paraId="4714514F">
        <w:tblPrEx>
          <w:tblCellMar>
            <w:top w:w="0" w:type="dxa"/>
            <w:left w:w="0" w:type="dxa"/>
            <w:bottom w:w="0" w:type="dxa"/>
            <w:right w:w="0" w:type="dxa"/>
          </w:tblCellMar>
        </w:tblPrEx>
        <w:trPr>
          <w:trHeight w:val="596"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1C7A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F985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9B7A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5743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AF9A1">
            <w:pPr>
              <w:jc w:val="center"/>
              <w:rPr>
                <w:rFonts w:hint="default" w:cs="宋体"/>
                <w:b/>
                <w:color w:val="000000"/>
                <w:sz w:val="20"/>
                <w:szCs w:val="20"/>
              </w:rPr>
            </w:pPr>
          </w:p>
        </w:tc>
      </w:tr>
      <w:tr w14:paraId="1FF7DC02">
        <w:tblPrEx>
          <w:tblCellMar>
            <w:top w:w="0" w:type="dxa"/>
            <w:left w:w="0" w:type="dxa"/>
            <w:bottom w:w="0" w:type="dxa"/>
            <w:right w:w="0" w:type="dxa"/>
          </w:tblCellMar>
        </w:tblPrEx>
        <w:trPr>
          <w:trHeight w:val="323" w:hRule="atLeast"/>
        </w:trPr>
        <w:tc>
          <w:tcPr>
            <w:tcW w:w="175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1B26B">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C7E7F">
            <w:pPr>
              <w:wordWrap w:val="0"/>
              <w:jc w:val="right"/>
              <w:textAlignment w:val="center"/>
              <w:rPr>
                <w:rFonts w:hint="default" w:cs="宋体"/>
                <w:b/>
                <w:color w:val="000000"/>
                <w:sz w:val="20"/>
                <w:szCs w:val="20"/>
              </w:rPr>
            </w:pPr>
            <w:r>
              <w:rPr>
                <w:rFonts w:cs="宋体"/>
                <w:b/>
                <w:bCs/>
                <w:color w:val="000000"/>
                <w:sz w:val="20"/>
                <w:szCs w:val="20"/>
              </w:rPr>
              <w:t>332.18</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269C">
            <w:pPr>
              <w:wordWrap w:val="0"/>
              <w:jc w:val="right"/>
              <w:textAlignment w:val="center"/>
              <w:rPr>
                <w:rFonts w:hint="default" w:cs="宋体"/>
                <w:b/>
                <w:color w:val="000000"/>
                <w:sz w:val="20"/>
                <w:szCs w:val="20"/>
              </w:rPr>
            </w:pPr>
            <w:r>
              <w:rPr>
                <w:rFonts w:cs="宋体"/>
                <w:b/>
                <w:bCs/>
                <w:color w:val="000000"/>
                <w:sz w:val="20"/>
                <w:szCs w:val="20"/>
              </w:rPr>
              <w:t>254.35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34EC8">
            <w:pPr>
              <w:wordWrap w:val="0"/>
              <w:jc w:val="right"/>
              <w:textAlignment w:val="center"/>
              <w:rPr>
                <w:rFonts w:hint="default" w:cs="宋体"/>
                <w:b/>
                <w:color w:val="000000"/>
                <w:sz w:val="20"/>
                <w:szCs w:val="20"/>
              </w:rPr>
            </w:pPr>
            <w:r>
              <w:rPr>
                <w:rFonts w:cs="宋体"/>
                <w:b/>
                <w:bCs/>
                <w:color w:val="000000"/>
                <w:sz w:val="20"/>
                <w:szCs w:val="20"/>
              </w:rPr>
              <w:t>77.83</w:t>
            </w:r>
            <w:r>
              <w:rPr>
                <w:b/>
                <w:color w:val="000000"/>
                <w:sz w:val="20"/>
              </w:rPr>
              <w:t xml:space="preserve"> </w:t>
            </w:r>
          </w:p>
        </w:tc>
      </w:tr>
      <w:tr w14:paraId="18F38969">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B1F7">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87FE">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C195">
            <w:pPr>
              <w:wordWrap w:val="0"/>
              <w:jc w:val="right"/>
              <w:textAlignment w:val="center"/>
              <w:rPr>
                <w:rFonts w:hint="default" w:cs="宋体"/>
                <w:b/>
                <w:color w:val="000000"/>
                <w:sz w:val="20"/>
                <w:szCs w:val="20"/>
              </w:rPr>
            </w:pPr>
            <w:r>
              <w:rPr>
                <w:rFonts w:cs="宋体"/>
                <w:b/>
                <w:color w:val="000000"/>
                <w:sz w:val="20"/>
                <w:szCs w:val="20"/>
              </w:rPr>
              <w:t>239.28</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90F1B">
            <w:pPr>
              <w:wordWrap w:val="0"/>
              <w:jc w:val="right"/>
              <w:textAlignment w:val="center"/>
              <w:rPr>
                <w:rFonts w:hint="default" w:cs="宋体"/>
                <w:b/>
                <w:color w:val="000000"/>
                <w:sz w:val="20"/>
                <w:szCs w:val="20"/>
              </w:rPr>
            </w:pPr>
            <w:r>
              <w:rPr>
                <w:rFonts w:cs="宋体"/>
                <w:b/>
                <w:color w:val="000000"/>
                <w:sz w:val="20"/>
                <w:szCs w:val="20"/>
              </w:rPr>
              <w:t>161.45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83ED">
            <w:pPr>
              <w:wordWrap w:val="0"/>
              <w:jc w:val="right"/>
              <w:textAlignment w:val="center"/>
              <w:rPr>
                <w:rFonts w:hint="default" w:cs="宋体"/>
                <w:b/>
                <w:color w:val="000000"/>
                <w:sz w:val="20"/>
                <w:szCs w:val="20"/>
              </w:rPr>
            </w:pPr>
            <w:r>
              <w:rPr>
                <w:rFonts w:cs="宋体"/>
                <w:b/>
                <w:color w:val="000000"/>
                <w:sz w:val="20"/>
                <w:szCs w:val="20"/>
              </w:rPr>
              <w:t>77.83</w:t>
            </w:r>
            <w:r>
              <w:rPr>
                <w:b/>
                <w:color w:val="000000"/>
                <w:sz w:val="20"/>
              </w:rPr>
              <w:t xml:space="preserve"> </w:t>
            </w:r>
          </w:p>
        </w:tc>
      </w:tr>
      <w:tr w14:paraId="09AABA36">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DD5A">
            <w:pPr>
              <w:textAlignment w:val="center"/>
              <w:rPr>
                <w:rFonts w:hint="default" w:cs="宋体"/>
                <w:color w:val="000000"/>
                <w:sz w:val="20"/>
                <w:szCs w:val="20"/>
              </w:rPr>
            </w:pPr>
            <w:r>
              <w:rPr>
                <w:rFonts w:cs="宋体"/>
                <w:b/>
                <w:color w:val="000000"/>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70980">
            <w:pPr>
              <w:textAlignment w:val="center"/>
              <w:rPr>
                <w:rFonts w:hint="default" w:cs="宋体"/>
                <w:color w:val="000000"/>
                <w:sz w:val="20"/>
                <w:szCs w:val="20"/>
              </w:rPr>
            </w:pPr>
            <w:r>
              <w:rPr>
                <w:rFonts w:cs="宋体"/>
                <w:b/>
                <w:color w:val="000000"/>
                <w:sz w:val="20"/>
                <w:szCs w:val="20"/>
              </w:rPr>
              <w:t>科学技术管理事务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7A8D8">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2AF4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5839">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rPr>
              <w:t xml:space="preserve"> </w:t>
            </w:r>
          </w:p>
        </w:tc>
      </w:tr>
      <w:tr w14:paraId="3996CE25">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1112">
            <w:pPr>
              <w:textAlignment w:val="center"/>
              <w:rPr>
                <w:rFonts w:hint="default" w:cs="宋体"/>
                <w:color w:val="000000"/>
                <w:sz w:val="20"/>
                <w:szCs w:val="20"/>
              </w:rPr>
            </w:pPr>
            <w:r>
              <w:rPr>
                <w:rFonts w:cs="宋体"/>
                <w:color w:val="000000"/>
                <w:sz w:val="20"/>
                <w:szCs w:val="20"/>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3BD80">
            <w:pPr>
              <w:textAlignment w:val="center"/>
              <w:rPr>
                <w:rFonts w:hint="default" w:cs="宋体"/>
                <w:color w:val="000000"/>
                <w:sz w:val="20"/>
                <w:szCs w:val="20"/>
              </w:rPr>
            </w:pPr>
            <w:r>
              <w:rPr>
                <w:rFonts w:cs="宋体"/>
                <w:color w:val="000000"/>
                <w:sz w:val="20"/>
                <w:szCs w:val="20"/>
              </w:rPr>
              <w:t>其他科学技术管理事务支出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BB07F">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5EA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CD58C">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r>
      <w:tr w14:paraId="3FB840B7">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4BE8">
            <w:pPr>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3E5A8">
            <w:pPr>
              <w:textAlignment w:val="center"/>
              <w:rPr>
                <w:rFonts w:hint="default" w:cs="宋体"/>
                <w:color w:val="000000"/>
                <w:sz w:val="20"/>
                <w:szCs w:val="20"/>
              </w:rPr>
            </w:pPr>
            <w:r>
              <w:rPr>
                <w:rFonts w:cs="宋体"/>
                <w:b/>
                <w:color w:val="000000"/>
                <w:sz w:val="20"/>
                <w:szCs w:val="20"/>
              </w:rPr>
              <w:t>科学技术普及</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EFFAE">
            <w:pPr>
              <w:wordWrap w:val="0"/>
              <w:jc w:val="right"/>
              <w:textAlignment w:val="center"/>
              <w:rPr>
                <w:rFonts w:hint="default" w:cs="宋体"/>
                <w:b/>
                <w:color w:val="000000"/>
                <w:sz w:val="20"/>
                <w:szCs w:val="20"/>
              </w:rPr>
            </w:pPr>
            <w:r>
              <w:rPr>
                <w:rFonts w:cs="宋体"/>
                <w:b/>
                <w:color w:val="000000"/>
                <w:sz w:val="20"/>
                <w:szCs w:val="20"/>
              </w:rPr>
              <w:t>235.44</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ABA9D">
            <w:pPr>
              <w:wordWrap w:val="0"/>
              <w:jc w:val="right"/>
              <w:textAlignment w:val="center"/>
              <w:rPr>
                <w:rFonts w:hint="default" w:cs="宋体"/>
                <w:b/>
                <w:color w:val="000000"/>
                <w:sz w:val="20"/>
                <w:szCs w:val="20"/>
              </w:rPr>
            </w:pPr>
            <w:r>
              <w:rPr>
                <w:rFonts w:cs="宋体"/>
                <w:b/>
                <w:color w:val="000000"/>
                <w:sz w:val="20"/>
                <w:szCs w:val="20"/>
              </w:rPr>
              <w:t>161.45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0FAB">
            <w:pPr>
              <w:wordWrap w:val="0"/>
              <w:jc w:val="right"/>
              <w:textAlignment w:val="center"/>
              <w:rPr>
                <w:rFonts w:hint="default" w:cs="宋体"/>
                <w:b/>
                <w:color w:val="000000"/>
                <w:sz w:val="20"/>
                <w:szCs w:val="20"/>
              </w:rPr>
            </w:pPr>
            <w:r>
              <w:rPr>
                <w:rFonts w:cs="宋体"/>
                <w:b/>
                <w:color w:val="000000"/>
                <w:sz w:val="20"/>
                <w:szCs w:val="20"/>
              </w:rPr>
              <w:t>73.99</w:t>
            </w:r>
            <w:r>
              <w:rPr>
                <w:b/>
                <w:color w:val="000000"/>
                <w:sz w:val="20"/>
              </w:rPr>
              <w:t xml:space="preserve"> </w:t>
            </w:r>
          </w:p>
        </w:tc>
      </w:tr>
      <w:tr w14:paraId="11C0E599">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2009">
            <w:pPr>
              <w:textAlignment w:val="center"/>
              <w:rPr>
                <w:rFonts w:hint="default" w:cs="宋体"/>
                <w:color w:val="000000"/>
                <w:sz w:val="20"/>
                <w:szCs w:val="20"/>
              </w:rPr>
            </w:pPr>
            <w:r>
              <w:rPr>
                <w:rFonts w:cs="宋体"/>
                <w:color w:val="000000"/>
                <w:sz w:val="20"/>
                <w:szCs w:val="20"/>
              </w:rPr>
              <w:t>2060701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EF95E">
            <w:pPr>
              <w:textAlignment w:val="center"/>
              <w:rPr>
                <w:rFonts w:hint="default" w:cs="宋体"/>
                <w:color w:val="000000"/>
                <w:sz w:val="20"/>
                <w:szCs w:val="20"/>
              </w:rPr>
            </w:pPr>
            <w:r>
              <w:rPr>
                <w:rFonts w:cs="宋体"/>
                <w:color w:val="000000"/>
                <w:sz w:val="20"/>
                <w:szCs w:val="20"/>
              </w:rPr>
              <w:t>机构运行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1693">
            <w:pPr>
              <w:wordWrap w:val="0"/>
              <w:jc w:val="right"/>
              <w:textAlignment w:val="center"/>
              <w:rPr>
                <w:rFonts w:hint="default" w:cs="宋体"/>
                <w:b/>
                <w:color w:val="000000"/>
                <w:sz w:val="20"/>
                <w:szCs w:val="20"/>
              </w:rPr>
            </w:pPr>
            <w:r>
              <w:rPr>
                <w:rFonts w:cs="宋体"/>
                <w:color w:val="000000"/>
                <w:sz w:val="20"/>
                <w:szCs w:val="20"/>
              </w:rPr>
              <w:t>104.78</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948F">
            <w:pPr>
              <w:wordWrap w:val="0"/>
              <w:jc w:val="right"/>
              <w:textAlignment w:val="center"/>
              <w:rPr>
                <w:rFonts w:hint="default" w:cs="宋体"/>
                <w:b/>
                <w:color w:val="000000"/>
                <w:sz w:val="20"/>
                <w:szCs w:val="20"/>
              </w:rPr>
            </w:pPr>
            <w:r>
              <w:rPr>
                <w:rFonts w:cs="宋体"/>
                <w:color w:val="000000"/>
                <w:sz w:val="20"/>
                <w:szCs w:val="20"/>
              </w:rPr>
              <w:t>104.78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2F313">
            <w:pPr>
              <w:wordWrap w:val="0"/>
              <w:jc w:val="right"/>
              <w:textAlignment w:val="center"/>
              <w:rPr>
                <w:rFonts w:hint="default" w:cs="宋体"/>
                <w:b/>
                <w:color w:val="000000"/>
                <w:sz w:val="20"/>
                <w:szCs w:val="20"/>
              </w:rPr>
            </w:pPr>
            <w:r>
              <w:rPr>
                <w:color w:val="000000"/>
                <w:sz w:val="20"/>
              </w:rPr>
              <w:t xml:space="preserve"> </w:t>
            </w:r>
          </w:p>
        </w:tc>
      </w:tr>
      <w:tr w14:paraId="0E8B89F3">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A65A">
            <w:pPr>
              <w:textAlignment w:val="center"/>
              <w:rPr>
                <w:rFonts w:hint="default" w:cs="宋体"/>
                <w:color w:val="000000"/>
                <w:sz w:val="20"/>
                <w:szCs w:val="20"/>
              </w:rPr>
            </w:pPr>
            <w:r>
              <w:rPr>
                <w:rFonts w:cs="宋体"/>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E970F">
            <w:pPr>
              <w:textAlignment w:val="center"/>
              <w:rPr>
                <w:rFonts w:hint="default" w:cs="宋体"/>
                <w:color w:val="000000"/>
                <w:sz w:val="20"/>
                <w:szCs w:val="20"/>
              </w:rPr>
            </w:pPr>
            <w:r>
              <w:rPr>
                <w:rFonts w:cs="宋体"/>
                <w:color w:val="000000"/>
                <w:sz w:val="20"/>
                <w:szCs w:val="20"/>
              </w:rPr>
              <w:t>科普活动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81EE1">
            <w:pPr>
              <w:wordWrap w:val="0"/>
              <w:jc w:val="right"/>
              <w:textAlignment w:val="center"/>
              <w:rPr>
                <w:rFonts w:hint="default" w:cs="宋体"/>
                <w:b/>
                <w:color w:val="000000"/>
                <w:sz w:val="20"/>
                <w:szCs w:val="20"/>
              </w:rPr>
            </w:pPr>
            <w:r>
              <w:rPr>
                <w:rFonts w:cs="宋体"/>
                <w:color w:val="000000"/>
                <w:sz w:val="20"/>
                <w:szCs w:val="20"/>
              </w:rPr>
              <w:t>59.32</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781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D3A84">
            <w:pPr>
              <w:wordWrap w:val="0"/>
              <w:jc w:val="right"/>
              <w:textAlignment w:val="center"/>
              <w:rPr>
                <w:rFonts w:hint="default" w:cs="宋体"/>
                <w:b/>
                <w:color w:val="000000"/>
                <w:sz w:val="20"/>
                <w:szCs w:val="20"/>
              </w:rPr>
            </w:pPr>
            <w:r>
              <w:rPr>
                <w:rFonts w:cs="宋体"/>
                <w:color w:val="000000"/>
                <w:sz w:val="20"/>
                <w:szCs w:val="20"/>
              </w:rPr>
              <w:t>59.32</w:t>
            </w:r>
            <w:r>
              <w:rPr>
                <w:color w:val="000000"/>
                <w:sz w:val="20"/>
              </w:rPr>
              <w:t xml:space="preserve"> </w:t>
            </w:r>
          </w:p>
        </w:tc>
      </w:tr>
      <w:tr w14:paraId="0AC0A8B5">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7E41">
            <w:pPr>
              <w:textAlignment w:val="center"/>
              <w:rPr>
                <w:rFonts w:hint="default" w:cs="宋体"/>
                <w:color w:val="000000"/>
                <w:sz w:val="20"/>
                <w:szCs w:val="20"/>
              </w:rPr>
            </w:pPr>
            <w:r>
              <w:rPr>
                <w:rFonts w:cs="宋体"/>
                <w:color w:val="000000"/>
                <w:sz w:val="20"/>
                <w:szCs w:val="20"/>
              </w:rPr>
              <w:t>2060703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A389">
            <w:pPr>
              <w:textAlignment w:val="center"/>
              <w:rPr>
                <w:rFonts w:hint="default" w:cs="宋体"/>
                <w:color w:val="000000"/>
                <w:sz w:val="20"/>
                <w:szCs w:val="20"/>
              </w:rPr>
            </w:pPr>
            <w:r>
              <w:rPr>
                <w:rFonts w:cs="宋体"/>
                <w:color w:val="000000"/>
                <w:sz w:val="20"/>
                <w:szCs w:val="20"/>
              </w:rPr>
              <w:t>青少年科技活动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D81B3">
            <w:pPr>
              <w:wordWrap w:val="0"/>
              <w:jc w:val="right"/>
              <w:textAlignment w:val="center"/>
              <w:rPr>
                <w:rFonts w:hint="default" w:cs="宋体"/>
                <w:b/>
                <w:color w:val="000000"/>
                <w:sz w:val="20"/>
                <w:szCs w:val="20"/>
              </w:rPr>
            </w:pPr>
            <w:r>
              <w:rPr>
                <w:rFonts w:cs="宋体"/>
                <w:color w:val="000000"/>
                <w:sz w:val="20"/>
                <w:szCs w:val="20"/>
              </w:rPr>
              <w:t>56.66</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3EE21">
            <w:pPr>
              <w:wordWrap w:val="0"/>
              <w:jc w:val="right"/>
              <w:textAlignment w:val="center"/>
              <w:rPr>
                <w:rFonts w:hint="default" w:cs="宋体"/>
                <w:b/>
                <w:color w:val="000000"/>
                <w:sz w:val="20"/>
                <w:szCs w:val="20"/>
              </w:rPr>
            </w:pPr>
            <w:r>
              <w:rPr>
                <w:rFonts w:cs="宋体"/>
                <w:color w:val="000000"/>
                <w:sz w:val="20"/>
                <w:szCs w:val="20"/>
              </w:rPr>
              <w:t>56.66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AB6E5">
            <w:pPr>
              <w:wordWrap w:val="0"/>
              <w:jc w:val="right"/>
              <w:textAlignment w:val="center"/>
              <w:rPr>
                <w:rFonts w:hint="default" w:cs="宋体"/>
                <w:b/>
                <w:color w:val="000000"/>
                <w:sz w:val="20"/>
                <w:szCs w:val="20"/>
              </w:rPr>
            </w:pPr>
            <w:r>
              <w:rPr>
                <w:color w:val="000000"/>
                <w:sz w:val="20"/>
              </w:rPr>
              <w:t xml:space="preserve"> </w:t>
            </w:r>
          </w:p>
        </w:tc>
      </w:tr>
      <w:tr w14:paraId="4E87C9A7">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F3F1">
            <w:pPr>
              <w:textAlignment w:val="center"/>
              <w:rPr>
                <w:rFonts w:hint="default" w:cs="宋体"/>
                <w:color w:val="000000"/>
                <w:sz w:val="20"/>
                <w:szCs w:val="20"/>
              </w:rPr>
            </w:pPr>
            <w:r>
              <w:rPr>
                <w:rFonts w:cs="宋体"/>
                <w:color w:val="000000"/>
                <w:sz w:val="20"/>
                <w:szCs w:val="20"/>
              </w:rPr>
              <w:t>2060799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51CAF">
            <w:pPr>
              <w:textAlignment w:val="center"/>
              <w:rPr>
                <w:rFonts w:hint="default" w:cs="宋体"/>
                <w:color w:val="000000"/>
                <w:sz w:val="20"/>
                <w:szCs w:val="20"/>
              </w:rPr>
            </w:pPr>
            <w:r>
              <w:rPr>
                <w:rFonts w:cs="宋体"/>
                <w:color w:val="000000"/>
                <w:sz w:val="20"/>
                <w:szCs w:val="20"/>
              </w:rPr>
              <w:t>其他科学技术普及支出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562F">
            <w:pPr>
              <w:wordWrap w:val="0"/>
              <w:jc w:val="right"/>
              <w:textAlignment w:val="center"/>
              <w:rPr>
                <w:rFonts w:hint="default" w:cs="宋体"/>
                <w:b/>
                <w:color w:val="000000"/>
                <w:sz w:val="20"/>
                <w:szCs w:val="20"/>
              </w:rPr>
            </w:pPr>
            <w:r>
              <w:rPr>
                <w:rFonts w:cs="宋体"/>
                <w:color w:val="000000"/>
                <w:sz w:val="20"/>
                <w:szCs w:val="20"/>
              </w:rPr>
              <w:t>14.67</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3A5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D067">
            <w:pPr>
              <w:wordWrap w:val="0"/>
              <w:jc w:val="right"/>
              <w:textAlignment w:val="center"/>
              <w:rPr>
                <w:rFonts w:hint="default" w:cs="宋体"/>
                <w:b/>
                <w:color w:val="000000"/>
                <w:sz w:val="20"/>
                <w:szCs w:val="20"/>
              </w:rPr>
            </w:pPr>
            <w:r>
              <w:rPr>
                <w:rFonts w:cs="宋体"/>
                <w:color w:val="000000"/>
                <w:sz w:val="20"/>
                <w:szCs w:val="20"/>
              </w:rPr>
              <w:t>14.67</w:t>
            </w:r>
            <w:r>
              <w:rPr>
                <w:color w:val="000000"/>
                <w:sz w:val="20"/>
              </w:rPr>
              <w:t xml:space="preserve"> </w:t>
            </w:r>
          </w:p>
        </w:tc>
      </w:tr>
      <w:tr w14:paraId="6D01D986">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BDA1">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435DD">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C2016">
            <w:pPr>
              <w:wordWrap w:val="0"/>
              <w:jc w:val="right"/>
              <w:textAlignment w:val="center"/>
              <w:rPr>
                <w:rFonts w:hint="default" w:cs="宋体"/>
                <w:b/>
                <w:color w:val="000000"/>
                <w:sz w:val="20"/>
                <w:szCs w:val="20"/>
              </w:rPr>
            </w:pPr>
            <w:r>
              <w:rPr>
                <w:rFonts w:cs="宋体"/>
                <w:b/>
                <w:color w:val="000000"/>
                <w:sz w:val="20"/>
                <w:szCs w:val="20"/>
              </w:rPr>
              <w:t>69.86</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03A6">
            <w:pPr>
              <w:wordWrap w:val="0"/>
              <w:jc w:val="right"/>
              <w:textAlignment w:val="center"/>
              <w:rPr>
                <w:rFonts w:hint="default" w:cs="宋体"/>
                <w:b/>
                <w:color w:val="000000"/>
                <w:sz w:val="20"/>
                <w:szCs w:val="20"/>
              </w:rPr>
            </w:pPr>
            <w:r>
              <w:rPr>
                <w:rFonts w:cs="宋体"/>
                <w:b/>
                <w:color w:val="000000"/>
                <w:sz w:val="20"/>
                <w:szCs w:val="20"/>
              </w:rPr>
              <w:t>69.86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04B5">
            <w:pPr>
              <w:wordWrap w:val="0"/>
              <w:jc w:val="right"/>
              <w:textAlignment w:val="center"/>
              <w:rPr>
                <w:rFonts w:hint="default" w:cs="宋体"/>
                <w:b/>
                <w:color w:val="000000"/>
                <w:sz w:val="20"/>
                <w:szCs w:val="20"/>
              </w:rPr>
            </w:pPr>
            <w:r>
              <w:rPr>
                <w:color w:val="000000"/>
                <w:sz w:val="20"/>
              </w:rPr>
              <w:t xml:space="preserve"> </w:t>
            </w:r>
          </w:p>
        </w:tc>
      </w:tr>
      <w:tr w14:paraId="1865D7D5">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CCD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0842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CF490">
            <w:pPr>
              <w:wordWrap w:val="0"/>
              <w:jc w:val="right"/>
              <w:textAlignment w:val="center"/>
              <w:rPr>
                <w:rFonts w:hint="default" w:cs="宋体"/>
                <w:b/>
                <w:color w:val="000000"/>
                <w:sz w:val="20"/>
                <w:szCs w:val="20"/>
              </w:rPr>
            </w:pPr>
            <w:r>
              <w:rPr>
                <w:rFonts w:cs="宋体"/>
                <w:b/>
                <w:color w:val="000000"/>
                <w:sz w:val="20"/>
                <w:szCs w:val="20"/>
              </w:rPr>
              <w:t>69.86</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8BE1C">
            <w:pPr>
              <w:wordWrap w:val="0"/>
              <w:jc w:val="right"/>
              <w:textAlignment w:val="center"/>
              <w:rPr>
                <w:rFonts w:hint="default" w:cs="宋体"/>
                <w:b/>
                <w:color w:val="000000"/>
                <w:sz w:val="20"/>
                <w:szCs w:val="20"/>
              </w:rPr>
            </w:pPr>
            <w:r>
              <w:rPr>
                <w:rFonts w:cs="宋体"/>
                <w:b/>
                <w:color w:val="000000"/>
                <w:sz w:val="20"/>
                <w:szCs w:val="20"/>
              </w:rPr>
              <w:t>69.86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F7D0">
            <w:pPr>
              <w:wordWrap w:val="0"/>
              <w:jc w:val="right"/>
              <w:textAlignment w:val="center"/>
              <w:rPr>
                <w:rFonts w:hint="default" w:cs="宋体"/>
                <w:b/>
                <w:color w:val="000000"/>
                <w:sz w:val="20"/>
                <w:szCs w:val="20"/>
              </w:rPr>
            </w:pPr>
            <w:r>
              <w:rPr>
                <w:color w:val="000000"/>
                <w:sz w:val="20"/>
              </w:rPr>
              <w:t xml:space="preserve"> </w:t>
            </w:r>
          </w:p>
        </w:tc>
      </w:tr>
      <w:tr w14:paraId="5F8CDD4E">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9893">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26DF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CD00">
            <w:pPr>
              <w:wordWrap w:val="0"/>
              <w:jc w:val="right"/>
              <w:textAlignment w:val="center"/>
              <w:rPr>
                <w:rFonts w:hint="default" w:cs="宋体"/>
                <w:b/>
                <w:color w:val="000000"/>
                <w:sz w:val="20"/>
                <w:szCs w:val="20"/>
              </w:rPr>
            </w:pPr>
            <w:r>
              <w:rPr>
                <w:rFonts w:cs="宋体"/>
                <w:color w:val="000000"/>
                <w:sz w:val="20"/>
                <w:szCs w:val="20"/>
              </w:rPr>
              <w:t>19.01</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3D8C">
            <w:pPr>
              <w:wordWrap w:val="0"/>
              <w:jc w:val="right"/>
              <w:textAlignment w:val="center"/>
              <w:rPr>
                <w:rFonts w:hint="default" w:cs="宋体"/>
                <w:b/>
                <w:color w:val="000000"/>
                <w:sz w:val="20"/>
                <w:szCs w:val="20"/>
              </w:rPr>
            </w:pPr>
            <w:r>
              <w:rPr>
                <w:rFonts w:cs="宋体"/>
                <w:color w:val="000000"/>
                <w:sz w:val="20"/>
                <w:szCs w:val="20"/>
              </w:rPr>
              <w:t>19.01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F1E4D">
            <w:pPr>
              <w:wordWrap w:val="0"/>
              <w:jc w:val="right"/>
              <w:textAlignment w:val="center"/>
              <w:rPr>
                <w:rFonts w:hint="default" w:cs="宋体"/>
                <w:b/>
                <w:color w:val="000000"/>
                <w:sz w:val="20"/>
                <w:szCs w:val="20"/>
              </w:rPr>
            </w:pPr>
            <w:r>
              <w:rPr>
                <w:color w:val="000000"/>
                <w:sz w:val="20"/>
              </w:rPr>
              <w:t xml:space="preserve"> </w:t>
            </w:r>
          </w:p>
        </w:tc>
      </w:tr>
      <w:tr w14:paraId="4237673B">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F27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9FB8F">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9F185">
            <w:pPr>
              <w:wordWrap w:val="0"/>
              <w:jc w:val="right"/>
              <w:textAlignment w:val="center"/>
              <w:rPr>
                <w:rFonts w:hint="default" w:cs="宋体"/>
                <w:b/>
                <w:color w:val="000000"/>
                <w:sz w:val="20"/>
                <w:szCs w:val="20"/>
              </w:rPr>
            </w:pPr>
            <w:r>
              <w:rPr>
                <w:rFonts w:cs="宋体"/>
                <w:color w:val="000000"/>
                <w:sz w:val="20"/>
                <w:szCs w:val="20"/>
              </w:rPr>
              <w:t>31.29</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501C8">
            <w:pPr>
              <w:wordWrap w:val="0"/>
              <w:jc w:val="right"/>
              <w:textAlignment w:val="center"/>
              <w:rPr>
                <w:rFonts w:hint="default" w:cs="宋体"/>
                <w:b/>
                <w:color w:val="000000"/>
                <w:sz w:val="20"/>
                <w:szCs w:val="20"/>
              </w:rPr>
            </w:pPr>
            <w:r>
              <w:rPr>
                <w:rFonts w:cs="宋体"/>
                <w:color w:val="000000"/>
                <w:sz w:val="20"/>
                <w:szCs w:val="20"/>
              </w:rPr>
              <w:t>31.29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C7C8">
            <w:pPr>
              <w:wordWrap w:val="0"/>
              <w:jc w:val="right"/>
              <w:textAlignment w:val="center"/>
              <w:rPr>
                <w:rFonts w:hint="default" w:cs="宋体"/>
                <w:b/>
                <w:color w:val="000000"/>
                <w:sz w:val="20"/>
                <w:szCs w:val="20"/>
              </w:rPr>
            </w:pPr>
            <w:r>
              <w:rPr>
                <w:color w:val="000000"/>
                <w:sz w:val="20"/>
              </w:rPr>
              <w:t xml:space="preserve"> </w:t>
            </w:r>
          </w:p>
        </w:tc>
      </w:tr>
      <w:tr w14:paraId="3E0E1AE4">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17F7">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B28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5430">
            <w:pPr>
              <w:wordWrap w:val="0"/>
              <w:jc w:val="right"/>
              <w:textAlignment w:val="center"/>
              <w:rPr>
                <w:rFonts w:hint="default" w:cs="宋体"/>
                <w:b/>
                <w:color w:val="000000"/>
                <w:sz w:val="20"/>
                <w:szCs w:val="20"/>
              </w:rPr>
            </w:pPr>
            <w:r>
              <w:rPr>
                <w:rFonts w:cs="宋体"/>
                <w:color w:val="000000"/>
                <w:sz w:val="20"/>
                <w:szCs w:val="20"/>
              </w:rPr>
              <w:t>19.56</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18CED">
            <w:pPr>
              <w:wordWrap w:val="0"/>
              <w:jc w:val="right"/>
              <w:textAlignment w:val="center"/>
              <w:rPr>
                <w:rFonts w:hint="default" w:cs="宋体"/>
                <w:b/>
                <w:color w:val="000000"/>
                <w:sz w:val="20"/>
                <w:szCs w:val="20"/>
              </w:rPr>
            </w:pPr>
            <w:r>
              <w:rPr>
                <w:rFonts w:cs="宋体"/>
                <w:color w:val="000000"/>
                <w:sz w:val="20"/>
                <w:szCs w:val="20"/>
              </w:rPr>
              <w:t>19.56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C630">
            <w:pPr>
              <w:wordWrap w:val="0"/>
              <w:jc w:val="right"/>
              <w:textAlignment w:val="center"/>
              <w:rPr>
                <w:rFonts w:hint="default" w:cs="宋体"/>
                <w:b/>
                <w:color w:val="000000"/>
                <w:sz w:val="20"/>
                <w:szCs w:val="20"/>
              </w:rPr>
            </w:pPr>
            <w:r>
              <w:rPr>
                <w:color w:val="000000"/>
                <w:sz w:val="20"/>
              </w:rPr>
              <w:t xml:space="preserve"> </w:t>
            </w:r>
          </w:p>
        </w:tc>
      </w:tr>
      <w:tr w14:paraId="7EDDFE5B">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F68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55338">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58CB">
            <w:pPr>
              <w:wordWrap w:val="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4EB5A">
            <w:pPr>
              <w:wordWrap w:val="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AFDF6">
            <w:pPr>
              <w:wordWrap w:val="0"/>
              <w:jc w:val="right"/>
              <w:textAlignment w:val="center"/>
              <w:rPr>
                <w:rFonts w:hint="default" w:cs="宋体"/>
                <w:b/>
                <w:color w:val="000000"/>
                <w:sz w:val="20"/>
                <w:szCs w:val="20"/>
              </w:rPr>
            </w:pPr>
            <w:r>
              <w:rPr>
                <w:color w:val="000000"/>
                <w:sz w:val="20"/>
              </w:rPr>
              <w:t xml:space="preserve"> </w:t>
            </w:r>
          </w:p>
        </w:tc>
      </w:tr>
      <w:tr w14:paraId="63B9ADAC">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E89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73078">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01AFA">
            <w:pPr>
              <w:wordWrap w:val="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83D8F">
            <w:pPr>
              <w:wordWrap w:val="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CF9B4">
            <w:pPr>
              <w:wordWrap w:val="0"/>
              <w:jc w:val="right"/>
              <w:textAlignment w:val="center"/>
              <w:rPr>
                <w:rFonts w:hint="default" w:cs="宋体"/>
                <w:b/>
                <w:color w:val="000000"/>
                <w:sz w:val="20"/>
                <w:szCs w:val="20"/>
              </w:rPr>
            </w:pPr>
            <w:r>
              <w:rPr>
                <w:color w:val="000000"/>
                <w:sz w:val="20"/>
              </w:rPr>
              <w:t xml:space="preserve"> </w:t>
            </w:r>
          </w:p>
        </w:tc>
      </w:tr>
      <w:tr w14:paraId="0826CC3D">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41FB">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A7425">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A326">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A1335">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F4929">
            <w:pPr>
              <w:wordWrap w:val="0"/>
              <w:jc w:val="right"/>
              <w:textAlignment w:val="center"/>
              <w:rPr>
                <w:rFonts w:hint="default" w:cs="宋体"/>
                <w:b/>
                <w:color w:val="000000"/>
                <w:sz w:val="20"/>
                <w:szCs w:val="20"/>
              </w:rPr>
            </w:pPr>
            <w:r>
              <w:rPr>
                <w:color w:val="000000"/>
                <w:sz w:val="20"/>
              </w:rPr>
              <w:t xml:space="preserve"> </w:t>
            </w:r>
          </w:p>
        </w:tc>
      </w:tr>
      <w:tr w14:paraId="28E285C4">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C174">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E2917">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80E66">
            <w:pPr>
              <w:wordWrap w:val="0"/>
              <w:jc w:val="right"/>
              <w:textAlignment w:val="center"/>
              <w:rPr>
                <w:rFonts w:hint="default" w:cs="宋体"/>
                <w:b/>
                <w:color w:val="000000"/>
                <w:sz w:val="20"/>
                <w:szCs w:val="20"/>
              </w:rPr>
            </w:pPr>
            <w:r>
              <w:rPr>
                <w:rFonts w:cs="宋体"/>
                <w:color w:val="000000"/>
                <w:sz w:val="20"/>
                <w:szCs w:val="20"/>
              </w:rPr>
              <w:t>1.98</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128D7">
            <w:pPr>
              <w:wordWrap w:val="0"/>
              <w:jc w:val="right"/>
              <w:textAlignment w:val="center"/>
              <w:rPr>
                <w:rFonts w:hint="default" w:cs="宋体"/>
                <w:b/>
                <w:color w:val="000000"/>
                <w:sz w:val="20"/>
                <w:szCs w:val="20"/>
              </w:rPr>
            </w:pPr>
            <w:r>
              <w:rPr>
                <w:rFonts w:cs="宋体"/>
                <w:color w:val="000000"/>
                <w:sz w:val="20"/>
                <w:szCs w:val="20"/>
              </w:rPr>
              <w:t>1.98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5C8ED">
            <w:pPr>
              <w:wordWrap w:val="0"/>
              <w:jc w:val="right"/>
              <w:textAlignment w:val="center"/>
              <w:rPr>
                <w:rFonts w:hint="default" w:cs="宋体"/>
                <w:b/>
                <w:color w:val="000000"/>
                <w:sz w:val="20"/>
                <w:szCs w:val="20"/>
              </w:rPr>
            </w:pPr>
            <w:r>
              <w:rPr>
                <w:color w:val="000000"/>
                <w:sz w:val="20"/>
              </w:rPr>
              <w:t xml:space="preserve"> </w:t>
            </w:r>
          </w:p>
        </w:tc>
      </w:tr>
      <w:tr w14:paraId="4E6A1D34">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1722">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CE442">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A36EB">
            <w:pPr>
              <w:wordWrap w:val="0"/>
              <w:jc w:val="right"/>
              <w:textAlignment w:val="center"/>
              <w:rPr>
                <w:rFonts w:hint="default" w:cs="宋体"/>
                <w:b/>
                <w:color w:val="000000"/>
                <w:sz w:val="20"/>
                <w:szCs w:val="20"/>
              </w:rPr>
            </w:pPr>
            <w:r>
              <w:rPr>
                <w:rFonts w:cs="宋体"/>
                <w:color w:val="000000"/>
                <w:sz w:val="20"/>
                <w:szCs w:val="20"/>
              </w:rPr>
              <w:t>4.42</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1BEA">
            <w:pPr>
              <w:wordWrap w:val="0"/>
              <w:jc w:val="right"/>
              <w:textAlignment w:val="center"/>
              <w:rPr>
                <w:rFonts w:hint="default" w:cs="宋体"/>
                <w:b/>
                <w:color w:val="000000"/>
                <w:sz w:val="20"/>
                <w:szCs w:val="20"/>
              </w:rPr>
            </w:pPr>
            <w:r>
              <w:rPr>
                <w:rFonts w:cs="宋体"/>
                <w:color w:val="000000"/>
                <w:sz w:val="20"/>
                <w:szCs w:val="20"/>
              </w:rPr>
              <w:t>4.42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4947F">
            <w:pPr>
              <w:wordWrap w:val="0"/>
              <w:jc w:val="right"/>
              <w:textAlignment w:val="center"/>
              <w:rPr>
                <w:rFonts w:hint="default" w:cs="宋体"/>
                <w:b/>
                <w:color w:val="000000"/>
                <w:sz w:val="20"/>
                <w:szCs w:val="20"/>
              </w:rPr>
            </w:pPr>
            <w:r>
              <w:rPr>
                <w:color w:val="000000"/>
                <w:sz w:val="20"/>
              </w:rPr>
              <w:t xml:space="preserve"> </w:t>
            </w:r>
          </w:p>
        </w:tc>
      </w:tr>
      <w:tr w14:paraId="54B185B1">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574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8003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F4109">
            <w:pPr>
              <w:wordWrap w:val="0"/>
              <w:jc w:val="right"/>
              <w:textAlignment w:val="center"/>
              <w:rPr>
                <w:rFonts w:hint="default" w:cs="宋体"/>
                <w:b/>
                <w:color w:val="000000"/>
                <w:sz w:val="20"/>
                <w:szCs w:val="20"/>
              </w:rPr>
            </w:pPr>
            <w:r>
              <w:rPr>
                <w:rFonts w:cs="宋体"/>
                <w:b/>
                <w:color w:val="000000"/>
                <w:sz w:val="20"/>
                <w:szCs w:val="20"/>
              </w:rPr>
              <w:t>13.05</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7241">
            <w:pPr>
              <w:wordWrap w:val="0"/>
              <w:jc w:val="right"/>
              <w:textAlignment w:val="center"/>
              <w:rPr>
                <w:rFonts w:hint="default" w:cs="宋体"/>
                <w:b/>
                <w:color w:val="000000"/>
                <w:sz w:val="20"/>
                <w:szCs w:val="20"/>
              </w:rPr>
            </w:pPr>
            <w:r>
              <w:rPr>
                <w:rFonts w:cs="宋体"/>
                <w:b/>
                <w:color w:val="000000"/>
                <w:sz w:val="20"/>
                <w:szCs w:val="20"/>
              </w:rPr>
              <w:t>13.05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1CFF">
            <w:pPr>
              <w:wordWrap w:val="0"/>
              <w:jc w:val="right"/>
              <w:textAlignment w:val="center"/>
              <w:rPr>
                <w:rFonts w:hint="default" w:cs="宋体"/>
                <w:b/>
                <w:color w:val="000000"/>
                <w:sz w:val="20"/>
                <w:szCs w:val="20"/>
              </w:rPr>
            </w:pPr>
            <w:r>
              <w:rPr>
                <w:color w:val="000000"/>
                <w:sz w:val="20"/>
              </w:rPr>
              <w:t xml:space="preserve"> </w:t>
            </w:r>
          </w:p>
        </w:tc>
      </w:tr>
      <w:tr w14:paraId="03AF0389">
        <w:tblPrEx>
          <w:tblCellMar>
            <w:top w:w="0" w:type="dxa"/>
            <w:left w:w="0" w:type="dxa"/>
            <w:bottom w:w="0" w:type="dxa"/>
            <w:right w:w="0" w:type="dxa"/>
          </w:tblCellMar>
        </w:tblPrEx>
        <w:trPr>
          <w:trHeight w:val="323"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F86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7CBF">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DBE7">
            <w:pPr>
              <w:wordWrap w:val="0"/>
              <w:jc w:val="right"/>
              <w:textAlignment w:val="center"/>
              <w:rPr>
                <w:rFonts w:hint="default" w:cs="宋体"/>
                <w:b/>
                <w:color w:val="000000"/>
                <w:sz w:val="20"/>
                <w:szCs w:val="20"/>
              </w:rPr>
            </w:pPr>
            <w:r>
              <w:rPr>
                <w:rFonts w:cs="宋体"/>
                <w:b/>
                <w:color w:val="000000"/>
                <w:sz w:val="20"/>
                <w:szCs w:val="20"/>
              </w:rPr>
              <w:t>13.05</w:t>
            </w:r>
            <w:r>
              <w:rPr>
                <w:b/>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40B8">
            <w:pPr>
              <w:wordWrap w:val="0"/>
              <w:jc w:val="right"/>
              <w:textAlignment w:val="center"/>
              <w:rPr>
                <w:rFonts w:hint="default" w:cs="宋体"/>
                <w:b/>
                <w:color w:val="000000"/>
                <w:sz w:val="20"/>
                <w:szCs w:val="20"/>
              </w:rPr>
            </w:pPr>
            <w:r>
              <w:rPr>
                <w:rFonts w:cs="宋体"/>
                <w:b/>
                <w:color w:val="000000"/>
                <w:sz w:val="20"/>
                <w:szCs w:val="20"/>
              </w:rPr>
              <w:t>13.05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C2A9">
            <w:pPr>
              <w:wordWrap w:val="0"/>
              <w:jc w:val="right"/>
              <w:textAlignment w:val="center"/>
              <w:rPr>
                <w:rFonts w:hint="default" w:cs="宋体"/>
                <w:b/>
                <w:color w:val="000000"/>
                <w:sz w:val="20"/>
                <w:szCs w:val="20"/>
              </w:rPr>
            </w:pPr>
            <w:r>
              <w:rPr>
                <w:color w:val="000000"/>
                <w:sz w:val="20"/>
              </w:rPr>
              <w:t xml:space="preserve"> </w:t>
            </w:r>
          </w:p>
        </w:tc>
      </w:tr>
      <w:tr w14:paraId="463D145C">
        <w:tblPrEx>
          <w:tblCellMar>
            <w:top w:w="0" w:type="dxa"/>
            <w:left w:w="0" w:type="dxa"/>
            <w:bottom w:w="0" w:type="dxa"/>
            <w:right w:w="0" w:type="dxa"/>
          </w:tblCellMar>
        </w:tblPrEx>
        <w:trPr>
          <w:trHeight w:val="332"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8EA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0E1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068CF">
            <w:pPr>
              <w:wordWrap w:val="0"/>
              <w:jc w:val="right"/>
              <w:textAlignment w:val="center"/>
              <w:rPr>
                <w:rFonts w:hint="default" w:cs="宋体"/>
                <w:b/>
                <w:color w:val="000000"/>
                <w:sz w:val="20"/>
                <w:szCs w:val="20"/>
              </w:rPr>
            </w:pPr>
            <w:r>
              <w:rPr>
                <w:rFonts w:cs="宋体"/>
                <w:color w:val="000000"/>
                <w:sz w:val="20"/>
                <w:szCs w:val="20"/>
              </w:rPr>
              <w:t>13.05</w:t>
            </w:r>
            <w:r>
              <w:rPr>
                <w:color w:val="000000"/>
                <w:sz w:val="20"/>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93A19">
            <w:pPr>
              <w:wordWrap w:val="0"/>
              <w:jc w:val="right"/>
              <w:textAlignment w:val="center"/>
              <w:rPr>
                <w:rFonts w:hint="default" w:cs="宋体"/>
                <w:b/>
                <w:color w:val="000000"/>
                <w:sz w:val="20"/>
                <w:szCs w:val="20"/>
              </w:rPr>
            </w:pPr>
            <w:r>
              <w:rPr>
                <w:rFonts w:cs="宋体"/>
                <w:color w:val="000000"/>
                <w:sz w:val="20"/>
                <w:szCs w:val="20"/>
              </w:rPr>
              <w:t>13.05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ACA4">
            <w:pPr>
              <w:wordWrap w:val="0"/>
              <w:jc w:val="right"/>
              <w:textAlignment w:val="center"/>
              <w:rPr>
                <w:rFonts w:hint="default" w:cs="宋体"/>
                <w:b/>
                <w:color w:val="000000"/>
                <w:sz w:val="20"/>
                <w:szCs w:val="20"/>
              </w:rPr>
            </w:pPr>
            <w:r>
              <w:rPr>
                <w:color w:val="000000"/>
                <w:sz w:val="20"/>
              </w:rPr>
              <w:t xml:space="preserve"> </w:t>
            </w:r>
          </w:p>
        </w:tc>
      </w:tr>
    </w:tbl>
    <w:p w14:paraId="17A739F7">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0697C6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1DDBFE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37EECDC">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79F274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重庆市丰都县科学技术协会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69A9FF8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7F7942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7CADDF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246B51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1E91EE5">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D48446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1B320A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9DA903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999D7E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A7B758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23D70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DB9A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9E51C5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E104AA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8440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A715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B2FA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DEEA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40FE1">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3038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4FD9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B18DF">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E8293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7D04B4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EC2E0">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084EC">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29DE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0471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F104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37374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9178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4838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0E3A5">
            <w:pPr>
              <w:spacing w:line="200" w:lineRule="exact"/>
              <w:jc w:val="center"/>
              <w:rPr>
                <w:rFonts w:hint="default" w:cs="宋体"/>
                <w:b/>
                <w:color w:val="000000"/>
                <w:sz w:val="18"/>
                <w:szCs w:val="18"/>
              </w:rPr>
            </w:pPr>
          </w:p>
        </w:tc>
      </w:tr>
      <w:tr w14:paraId="1805DA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DEFC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734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A644">
            <w:pPr>
              <w:wordWrap w:val="0"/>
              <w:spacing w:line="200" w:lineRule="exact"/>
              <w:jc w:val="right"/>
              <w:textAlignment w:val="center"/>
              <w:rPr>
                <w:rFonts w:hint="default" w:cs="宋体"/>
                <w:color w:val="000000"/>
                <w:sz w:val="18"/>
                <w:szCs w:val="18"/>
              </w:rPr>
            </w:pPr>
            <w:r>
              <w:rPr>
                <w:rFonts w:cs="宋体"/>
                <w:color w:val="000000"/>
                <w:sz w:val="18"/>
                <w:szCs w:val="18"/>
              </w:rPr>
              <w:t>204.73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7859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5E06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A8F4">
            <w:pPr>
              <w:wordWrap w:val="0"/>
              <w:spacing w:line="200" w:lineRule="exact"/>
              <w:jc w:val="right"/>
              <w:textAlignment w:val="center"/>
              <w:rPr>
                <w:rFonts w:hint="default" w:cs="宋体"/>
                <w:color w:val="000000"/>
                <w:sz w:val="18"/>
                <w:szCs w:val="18"/>
              </w:rPr>
            </w:pPr>
            <w:r>
              <w:rPr>
                <w:rFonts w:cs="宋体"/>
                <w:color w:val="000000"/>
                <w:sz w:val="18"/>
                <w:szCs w:val="18"/>
              </w:rPr>
              <w:t>28.38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2AF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98E4F">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B6A0">
            <w:pPr>
              <w:wordWrap w:val="0"/>
              <w:spacing w:line="200" w:lineRule="exact"/>
              <w:jc w:val="right"/>
              <w:textAlignment w:val="center"/>
              <w:rPr>
                <w:rFonts w:hint="default" w:cs="宋体"/>
                <w:color w:val="000000"/>
                <w:sz w:val="18"/>
                <w:szCs w:val="18"/>
              </w:rPr>
            </w:pPr>
            <w:r>
              <w:rPr>
                <w:color w:val="000000"/>
                <w:sz w:val="18"/>
              </w:rPr>
              <w:t xml:space="preserve"> </w:t>
            </w:r>
          </w:p>
        </w:tc>
      </w:tr>
      <w:tr w14:paraId="65FD8C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2EAF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02A5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54F0">
            <w:pPr>
              <w:wordWrap w:val="0"/>
              <w:spacing w:line="200" w:lineRule="exact"/>
              <w:jc w:val="right"/>
              <w:textAlignment w:val="center"/>
              <w:rPr>
                <w:rFonts w:hint="default" w:cs="宋体"/>
                <w:color w:val="000000"/>
                <w:sz w:val="18"/>
                <w:szCs w:val="18"/>
              </w:rPr>
            </w:pPr>
            <w:r>
              <w:rPr>
                <w:rFonts w:cs="宋体"/>
                <w:color w:val="000000"/>
                <w:sz w:val="18"/>
                <w:szCs w:val="18"/>
              </w:rPr>
              <w:t>44.39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8016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8A0F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80FD">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431B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ABDF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2AAA">
            <w:pPr>
              <w:wordWrap w:val="0"/>
              <w:spacing w:line="200" w:lineRule="exact"/>
              <w:jc w:val="right"/>
              <w:textAlignment w:val="center"/>
              <w:rPr>
                <w:rFonts w:hint="default" w:cs="宋体"/>
                <w:color w:val="000000"/>
                <w:sz w:val="18"/>
                <w:szCs w:val="18"/>
              </w:rPr>
            </w:pPr>
            <w:r>
              <w:rPr>
                <w:color w:val="000000"/>
                <w:sz w:val="18"/>
              </w:rPr>
              <w:t xml:space="preserve"> </w:t>
            </w:r>
          </w:p>
        </w:tc>
      </w:tr>
      <w:tr w14:paraId="1E9907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37D9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AC81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AEE5">
            <w:pPr>
              <w:wordWrap w:val="0"/>
              <w:spacing w:line="200" w:lineRule="exact"/>
              <w:jc w:val="right"/>
              <w:textAlignment w:val="center"/>
              <w:rPr>
                <w:rFonts w:hint="default" w:cs="宋体"/>
                <w:color w:val="000000"/>
                <w:sz w:val="18"/>
                <w:szCs w:val="18"/>
              </w:rPr>
            </w:pPr>
            <w:r>
              <w:rPr>
                <w:rFonts w:cs="宋体"/>
                <w:color w:val="000000"/>
                <w:sz w:val="18"/>
                <w:szCs w:val="18"/>
              </w:rPr>
              <w:t>19.32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50B3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0A4A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F55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DB3D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C36F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A56F">
            <w:pPr>
              <w:wordWrap w:val="0"/>
              <w:spacing w:line="200" w:lineRule="exact"/>
              <w:jc w:val="right"/>
              <w:textAlignment w:val="center"/>
              <w:rPr>
                <w:rFonts w:hint="default" w:cs="宋体"/>
                <w:color w:val="000000"/>
                <w:sz w:val="18"/>
                <w:szCs w:val="18"/>
              </w:rPr>
            </w:pPr>
            <w:r>
              <w:rPr>
                <w:color w:val="000000"/>
                <w:sz w:val="18"/>
              </w:rPr>
              <w:t xml:space="preserve"> </w:t>
            </w:r>
          </w:p>
        </w:tc>
      </w:tr>
      <w:tr w14:paraId="4319DA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EB13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053A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8562">
            <w:pPr>
              <w:wordWrap w:val="0"/>
              <w:spacing w:line="200" w:lineRule="exact"/>
              <w:jc w:val="right"/>
              <w:textAlignment w:val="center"/>
              <w:rPr>
                <w:rFonts w:hint="default" w:cs="宋体"/>
                <w:color w:val="000000"/>
                <w:sz w:val="18"/>
                <w:szCs w:val="18"/>
              </w:rPr>
            </w:pPr>
            <w:r>
              <w:rPr>
                <w:rFonts w:cs="宋体"/>
                <w:color w:val="000000"/>
                <w:sz w:val="18"/>
                <w:szCs w:val="18"/>
              </w:rPr>
              <w:t>39.99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2CE4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D841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682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DFA7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3891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4780">
            <w:pPr>
              <w:wordWrap w:val="0"/>
              <w:spacing w:line="200" w:lineRule="exact"/>
              <w:jc w:val="right"/>
              <w:textAlignment w:val="center"/>
              <w:rPr>
                <w:rFonts w:hint="default" w:cs="宋体"/>
                <w:color w:val="000000"/>
                <w:sz w:val="18"/>
                <w:szCs w:val="18"/>
              </w:rPr>
            </w:pPr>
            <w:r>
              <w:rPr>
                <w:color w:val="000000"/>
                <w:sz w:val="18"/>
              </w:rPr>
              <w:t xml:space="preserve"> </w:t>
            </w:r>
          </w:p>
        </w:tc>
      </w:tr>
      <w:tr w14:paraId="09623A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AF0F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9255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A98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ED74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86DD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C4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1D2C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D26D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B66C">
            <w:pPr>
              <w:wordWrap w:val="0"/>
              <w:spacing w:line="200" w:lineRule="exact"/>
              <w:jc w:val="right"/>
              <w:textAlignment w:val="center"/>
              <w:rPr>
                <w:rFonts w:hint="default" w:cs="宋体"/>
                <w:color w:val="000000"/>
                <w:sz w:val="18"/>
                <w:szCs w:val="18"/>
              </w:rPr>
            </w:pPr>
            <w:r>
              <w:rPr>
                <w:color w:val="000000"/>
                <w:sz w:val="18"/>
              </w:rPr>
              <w:t xml:space="preserve"> </w:t>
            </w:r>
          </w:p>
        </w:tc>
      </w:tr>
      <w:tr w14:paraId="27CB5E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6BFA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1559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F2C1">
            <w:pPr>
              <w:wordWrap w:val="0"/>
              <w:spacing w:line="200" w:lineRule="exact"/>
              <w:jc w:val="right"/>
              <w:textAlignment w:val="center"/>
              <w:rPr>
                <w:rFonts w:hint="default" w:cs="宋体"/>
                <w:color w:val="000000"/>
                <w:sz w:val="18"/>
                <w:szCs w:val="18"/>
              </w:rPr>
            </w:pPr>
            <w:r>
              <w:rPr>
                <w:rFonts w:cs="宋体"/>
                <w:color w:val="000000"/>
                <w:sz w:val="18"/>
                <w:szCs w:val="18"/>
              </w:rPr>
              <w:t>29.28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E412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E67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5B74">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8091D">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6543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DDDE">
            <w:pPr>
              <w:wordWrap w:val="0"/>
              <w:spacing w:line="200" w:lineRule="exact"/>
              <w:jc w:val="right"/>
              <w:textAlignment w:val="center"/>
              <w:rPr>
                <w:rFonts w:hint="default" w:cs="宋体"/>
                <w:color w:val="000000"/>
                <w:sz w:val="18"/>
                <w:szCs w:val="18"/>
              </w:rPr>
            </w:pPr>
            <w:r>
              <w:rPr>
                <w:color w:val="000000"/>
                <w:sz w:val="18"/>
              </w:rPr>
              <w:t xml:space="preserve"> </w:t>
            </w:r>
          </w:p>
        </w:tc>
      </w:tr>
      <w:tr w14:paraId="5BDD12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F495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40A37">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07D7">
            <w:pPr>
              <w:wordWrap w:val="0"/>
              <w:spacing w:line="200" w:lineRule="exact"/>
              <w:jc w:val="right"/>
              <w:textAlignment w:val="center"/>
              <w:rPr>
                <w:rFonts w:hint="default" w:cs="宋体"/>
                <w:color w:val="000000"/>
                <w:sz w:val="18"/>
                <w:szCs w:val="18"/>
              </w:rPr>
            </w:pPr>
            <w:r>
              <w:rPr>
                <w:rFonts w:cs="宋体"/>
                <w:color w:val="000000"/>
                <w:sz w:val="18"/>
                <w:szCs w:val="18"/>
              </w:rPr>
              <w:t>19.01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E3A0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4946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FA44">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3769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7829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1093">
            <w:pPr>
              <w:wordWrap w:val="0"/>
              <w:spacing w:line="200" w:lineRule="exact"/>
              <w:jc w:val="right"/>
              <w:textAlignment w:val="center"/>
              <w:rPr>
                <w:rFonts w:hint="default" w:cs="宋体"/>
                <w:color w:val="000000"/>
                <w:sz w:val="18"/>
                <w:szCs w:val="18"/>
              </w:rPr>
            </w:pPr>
            <w:r>
              <w:rPr>
                <w:color w:val="000000"/>
                <w:sz w:val="18"/>
              </w:rPr>
              <w:t xml:space="preserve"> </w:t>
            </w:r>
          </w:p>
        </w:tc>
      </w:tr>
      <w:tr w14:paraId="03E4E8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3272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9497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1C00">
            <w:pPr>
              <w:wordWrap w:val="0"/>
              <w:spacing w:line="200" w:lineRule="exact"/>
              <w:jc w:val="right"/>
              <w:textAlignment w:val="center"/>
              <w:rPr>
                <w:rFonts w:hint="default" w:cs="宋体"/>
                <w:color w:val="000000"/>
                <w:sz w:val="18"/>
                <w:szCs w:val="18"/>
              </w:rPr>
            </w:pPr>
            <w:r>
              <w:rPr>
                <w:rFonts w:cs="宋体"/>
                <w:color w:val="000000"/>
                <w:sz w:val="18"/>
                <w:szCs w:val="18"/>
              </w:rPr>
              <w:t>31.29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3FB6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6E30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19F4">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2722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FD80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2A71">
            <w:pPr>
              <w:wordWrap w:val="0"/>
              <w:spacing w:line="200" w:lineRule="exact"/>
              <w:jc w:val="right"/>
              <w:textAlignment w:val="center"/>
              <w:rPr>
                <w:rFonts w:hint="default" w:cs="宋体"/>
                <w:color w:val="000000"/>
                <w:sz w:val="18"/>
                <w:szCs w:val="18"/>
              </w:rPr>
            </w:pPr>
            <w:r>
              <w:rPr>
                <w:color w:val="000000"/>
                <w:sz w:val="18"/>
              </w:rPr>
              <w:t xml:space="preserve"> </w:t>
            </w:r>
          </w:p>
        </w:tc>
      </w:tr>
      <w:tr w14:paraId="09182A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B329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589D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0A6F">
            <w:pPr>
              <w:wordWrap w:val="0"/>
              <w:spacing w:line="200" w:lineRule="exact"/>
              <w:jc w:val="right"/>
              <w:textAlignment w:val="center"/>
              <w:rPr>
                <w:rFonts w:hint="default" w:cs="宋体"/>
                <w:color w:val="000000"/>
                <w:sz w:val="18"/>
                <w:szCs w:val="18"/>
              </w:rPr>
            </w:pPr>
            <w:r>
              <w:rPr>
                <w:rFonts w:cs="宋体"/>
                <w:color w:val="000000"/>
                <w:sz w:val="18"/>
                <w:szCs w:val="18"/>
              </w:rPr>
              <w:t>5.56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838A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4F5D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52D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1A8C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F56B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3995">
            <w:pPr>
              <w:wordWrap w:val="0"/>
              <w:spacing w:line="200" w:lineRule="exact"/>
              <w:jc w:val="right"/>
              <w:textAlignment w:val="center"/>
              <w:rPr>
                <w:rFonts w:hint="default" w:cs="宋体"/>
                <w:color w:val="000000"/>
                <w:sz w:val="18"/>
                <w:szCs w:val="18"/>
              </w:rPr>
            </w:pPr>
            <w:r>
              <w:rPr>
                <w:color w:val="000000"/>
                <w:sz w:val="18"/>
              </w:rPr>
              <w:t xml:space="preserve"> </w:t>
            </w:r>
          </w:p>
        </w:tc>
      </w:tr>
      <w:tr w14:paraId="7E53F4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3EDD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EF76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A36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8739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B862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7AF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1B6A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787D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60B3">
            <w:pPr>
              <w:wordWrap w:val="0"/>
              <w:spacing w:line="200" w:lineRule="exact"/>
              <w:jc w:val="right"/>
              <w:textAlignment w:val="center"/>
              <w:rPr>
                <w:rFonts w:hint="default" w:cs="宋体"/>
                <w:color w:val="000000"/>
                <w:sz w:val="18"/>
                <w:szCs w:val="18"/>
              </w:rPr>
            </w:pPr>
            <w:r>
              <w:rPr>
                <w:color w:val="000000"/>
                <w:sz w:val="18"/>
              </w:rPr>
              <w:t xml:space="preserve"> </w:t>
            </w:r>
          </w:p>
        </w:tc>
      </w:tr>
      <w:tr w14:paraId="072132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4E54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0CBC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3C61">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754D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B356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BCDC">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48BA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5747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5E9D">
            <w:pPr>
              <w:wordWrap w:val="0"/>
              <w:spacing w:line="200" w:lineRule="exact"/>
              <w:jc w:val="right"/>
              <w:textAlignment w:val="center"/>
              <w:rPr>
                <w:rFonts w:hint="default" w:cs="宋体"/>
                <w:color w:val="000000"/>
                <w:sz w:val="18"/>
                <w:szCs w:val="18"/>
              </w:rPr>
            </w:pPr>
            <w:r>
              <w:rPr>
                <w:color w:val="000000"/>
                <w:sz w:val="18"/>
              </w:rPr>
              <w:t xml:space="preserve"> </w:t>
            </w:r>
          </w:p>
        </w:tc>
      </w:tr>
      <w:tr w14:paraId="5A1B68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7DBB1">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7BE4A">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BECF">
            <w:pPr>
              <w:wordWrap w:val="0"/>
              <w:spacing w:line="200" w:lineRule="exact"/>
              <w:jc w:val="right"/>
              <w:textAlignment w:val="center"/>
              <w:rPr>
                <w:rFonts w:hint="default" w:cs="宋体"/>
                <w:color w:val="000000"/>
                <w:sz w:val="18"/>
                <w:szCs w:val="18"/>
              </w:rPr>
            </w:pPr>
            <w:r>
              <w:rPr>
                <w:rFonts w:cs="宋体"/>
                <w:color w:val="000000"/>
                <w:sz w:val="18"/>
                <w:szCs w:val="18"/>
              </w:rPr>
              <w:t>13.05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0A14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1E5C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F96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BA53B">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3AE2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3EB2">
            <w:pPr>
              <w:wordWrap w:val="0"/>
              <w:spacing w:line="200" w:lineRule="exact"/>
              <w:jc w:val="right"/>
              <w:textAlignment w:val="center"/>
              <w:rPr>
                <w:rFonts w:hint="default" w:cs="宋体"/>
                <w:color w:val="000000"/>
                <w:sz w:val="18"/>
                <w:szCs w:val="18"/>
              </w:rPr>
            </w:pPr>
            <w:r>
              <w:rPr>
                <w:color w:val="000000"/>
                <w:sz w:val="18"/>
              </w:rPr>
              <w:t xml:space="preserve"> </w:t>
            </w:r>
          </w:p>
        </w:tc>
      </w:tr>
      <w:tr w14:paraId="05223B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6CB88">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332E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0831">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F77B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8801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38D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7DC7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D902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7488">
            <w:pPr>
              <w:wordWrap w:val="0"/>
              <w:spacing w:line="200" w:lineRule="exact"/>
              <w:jc w:val="right"/>
              <w:textAlignment w:val="center"/>
              <w:rPr>
                <w:rFonts w:hint="default" w:cs="宋体"/>
                <w:color w:val="000000"/>
                <w:sz w:val="18"/>
                <w:szCs w:val="18"/>
              </w:rPr>
            </w:pPr>
            <w:r>
              <w:rPr>
                <w:color w:val="000000"/>
                <w:sz w:val="18"/>
              </w:rPr>
              <w:t xml:space="preserve"> </w:t>
            </w:r>
          </w:p>
        </w:tc>
      </w:tr>
      <w:tr w14:paraId="69F741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BAAFA">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1D0D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06A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FE01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8D34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4E1B">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1FDD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1EBF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AC3C">
            <w:pPr>
              <w:wordWrap w:val="0"/>
              <w:spacing w:line="200" w:lineRule="exact"/>
              <w:jc w:val="right"/>
              <w:textAlignment w:val="center"/>
              <w:rPr>
                <w:rFonts w:hint="default" w:cs="宋体"/>
                <w:color w:val="000000"/>
                <w:sz w:val="18"/>
                <w:szCs w:val="18"/>
              </w:rPr>
            </w:pPr>
            <w:r>
              <w:rPr>
                <w:color w:val="000000"/>
                <w:sz w:val="18"/>
              </w:rPr>
              <w:t xml:space="preserve"> </w:t>
            </w:r>
          </w:p>
        </w:tc>
      </w:tr>
      <w:tr w14:paraId="77BF16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22059">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2A9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5B4E">
            <w:pPr>
              <w:wordWrap w:val="0"/>
              <w:spacing w:line="200" w:lineRule="exact"/>
              <w:jc w:val="right"/>
              <w:textAlignment w:val="center"/>
              <w:rPr>
                <w:rFonts w:hint="default" w:cs="宋体"/>
                <w:color w:val="000000"/>
                <w:sz w:val="18"/>
                <w:szCs w:val="18"/>
              </w:rPr>
            </w:pPr>
            <w:r>
              <w:rPr>
                <w:rFonts w:cs="宋体"/>
                <w:color w:val="000000"/>
                <w:sz w:val="18"/>
                <w:szCs w:val="18"/>
              </w:rPr>
              <w:t>21.24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9388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3CC0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648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66B6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7931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C9CE">
            <w:pPr>
              <w:wordWrap w:val="0"/>
              <w:spacing w:line="200" w:lineRule="exact"/>
              <w:jc w:val="right"/>
              <w:textAlignment w:val="center"/>
              <w:rPr>
                <w:rFonts w:hint="default" w:cs="宋体"/>
                <w:color w:val="000000"/>
                <w:sz w:val="18"/>
                <w:szCs w:val="18"/>
              </w:rPr>
            </w:pPr>
            <w:r>
              <w:rPr>
                <w:color w:val="000000"/>
                <w:sz w:val="18"/>
              </w:rPr>
              <w:t xml:space="preserve"> </w:t>
            </w:r>
          </w:p>
        </w:tc>
      </w:tr>
      <w:tr w14:paraId="29CBA1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C334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6A6A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56B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87B6F">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B45B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79D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3699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CCF5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99F2">
            <w:pPr>
              <w:wordWrap w:val="0"/>
              <w:spacing w:line="200" w:lineRule="exact"/>
              <w:jc w:val="right"/>
              <w:textAlignment w:val="center"/>
              <w:rPr>
                <w:rFonts w:hint="default" w:cs="宋体"/>
                <w:color w:val="000000"/>
                <w:sz w:val="18"/>
                <w:szCs w:val="18"/>
              </w:rPr>
            </w:pPr>
            <w:r>
              <w:rPr>
                <w:color w:val="000000"/>
                <w:sz w:val="18"/>
              </w:rPr>
              <w:t xml:space="preserve"> </w:t>
            </w:r>
          </w:p>
        </w:tc>
      </w:tr>
      <w:tr w14:paraId="021AC4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4A87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B1DD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2AE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C087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EB2C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71AB">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5820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0B98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3CF6">
            <w:pPr>
              <w:wordWrap w:val="0"/>
              <w:spacing w:line="200" w:lineRule="exact"/>
              <w:jc w:val="right"/>
              <w:textAlignment w:val="center"/>
              <w:rPr>
                <w:rFonts w:hint="default" w:cs="宋体"/>
                <w:color w:val="000000"/>
                <w:sz w:val="18"/>
                <w:szCs w:val="18"/>
              </w:rPr>
            </w:pPr>
            <w:r>
              <w:rPr>
                <w:color w:val="000000"/>
                <w:sz w:val="18"/>
              </w:rPr>
              <w:t xml:space="preserve"> </w:t>
            </w:r>
          </w:p>
        </w:tc>
      </w:tr>
      <w:tr w14:paraId="4C1B1E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CF7B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EB28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036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2F9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F9E4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E5F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E7CA">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19AD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4566">
            <w:pPr>
              <w:wordWrap w:val="0"/>
              <w:spacing w:line="200" w:lineRule="exact"/>
              <w:jc w:val="right"/>
              <w:textAlignment w:val="center"/>
              <w:rPr>
                <w:rFonts w:hint="default" w:cs="宋体"/>
                <w:color w:val="000000"/>
                <w:sz w:val="18"/>
                <w:szCs w:val="18"/>
              </w:rPr>
            </w:pPr>
            <w:r>
              <w:rPr>
                <w:color w:val="000000"/>
                <w:sz w:val="18"/>
              </w:rPr>
              <w:t xml:space="preserve"> </w:t>
            </w:r>
          </w:p>
        </w:tc>
      </w:tr>
      <w:tr w14:paraId="1152AA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A714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A073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06C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3FF7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C012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0B5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4258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C75A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A2C5">
            <w:pPr>
              <w:wordWrap w:val="0"/>
              <w:spacing w:line="200" w:lineRule="exact"/>
              <w:jc w:val="right"/>
              <w:textAlignment w:val="center"/>
              <w:rPr>
                <w:rFonts w:hint="default" w:cs="宋体"/>
                <w:color w:val="000000"/>
                <w:sz w:val="18"/>
                <w:szCs w:val="18"/>
              </w:rPr>
            </w:pPr>
            <w:r>
              <w:rPr>
                <w:color w:val="000000"/>
                <w:sz w:val="18"/>
              </w:rPr>
              <w:t xml:space="preserve"> </w:t>
            </w:r>
          </w:p>
        </w:tc>
      </w:tr>
      <w:tr w14:paraId="1F5FE8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BCB5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C68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6629">
            <w:pPr>
              <w:wordWrap w:val="0"/>
              <w:spacing w:line="200" w:lineRule="exact"/>
              <w:jc w:val="right"/>
              <w:textAlignment w:val="center"/>
              <w:rPr>
                <w:rFonts w:hint="default" w:cs="宋体"/>
                <w:color w:val="000000"/>
                <w:sz w:val="18"/>
                <w:szCs w:val="18"/>
              </w:rPr>
            </w:pPr>
            <w:r>
              <w:rPr>
                <w:rFonts w:cs="宋体"/>
                <w:color w:val="000000"/>
                <w:sz w:val="18"/>
                <w:szCs w:val="18"/>
              </w:rPr>
              <w:t>19.64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99CF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1D02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766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59A1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46A5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29C3">
            <w:pPr>
              <w:wordWrap w:val="0"/>
              <w:spacing w:line="200" w:lineRule="exact"/>
              <w:jc w:val="right"/>
              <w:textAlignment w:val="center"/>
              <w:rPr>
                <w:rFonts w:hint="default" w:cs="宋体"/>
                <w:color w:val="000000"/>
                <w:sz w:val="18"/>
                <w:szCs w:val="18"/>
              </w:rPr>
            </w:pPr>
            <w:r>
              <w:rPr>
                <w:color w:val="000000"/>
                <w:sz w:val="18"/>
              </w:rPr>
              <w:t xml:space="preserve"> </w:t>
            </w:r>
          </w:p>
        </w:tc>
      </w:tr>
      <w:tr w14:paraId="1B262B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84F4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7BC5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0A3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2BFC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3D9D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12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F5938">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064C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8135">
            <w:pPr>
              <w:wordWrap w:val="0"/>
              <w:spacing w:line="200" w:lineRule="exact"/>
              <w:jc w:val="right"/>
              <w:textAlignment w:val="center"/>
              <w:rPr>
                <w:rFonts w:hint="default" w:cs="宋体"/>
                <w:color w:val="000000"/>
                <w:sz w:val="18"/>
                <w:szCs w:val="18"/>
              </w:rPr>
            </w:pPr>
            <w:r>
              <w:rPr>
                <w:color w:val="000000"/>
                <w:sz w:val="18"/>
              </w:rPr>
              <w:t xml:space="preserve"> </w:t>
            </w:r>
          </w:p>
        </w:tc>
      </w:tr>
      <w:tr w14:paraId="07593B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D148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23B9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6ACC">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80C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3AB5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246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D6B3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586C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D9F5">
            <w:pPr>
              <w:wordWrap w:val="0"/>
              <w:spacing w:line="200" w:lineRule="exact"/>
              <w:jc w:val="right"/>
              <w:textAlignment w:val="center"/>
              <w:rPr>
                <w:rFonts w:hint="default" w:cs="宋体"/>
                <w:color w:val="000000"/>
                <w:sz w:val="18"/>
                <w:szCs w:val="18"/>
              </w:rPr>
            </w:pPr>
            <w:r>
              <w:rPr>
                <w:color w:val="000000"/>
                <w:sz w:val="18"/>
              </w:rPr>
              <w:t xml:space="preserve"> </w:t>
            </w:r>
          </w:p>
        </w:tc>
      </w:tr>
      <w:tr w14:paraId="1F7D38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8EED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1E45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5EC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FDBF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D7F7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7496">
            <w:pPr>
              <w:wordWrap w:val="0"/>
              <w:spacing w:line="200" w:lineRule="exact"/>
              <w:jc w:val="right"/>
              <w:textAlignment w:val="center"/>
              <w:rPr>
                <w:rFonts w:hint="default" w:cs="宋体"/>
                <w:color w:val="000000"/>
                <w:sz w:val="18"/>
                <w:szCs w:val="18"/>
              </w:rPr>
            </w:pPr>
            <w:r>
              <w:rPr>
                <w:rFonts w:cs="宋体"/>
                <w:color w:val="000000"/>
                <w:sz w:val="18"/>
                <w:szCs w:val="18"/>
              </w:rPr>
              <w:t>8.52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6D8A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145D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4DB0">
            <w:pPr>
              <w:wordWrap w:val="0"/>
              <w:spacing w:line="200" w:lineRule="exact"/>
              <w:jc w:val="right"/>
              <w:textAlignment w:val="center"/>
              <w:rPr>
                <w:rFonts w:hint="default" w:cs="宋体"/>
                <w:color w:val="000000"/>
                <w:sz w:val="18"/>
                <w:szCs w:val="18"/>
              </w:rPr>
            </w:pPr>
            <w:r>
              <w:rPr>
                <w:color w:val="000000"/>
                <w:sz w:val="18"/>
              </w:rPr>
              <w:t xml:space="preserve"> </w:t>
            </w:r>
          </w:p>
        </w:tc>
      </w:tr>
      <w:tr w14:paraId="19A6E2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67C6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D77E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457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B43C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CAA0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8A1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C961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985A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6249">
            <w:pPr>
              <w:wordWrap w:val="0"/>
              <w:spacing w:line="200" w:lineRule="exact"/>
              <w:jc w:val="right"/>
              <w:textAlignment w:val="center"/>
              <w:rPr>
                <w:rFonts w:hint="default" w:cs="宋体"/>
                <w:color w:val="000000"/>
                <w:sz w:val="18"/>
                <w:szCs w:val="18"/>
              </w:rPr>
            </w:pPr>
            <w:r>
              <w:rPr>
                <w:color w:val="000000"/>
                <w:sz w:val="18"/>
              </w:rPr>
              <w:t xml:space="preserve"> </w:t>
            </w:r>
          </w:p>
        </w:tc>
      </w:tr>
      <w:tr w14:paraId="68F3A6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4A4C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C294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415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500D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CADA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BE9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CCAB3">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F595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FF37">
            <w:pPr>
              <w:wordWrap w:val="0"/>
              <w:spacing w:line="200" w:lineRule="exact"/>
              <w:jc w:val="right"/>
              <w:textAlignment w:val="center"/>
              <w:rPr>
                <w:rFonts w:hint="default" w:cs="宋体"/>
                <w:color w:val="000000"/>
                <w:sz w:val="18"/>
                <w:szCs w:val="18"/>
              </w:rPr>
            </w:pPr>
            <w:r>
              <w:rPr>
                <w:color w:val="000000"/>
                <w:sz w:val="18"/>
              </w:rPr>
              <w:t xml:space="preserve"> </w:t>
            </w:r>
          </w:p>
        </w:tc>
      </w:tr>
      <w:tr w14:paraId="20A670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116A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5EF2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BBA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F67E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D56B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26E3">
            <w:pPr>
              <w:wordWrap w:val="0"/>
              <w:spacing w:line="200" w:lineRule="exact"/>
              <w:jc w:val="right"/>
              <w:textAlignment w:val="center"/>
              <w:rPr>
                <w:rFonts w:hint="default" w:cs="宋体"/>
                <w:color w:val="000000"/>
                <w:sz w:val="18"/>
                <w:szCs w:val="18"/>
              </w:rPr>
            </w:pPr>
            <w:r>
              <w:rPr>
                <w:rFonts w:cs="宋体"/>
                <w:color w:val="000000"/>
                <w:sz w:val="18"/>
                <w:szCs w:val="18"/>
              </w:rPr>
              <w:t>4.86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8E80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93E5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7842">
            <w:pPr>
              <w:wordWrap w:val="0"/>
              <w:spacing w:line="200" w:lineRule="exact"/>
              <w:jc w:val="right"/>
              <w:textAlignment w:val="center"/>
              <w:rPr>
                <w:rFonts w:hint="default" w:cs="宋体"/>
                <w:color w:val="000000"/>
                <w:sz w:val="18"/>
                <w:szCs w:val="18"/>
              </w:rPr>
            </w:pPr>
            <w:r>
              <w:rPr>
                <w:color w:val="000000"/>
                <w:sz w:val="18"/>
              </w:rPr>
              <w:t xml:space="preserve"> </w:t>
            </w:r>
          </w:p>
        </w:tc>
      </w:tr>
      <w:tr w14:paraId="35D8DB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28C6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4F48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84C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02A2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1FC6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57E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25EC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9D99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220E">
            <w:pPr>
              <w:wordWrap w:val="0"/>
              <w:spacing w:line="200" w:lineRule="exact"/>
              <w:jc w:val="right"/>
              <w:textAlignment w:val="center"/>
              <w:rPr>
                <w:rFonts w:hint="default" w:cs="宋体"/>
                <w:color w:val="000000"/>
                <w:sz w:val="18"/>
                <w:szCs w:val="18"/>
              </w:rPr>
            </w:pPr>
            <w:r>
              <w:rPr>
                <w:color w:val="000000"/>
                <w:sz w:val="18"/>
              </w:rPr>
              <w:t xml:space="preserve"> </w:t>
            </w:r>
          </w:p>
        </w:tc>
      </w:tr>
      <w:tr w14:paraId="238D2F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7E9A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BA0F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F616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5BF2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99FC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2AC5">
            <w:pPr>
              <w:wordWrap w:val="0"/>
              <w:spacing w:line="200" w:lineRule="exact"/>
              <w:jc w:val="right"/>
              <w:textAlignment w:val="center"/>
              <w:rPr>
                <w:rFonts w:hint="default" w:cs="宋体"/>
                <w:color w:val="000000"/>
                <w:sz w:val="18"/>
                <w:szCs w:val="18"/>
              </w:rPr>
            </w:pPr>
            <w:r>
              <w:rPr>
                <w:rFonts w:cs="宋体"/>
                <w:color w:val="000000"/>
                <w:sz w:val="18"/>
                <w:szCs w:val="18"/>
              </w:rPr>
              <w:t>5.71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20E5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31DD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CC75">
            <w:pPr>
              <w:wordWrap w:val="0"/>
              <w:spacing w:line="200" w:lineRule="exact"/>
              <w:jc w:val="right"/>
              <w:textAlignment w:val="center"/>
              <w:rPr>
                <w:rFonts w:hint="default" w:cs="宋体"/>
                <w:color w:val="000000"/>
                <w:sz w:val="18"/>
                <w:szCs w:val="18"/>
              </w:rPr>
            </w:pPr>
            <w:r>
              <w:rPr>
                <w:color w:val="000000"/>
                <w:sz w:val="18"/>
              </w:rPr>
              <w:t xml:space="preserve"> </w:t>
            </w:r>
          </w:p>
        </w:tc>
      </w:tr>
      <w:tr w14:paraId="1AF1FE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3F83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BA3D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0C752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77FCF">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BAAE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F7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7741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71D6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D65F">
            <w:pPr>
              <w:wordWrap w:val="0"/>
              <w:spacing w:line="200" w:lineRule="exact"/>
              <w:jc w:val="right"/>
              <w:textAlignment w:val="center"/>
              <w:rPr>
                <w:rFonts w:hint="default" w:cs="宋体"/>
                <w:color w:val="000000"/>
                <w:sz w:val="18"/>
                <w:szCs w:val="18"/>
              </w:rPr>
            </w:pPr>
            <w:r>
              <w:rPr>
                <w:color w:val="000000"/>
                <w:sz w:val="18"/>
              </w:rPr>
              <w:t xml:space="preserve"> </w:t>
            </w:r>
          </w:p>
        </w:tc>
      </w:tr>
      <w:tr w14:paraId="3DF3FB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A226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67C6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A97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DFE4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7EB4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BF7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00D0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B6B7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C188">
            <w:pPr>
              <w:spacing w:line="200" w:lineRule="exact"/>
              <w:jc w:val="right"/>
              <w:rPr>
                <w:rFonts w:hint="default" w:cs="宋体"/>
                <w:color w:val="000000"/>
                <w:sz w:val="18"/>
                <w:szCs w:val="18"/>
              </w:rPr>
            </w:pPr>
          </w:p>
        </w:tc>
      </w:tr>
      <w:tr w14:paraId="4F107C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42E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87DA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68F1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2919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D3BE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AFF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4BEA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339D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0593">
            <w:pPr>
              <w:spacing w:line="200" w:lineRule="exact"/>
              <w:jc w:val="right"/>
              <w:rPr>
                <w:rFonts w:hint="default" w:cs="宋体"/>
                <w:color w:val="000000"/>
                <w:sz w:val="18"/>
                <w:szCs w:val="18"/>
              </w:rPr>
            </w:pPr>
          </w:p>
        </w:tc>
      </w:tr>
      <w:tr w14:paraId="20D7E0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2474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70DA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D8E4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703F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6D6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B12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DF8D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B95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6F9A">
            <w:pPr>
              <w:spacing w:line="200" w:lineRule="exact"/>
              <w:jc w:val="right"/>
              <w:rPr>
                <w:rFonts w:hint="default" w:cs="宋体"/>
                <w:color w:val="000000"/>
                <w:sz w:val="18"/>
                <w:szCs w:val="18"/>
              </w:rPr>
            </w:pPr>
          </w:p>
        </w:tc>
      </w:tr>
      <w:tr w14:paraId="124E9E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3310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B99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DA4C2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FF01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E610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53C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32A0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061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E9A2">
            <w:pPr>
              <w:spacing w:line="200" w:lineRule="exact"/>
              <w:jc w:val="right"/>
              <w:rPr>
                <w:rFonts w:hint="default" w:cs="宋体"/>
                <w:color w:val="000000"/>
                <w:sz w:val="18"/>
                <w:szCs w:val="18"/>
              </w:rPr>
            </w:pPr>
          </w:p>
        </w:tc>
      </w:tr>
      <w:tr w14:paraId="0E984E0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0E47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F0B26">
            <w:pPr>
              <w:wordWrap w:val="0"/>
              <w:spacing w:line="200" w:lineRule="exact"/>
              <w:jc w:val="right"/>
              <w:textAlignment w:val="bottom"/>
              <w:rPr>
                <w:rFonts w:hint="default" w:cs="宋体"/>
                <w:color w:val="000000"/>
                <w:sz w:val="18"/>
                <w:szCs w:val="18"/>
              </w:rPr>
            </w:pPr>
            <w:r>
              <w:rPr>
                <w:rFonts w:cs="宋体"/>
                <w:color w:val="000000"/>
                <w:sz w:val="18"/>
                <w:szCs w:val="18"/>
              </w:rPr>
              <w:t>225.96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566D8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129D4">
            <w:pPr>
              <w:wordWrap w:val="0"/>
              <w:spacing w:line="200" w:lineRule="exact"/>
              <w:jc w:val="right"/>
              <w:textAlignment w:val="center"/>
              <w:rPr>
                <w:rFonts w:hint="default" w:cs="宋体"/>
                <w:color w:val="000000"/>
                <w:sz w:val="18"/>
                <w:szCs w:val="18"/>
              </w:rPr>
            </w:pPr>
            <w:r>
              <w:rPr>
                <w:rFonts w:cs="宋体"/>
                <w:color w:val="000000"/>
                <w:sz w:val="18"/>
                <w:szCs w:val="18"/>
              </w:rPr>
              <w:t>28.38</w:t>
            </w:r>
            <w:r>
              <w:rPr>
                <w:color w:val="000000"/>
                <w:sz w:val="18"/>
              </w:rPr>
              <w:t xml:space="preserve"> </w:t>
            </w:r>
          </w:p>
        </w:tc>
      </w:tr>
    </w:tbl>
    <w:p w14:paraId="612C08E1">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256A3E3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20F0C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324965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A33C6B4">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重庆市丰都县科学技术协会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54E710F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CFE26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53997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474F4A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1AEA00C">
            <w:pPr>
              <w:jc w:val="right"/>
              <w:textAlignment w:val="bottom"/>
              <w:rPr>
                <w:rFonts w:hint="default" w:cs="宋体"/>
                <w:color w:val="000000"/>
                <w:sz w:val="20"/>
                <w:szCs w:val="20"/>
              </w:rPr>
            </w:pPr>
            <w:r>
              <w:rPr>
                <w:rFonts w:cs="宋体"/>
                <w:color w:val="000000"/>
                <w:sz w:val="20"/>
                <w:szCs w:val="20"/>
              </w:rPr>
              <w:t>公开07表</w:t>
            </w:r>
          </w:p>
        </w:tc>
      </w:tr>
      <w:tr w14:paraId="2729062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E5569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B27FEA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B81B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A02C0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EE1A66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210615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C11D9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D663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2E723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E66D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58C279">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A9AD8">
            <w:pPr>
              <w:jc w:val="center"/>
              <w:textAlignment w:val="center"/>
              <w:rPr>
                <w:rFonts w:hint="default" w:cs="宋体"/>
                <w:b/>
                <w:color w:val="000000"/>
                <w:sz w:val="20"/>
                <w:szCs w:val="20"/>
              </w:rPr>
            </w:pPr>
            <w:r>
              <w:rPr>
                <w:rFonts w:cs="宋体"/>
                <w:b/>
                <w:color w:val="000000"/>
                <w:sz w:val="20"/>
                <w:szCs w:val="20"/>
              </w:rPr>
              <w:t>年末结转和结余</w:t>
            </w:r>
          </w:p>
        </w:tc>
      </w:tr>
      <w:tr w14:paraId="71841B5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4003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194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D1B3D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9BFF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FD85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B846E">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009C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4EEFB">
            <w:pPr>
              <w:jc w:val="center"/>
              <w:rPr>
                <w:rFonts w:hint="default" w:cs="宋体"/>
                <w:b/>
                <w:color w:val="000000"/>
                <w:sz w:val="20"/>
                <w:szCs w:val="20"/>
              </w:rPr>
            </w:pPr>
          </w:p>
        </w:tc>
      </w:tr>
      <w:tr w14:paraId="086972E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8A0B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1878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5C47D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32F9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6BEE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6DB7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996D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69C88">
            <w:pPr>
              <w:jc w:val="center"/>
              <w:rPr>
                <w:rFonts w:hint="default" w:cs="宋体"/>
                <w:b/>
                <w:color w:val="000000"/>
                <w:sz w:val="20"/>
                <w:szCs w:val="20"/>
              </w:rPr>
            </w:pPr>
          </w:p>
        </w:tc>
      </w:tr>
      <w:tr w14:paraId="103F201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EE4C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32B1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958D5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B4B2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DE3D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8AA6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F42C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0308B">
            <w:pPr>
              <w:jc w:val="center"/>
              <w:rPr>
                <w:rFonts w:hint="default" w:cs="宋体"/>
                <w:b/>
                <w:color w:val="000000"/>
                <w:sz w:val="20"/>
                <w:szCs w:val="20"/>
              </w:rPr>
            </w:pPr>
          </w:p>
        </w:tc>
      </w:tr>
      <w:tr w14:paraId="2D6E885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263B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9E7D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75BE">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3C4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519F">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B9D49">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BBB84">
            <w:pPr>
              <w:wordWrap w:val="0"/>
              <w:jc w:val="right"/>
              <w:textAlignment w:val="center"/>
              <w:rPr>
                <w:rFonts w:hint="default" w:cs="宋体"/>
                <w:b/>
                <w:color w:val="000000"/>
                <w:sz w:val="20"/>
                <w:szCs w:val="20"/>
              </w:rPr>
            </w:pPr>
            <w:r>
              <w:rPr>
                <w:b/>
                <w:color w:val="000000"/>
                <w:sz w:val="20"/>
              </w:rPr>
              <w:t xml:space="preserve"> </w:t>
            </w:r>
          </w:p>
        </w:tc>
      </w:tr>
    </w:tbl>
    <w:p w14:paraId="6F88B2BB">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3C92ACE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51F2CC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BA8F71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02D1E9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重庆市丰都县科学技术协会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4FE45E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E09B18A">
            <w:pPr>
              <w:jc w:val="right"/>
              <w:textAlignment w:val="bottom"/>
              <w:rPr>
                <w:rFonts w:hint="default" w:cs="宋体"/>
                <w:color w:val="000000"/>
                <w:sz w:val="20"/>
                <w:szCs w:val="20"/>
              </w:rPr>
            </w:pPr>
            <w:r>
              <w:rPr>
                <w:rFonts w:cs="宋体"/>
                <w:color w:val="000000"/>
                <w:sz w:val="20"/>
                <w:szCs w:val="20"/>
              </w:rPr>
              <w:t>公开08表</w:t>
            </w:r>
          </w:p>
        </w:tc>
      </w:tr>
      <w:tr w14:paraId="4B0C229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582DE2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8599B9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3D9440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B53BA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7F4C7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4244D9">
            <w:pPr>
              <w:jc w:val="center"/>
              <w:textAlignment w:val="bottom"/>
              <w:rPr>
                <w:rFonts w:hint="default" w:cs="宋体"/>
                <w:b/>
                <w:color w:val="000000"/>
                <w:sz w:val="20"/>
                <w:szCs w:val="20"/>
              </w:rPr>
            </w:pPr>
            <w:r>
              <w:rPr>
                <w:rFonts w:cs="宋体"/>
                <w:b/>
                <w:color w:val="000000"/>
                <w:sz w:val="20"/>
                <w:szCs w:val="20"/>
              </w:rPr>
              <w:t>本年支出</w:t>
            </w:r>
          </w:p>
        </w:tc>
      </w:tr>
      <w:tr w14:paraId="6B81B9C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1FABB">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C867D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B391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AD86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D7A59">
            <w:pPr>
              <w:jc w:val="center"/>
              <w:textAlignment w:val="center"/>
              <w:rPr>
                <w:rFonts w:hint="default" w:cs="宋体"/>
                <w:b/>
                <w:color w:val="000000"/>
                <w:sz w:val="20"/>
                <w:szCs w:val="20"/>
              </w:rPr>
            </w:pPr>
            <w:r>
              <w:rPr>
                <w:rFonts w:cs="宋体"/>
                <w:b/>
                <w:color w:val="000000"/>
                <w:sz w:val="20"/>
                <w:szCs w:val="20"/>
              </w:rPr>
              <w:t>项目支出</w:t>
            </w:r>
          </w:p>
        </w:tc>
      </w:tr>
      <w:tr w14:paraId="6CBB8F1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07C6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4AF6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36F6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AF60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5A9924">
            <w:pPr>
              <w:jc w:val="center"/>
              <w:rPr>
                <w:rFonts w:hint="default" w:cs="宋体"/>
                <w:b/>
                <w:color w:val="000000"/>
                <w:sz w:val="20"/>
                <w:szCs w:val="20"/>
              </w:rPr>
            </w:pPr>
          </w:p>
        </w:tc>
      </w:tr>
      <w:tr w14:paraId="4634954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EA0D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760D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4DA9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DE56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F7CFD">
            <w:pPr>
              <w:jc w:val="center"/>
              <w:rPr>
                <w:rFonts w:hint="default" w:cs="宋体"/>
                <w:b/>
                <w:color w:val="000000"/>
                <w:sz w:val="20"/>
                <w:szCs w:val="20"/>
              </w:rPr>
            </w:pPr>
          </w:p>
        </w:tc>
      </w:tr>
      <w:tr w14:paraId="345AD39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F04C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78A0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9A6E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00D64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37F9A">
            <w:pPr>
              <w:jc w:val="center"/>
              <w:rPr>
                <w:rFonts w:hint="default" w:cs="宋体"/>
                <w:b/>
                <w:color w:val="000000"/>
                <w:sz w:val="20"/>
                <w:szCs w:val="20"/>
              </w:rPr>
            </w:pPr>
          </w:p>
        </w:tc>
      </w:tr>
      <w:tr w14:paraId="2CCBCD8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7282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649C">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539F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B1937">
            <w:pPr>
              <w:wordWrap w:val="0"/>
              <w:jc w:val="right"/>
              <w:textAlignment w:val="center"/>
              <w:rPr>
                <w:rFonts w:hint="default" w:cs="宋体"/>
                <w:b/>
                <w:color w:val="000000"/>
                <w:sz w:val="20"/>
                <w:szCs w:val="20"/>
              </w:rPr>
            </w:pPr>
            <w:r>
              <w:rPr>
                <w:b/>
                <w:color w:val="000000"/>
                <w:sz w:val="20"/>
              </w:rPr>
              <w:t xml:space="preserve"> </w:t>
            </w:r>
          </w:p>
        </w:tc>
      </w:tr>
    </w:tbl>
    <w:p w14:paraId="3F97770B">
      <w:pPr>
        <w:rPr>
          <w:rFonts w:hint="default" w:cs="宋体"/>
          <w:sz w:val="21"/>
          <w:szCs w:val="21"/>
        </w:rPr>
      </w:pPr>
      <w:r>
        <w:rPr>
          <w:rFonts w:cs="宋体"/>
          <w:sz w:val="20"/>
          <w:szCs w:val="20"/>
        </w:rPr>
        <w:t>备注：本表反映部门本年度国有资本经营预算财政拨款支出情况。本部门无国有资本经营收支，故本表无数据。</w:t>
      </w:r>
    </w:p>
    <w:p w14:paraId="5E475FB0">
      <w:pPr>
        <w:rPr>
          <w:rFonts w:hint="default" w:cs="宋体"/>
          <w:sz w:val="21"/>
          <w:szCs w:val="21"/>
        </w:rPr>
      </w:pPr>
    </w:p>
    <w:tbl>
      <w:tblPr>
        <w:tblStyle w:val="8"/>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6FC8C3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C1A9681">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1EAC970">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3EF5999">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3BC2BE35">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27C1E742">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04326EA5">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2479BC46">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1CAA3B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E18ABFA">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重庆市丰都县科学技术协会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442A9395">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AE3DB56">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013114A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71F331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486C2C">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94EEF3">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BC48B4">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AE16A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49D9CF">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5228461">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28B9E8">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99BE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EE46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BF0B16">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082EC">
            <w:pPr>
              <w:spacing w:line="200" w:lineRule="exact"/>
              <w:jc w:val="right"/>
              <w:textAlignment w:val="bottom"/>
              <w:rPr>
                <w:rFonts w:hint="default" w:cs="宋体"/>
                <w:color w:val="000000"/>
                <w:kern w:val="2"/>
                <w:sz w:val="16"/>
                <w:szCs w:val="16"/>
              </w:rPr>
            </w:pPr>
            <w:r>
              <w:rPr>
                <w:rFonts w:cs="宋体"/>
                <w:color w:val="000000"/>
                <w:kern w:val="2"/>
                <w:sz w:val="16"/>
                <w:szCs w:val="16"/>
              </w:rPr>
              <w:t>19.24</w:t>
            </w:r>
            <w:r>
              <w:rPr>
                <w:color w:val="000000"/>
                <w:sz w:val="16"/>
              </w:rPr>
              <w:t xml:space="preserve"> </w:t>
            </w:r>
          </w:p>
        </w:tc>
      </w:tr>
      <w:tr w14:paraId="7D1FD7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B5685A">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63EC7">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F4F378">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01C286">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F51CC">
            <w:pPr>
              <w:spacing w:line="200" w:lineRule="exact"/>
              <w:jc w:val="right"/>
              <w:textAlignment w:val="bottom"/>
              <w:rPr>
                <w:rFonts w:hint="default" w:cs="宋体"/>
                <w:color w:val="000000"/>
                <w:kern w:val="2"/>
                <w:sz w:val="16"/>
                <w:szCs w:val="16"/>
              </w:rPr>
            </w:pPr>
            <w:r>
              <w:rPr>
                <w:rFonts w:cs="宋体"/>
                <w:color w:val="000000"/>
                <w:kern w:val="2"/>
                <w:sz w:val="16"/>
                <w:szCs w:val="16"/>
              </w:rPr>
              <w:t>19.24</w:t>
            </w:r>
            <w:r>
              <w:rPr>
                <w:color w:val="000000"/>
                <w:sz w:val="16"/>
              </w:rPr>
              <w:t xml:space="preserve"> </w:t>
            </w:r>
          </w:p>
        </w:tc>
      </w:tr>
      <w:tr w14:paraId="0D32BB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98BDF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1D430">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CC13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3B7F2F">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88DB0">
            <w:pPr>
              <w:spacing w:line="200" w:lineRule="exact"/>
              <w:jc w:val="right"/>
              <w:textAlignment w:val="bottom"/>
              <w:rPr>
                <w:rFonts w:hint="default" w:cs="宋体"/>
                <w:color w:val="000000"/>
                <w:kern w:val="2"/>
                <w:sz w:val="16"/>
                <w:szCs w:val="16"/>
              </w:rPr>
            </w:pPr>
            <w:r>
              <w:rPr>
                <w:color w:val="000000"/>
                <w:sz w:val="16"/>
              </w:rPr>
              <w:t xml:space="preserve"> </w:t>
            </w:r>
          </w:p>
        </w:tc>
      </w:tr>
      <w:tr w14:paraId="277885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9EE6C2">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E959B">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860CE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BAAF6C">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E19D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7DA82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2E67A4">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8ADA6">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6FC4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28CF92">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48F463">
            <w:pPr>
              <w:spacing w:line="200" w:lineRule="exact"/>
              <w:jc w:val="right"/>
              <w:textAlignment w:val="bottom"/>
              <w:rPr>
                <w:rFonts w:hint="default" w:cs="宋体"/>
                <w:color w:val="000000"/>
                <w:kern w:val="2"/>
                <w:sz w:val="16"/>
                <w:szCs w:val="16"/>
              </w:rPr>
            </w:pPr>
            <w:r>
              <w:rPr>
                <w:color w:val="000000"/>
                <w:sz w:val="16"/>
              </w:rPr>
              <w:t xml:space="preserve">   </w:t>
            </w:r>
          </w:p>
        </w:tc>
      </w:tr>
      <w:tr w14:paraId="12524C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8AD7D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133DE">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E4C1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60D71D">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6CAE6">
            <w:pPr>
              <w:spacing w:line="200" w:lineRule="exact"/>
              <w:jc w:val="right"/>
              <w:textAlignment w:val="bottom"/>
              <w:rPr>
                <w:rFonts w:hint="default" w:cs="宋体"/>
                <w:color w:val="000000"/>
                <w:kern w:val="2"/>
                <w:sz w:val="16"/>
                <w:szCs w:val="16"/>
              </w:rPr>
            </w:pPr>
            <w:r>
              <w:rPr>
                <w:color w:val="000000"/>
                <w:sz w:val="16"/>
              </w:rPr>
              <w:t xml:space="preserve"> </w:t>
            </w:r>
          </w:p>
        </w:tc>
      </w:tr>
      <w:tr w14:paraId="5A60BE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A23D53">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48DE3">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3D1DB">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C625E8">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CB175">
            <w:pPr>
              <w:spacing w:line="200" w:lineRule="exact"/>
              <w:jc w:val="right"/>
              <w:textAlignment w:val="bottom"/>
              <w:rPr>
                <w:rFonts w:hint="default" w:cs="宋体"/>
                <w:color w:val="000000"/>
                <w:kern w:val="2"/>
                <w:sz w:val="16"/>
                <w:szCs w:val="16"/>
              </w:rPr>
            </w:pPr>
            <w:r>
              <w:rPr>
                <w:color w:val="000000"/>
                <w:sz w:val="16"/>
              </w:rPr>
              <w:t xml:space="preserve"> </w:t>
            </w:r>
          </w:p>
        </w:tc>
      </w:tr>
      <w:tr w14:paraId="036F27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C49609">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4462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CA30A">
            <w:pPr>
              <w:spacing w:line="200" w:lineRule="exact"/>
              <w:jc w:val="right"/>
              <w:textAlignment w:val="bottom"/>
              <w:rPr>
                <w:rFonts w:hint="default" w:cs="宋体"/>
                <w:color w:val="000000"/>
                <w:kern w:val="2"/>
                <w:sz w:val="16"/>
                <w:szCs w:val="16"/>
              </w:rPr>
            </w:pPr>
            <w:r>
              <w:rPr>
                <w:rFonts w:cs="宋体"/>
                <w:color w:val="000000"/>
                <w:kern w:val="2"/>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21097B">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220EE">
            <w:pPr>
              <w:spacing w:line="200" w:lineRule="exact"/>
              <w:jc w:val="right"/>
              <w:textAlignment w:val="bottom"/>
              <w:rPr>
                <w:rFonts w:hint="default" w:cs="宋体"/>
                <w:color w:val="000000"/>
                <w:kern w:val="2"/>
                <w:sz w:val="16"/>
                <w:szCs w:val="16"/>
              </w:rPr>
            </w:pPr>
            <w:r>
              <w:rPr>
                <w:color w:val="000000"/>
                <w:sz w:val="16"/>
              </w:rPr>
              <w:t xml:space="preserve"> </w:t>
            </w:r>
          </w:p>
        </w:tc>
      </w:tr>
      <w:tr w14:paraId="57B8F9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7A93B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034A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C428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3505F3">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CE3B3">
            <w:pPr>
              <w:spacing w:line="200" w:lineRule="exact"/>
              <w:jc w:val="right"/>
              <w:textAlignment w:val="bottom"/>
              <w:rPr>
                <w:rFonts w:hint="default" w:cs="宋体"/>
                <w:color w:val="000000"/>
                <w:kern w:val="2"/>
                <w:sz w:val="16"/>
                <w:szCs w:val="16"/>
              </w:rPr>
            </w:pPr>
            <w:r>
              <w:rPr>
                <w:color w:val="000000"/>
                <w:sz w:val="16"/>
              </w:rPr>
              <w:t xml:space="preserve"> </w:t>
            </w:r>
          </w:p>
        </w:tc>
      </w:tr>
      <w:tr w14:paraId="3CEAB1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6F2C27">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6DB3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CE2C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C5C19C4">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85985">
            <w:pPr>
              <w:spacing w:line="200" w:lineRule="exact"/>
              <w:jc w:val="right"/>
              <w:textAlignment w:val="bottom"/>
              <w:rPr>
                <w:rFonts w:hint="default" w:cs="宋体"/>
                <w:color w:val="000000"/>
                <w:kern w:val="2"/>
                <w:sz w:val="16"/>
                <w:szCs w:val="16"/>
              </w:rPr>
            </w:pPr>
            <w:r>
              <w:rPr>
                <w:color w:val="000000"/>
                <w:sz w:val="16"/>
              </w:rPr>
              <w:t xml:space="preserve"> </w:t>
            </w:r>
          </w:p>
        </w:tc>
      </w:tr>
      <w:tr w14:paraId="137427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490C5B">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08F5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4770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AB042E">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71A6E">
            <w:pPr>
              <w:spacing w:line="200" w:lineRule="exact"/>
              <w:jc w:val="right"/>
              <w:textAlignment w:val="bottom"/>
              <w:rPr>
                <w:rFonts w:hint="default" w:cs="宋体"/>
                <w:color w:val="000000"/>
                <w:kern w:val="2"/>
                <w:sz w:val="16"/>
                <w:szCs w:val="16"/>
              </w:rPr>
            </w:pPr>
            <w:r>
              <w:rPr>
                <w:color w:val="000000"/>
                <w:sz w:val="16"/>
              </w:rPr>
              <w:t xml:space="preserve"> </w:t>
            </w:r>
          </w:p>
        </w:tc>
      </w:tr>
      <w:tr w14:paraId="246B63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5BFC0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06F7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F0BEA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C146B22">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3E427">
            <w:pPr>
              <w:spacing w:line="200" w:lineRule="exact"/>
              <w:jc w:val="right"/>
              <w:textAlignment w:val="bottom"/>
              <w:rPr>
                <w:rFonts w:hint="default" w:cs="宋体"/>
                <w:color w:val="000000"/>
                <w:kern w:val="2"/>
                <w:sz w:val="16"/>
                <w:szCs w:val="16"/>
              </w:rPr>
            </w:pPr>
            <w:r>
              <w:rPr>
                <w:color w:val="000000"/>
                <w:sz w:val="16"/>
              </w:rPr>
              <w:t xml:space="preserve"> </w:t>
            </w:r>
          </w:p>
        </w:tc>
      </w:tr>
      <w:tr w14:paraId="6590CB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876C88">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DAE3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6311D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97EDF4">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1BC85">
            <w:pPr>
              <w:spacing w:line="200" w:lineRule="exact"/>
              <w:jc w:val="right"/>
              <w:textAlignment w:val="bottom"/>
              <w:rPr>
                <w:rFonts w:hint="default" w:cs="宋体"/>
                <w:color w:val="000000"/>
                <w:kern w:val="2"/>
                <w:sz w:val="16"/>
                <w:szCs w:val="16"/>
              </w:rPr>
            </w:pPr>
            <w:r>
              <w:rPr>
                <w:color w:val="000000"/>
                <w:sz w:val="16"/>
              </w:rPr>
              <w:t xml:space="preserve"> </w:t>
            </w:r>
          </w:p>
        </w:tc>
      </w:tr>
      <w:tr w14:paraId="2BE03A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2ADD44">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79AA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B8771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434580">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E87E4">
            <w:pPr>
              <w:spacing w:line="200" w:lineRule="exact"/>
              <w:jc w:val="right"/>
              <w:textAlignment w:val="bottom"/>
              <w:rPr>
                <w:rFonts w:hint="default" w:cs="宋体"/>
                <w:color w:val="000000"/>
                <w:kern w:val="2"/>
                <w:sz w:val="16"/>
                <w:szCs w:val="16"/>
              </w:rPr>
            </w:pPr>
            <w:r>
              <w:rPr>
                <w:color w:val="000000"/>
                <w:sz w:val="16"/>
              </w:rPr>
              <w:t xml:space="preserve"> </w:t>
            </w:r>
          </w:p>
        </w:tc>
      </w:tr>
      <w:tr w14:paraId="41ACEC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A17995">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E28F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8D9BB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DE321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FBA6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9EA08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E746D1">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E055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7AEF1A">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62531A">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F465D">
            <w:pPr>
              <w:spacing w:line="200" w:lineRule="exact"/>
              <w:jc w:val="right"/>
              <w:textAlignment w:val="bottom"/>
              <w:rPr>
                <w:rFonts w:hint="default" w:cs="宋体"/>
                <w:color w:val="000000"/>
                <w:kern w:val="2"/>
                <w:sz w:val="16"/>
                <w:szCs w:val="16"/>
              </w:rPr>
            </w:pPr>
            <w:r>
              <w:rPr>
                <w:color w:val="000000"/>
                <w:sz w:val="16"/>
              </w:rPr>
              <w:t xml:space="preserve"> </w:t>
            </w:r>
          </w:p>
        </w:tc>
      </w:tr>
      <w:tr w14:paraId="3ED298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C097F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1FA99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CB8EE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5764CE">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E1A6C0">
            <w:pPr>
              <w:spacing w:line="200" w:lineRule="exact"/>
              <w:jc w:val="right"/>
              <w:textAlignment w:val="bottom"/>
              <w:rPr>
                <w:rFonts w:hint="default" w:cs="宋体"/>
                <w:color w:val="000000"/>
                <w:kern w:val="2"/>
                <w:sz w:val="16"/>
                <w:szCs w:val="16"/>
              </w:rPr>
            </w:pPr>
            <w:r>
              <w:rPr>
                <w:color w:val="000000"/>
                <w:sz w:val="16"/>
              </w:rPr>
              <w:t xml:space="preserve"> </w:t>
            </w:r>
          </w:p>
        </w:tc>
      </w:tr>
      <w:tr w14:paraId="099C54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3DD0549">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DCA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74D630">
            <w:pPr>
              <w:spacing w:line="200" w:lineRule="exact"/>
              <w:jc w:val="right"/>
              <w:textAlignment w:val="bottom"/>
              <w:rPr>
                <w:rFonts w:hint="default" w:cs="宋体"/>
                <w:color w:val="000000"/>
                <w:kern w:val="2"/>
                <w:sz w:val="16"/>
                <w:szCs w:val="16"/>
              </w:rPr>
            </w:pPr>
            <w:r>
              <w:rPr>
                <w:rFonts w:cs="宋体"/>
                <w:color w:val="000000"/>
                <w:kern w:val="2"/>
                <w:sz w:val="16"/>
                <w:szCs w:val="16"/>
              </w:rPr>
              <w:t>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C7033A">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EAF42">
            <w:pPr>
              <w:spacing w:line="200" w:lineRule="exact"/>
              <w:jc w:val="right"/>
              <w:textAlignment w:val="bottom"/>
              <w:rPr>
                <w:rFonts w:hint="default" w:cs="宋体"/>
                <w:color w:val="000000"/>
                <w:kern w:val="2"/>
                <w:sz w:val="16"/>
                <w:szCs w:val="16"/>
              </w:rPr>
            </w:pPr>
            <w:r>
              <w:rPr>
                <w:color w:val="000000"/>
                <w:sz w:val="16"/>
              </w:rPr>
              <w:t xml:space="preserve"> </w:t>
            </w:r>
          </w:p>
        </w:tc>
      </w:tr>
      <w:tr w14:paraId="2CA8ED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747DC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ADCE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27DAA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2D886C">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D37E55">
            <w:pPr>
              <w:spacing w:line="200" w:lineRule="exact"/>
              <w:jc w:val="right"/>
              <w:textAlignment w:val="bottom"/>
              <w:rPr>
                <w:rFonts w:hint="default" w:cs="宋体"/>
                <w:color w:val="000000"/>
                <w:kern w:val="2"/>
                <w:sz w:val="16"/>
                <w:szCs w:val="16"/>
              </w:rPr>
            </w:pPr>
            <w:r>
              <w:rPr>
                <w:color w:val="000000"/>
                <w:sz w:val="16"/>
              </w:rPr>
              <w:t xml:space="preserve"> </w:t>
            </w:r>
          </w:p>
        </w:tc>
      </w:tr>
      <w:tr w14:paraId="2CA446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286628">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96F2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D57DE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324A78">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C7325">
            <w:pPr>
              <w:spacing w:line="200" w:lineRule="exact"/>
              <w:jc w:val="right"/>
              <w:textAlignment w:val="bottom"/>
              <w:rPr>
                <w:rFonts w:hint="default" w:cs="宋体"/>
                <w:color w:val="000000"/>
                <w:kern w:val="2"/>
                <w:sz w:val="16"/>
                <w:szCs w:val="16"/>
              </w:rPr>
            </w:pPr>
            <w:r>
              <w:rPr>
                <w:color w:val="000000"/>
                <w:sz w:val="16"/>
              </w:rPr>
              <w:t xml:space="preserve"> </w:t>
            </w:r>
          </w:p>
        </w:tc>
      </w:tr>
      <w:tr w14:paraId="36DFA8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55D65D">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045E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299C8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242D1F">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175A1">
            <w:pPr>
              <w:spacing w:line="200" w:lineRule="exact"/>
              <w:jc w:val="right"/>
              <w:textAlignment w:val="bottom"/>
              <w:rPr>
                <w:rFonts w:hint="default" w:cs="宋体"/>
                <w:color w:val="000000"/>
                <w:kern w:val="2"/>
                <w:sz w:val="16"/>
                <w:szCs w:val="16"/>
              </w:rPr>
            </w:pPr>
            <w:r>
              <w:rPr>
                <w:color w:val="000000"/>
                <w:sz w:val="16"/>
              </w:rPr>
              <w:t xml:space="preserve"> </w:t>
            </w:r>
          </w:p>
        </w:tc>
      </w:tr>
      <w:tr w14:paraId="7D63C0E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022B09">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E975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CB45D">
            <w:pPr>
              <w:spacing w:line="200" w:lineRule="exact"/>
              <w:jc w:val="right"/>
              <w:textAlignment w:val="bottom"/>
              <w:rPr>
                <w:rFonts w:hint="default" w:cs="宋体"/>
                <w:color w:val="000000"/>
                <w:kern w:val="2"/>
                <w:sz w:val="16"/>
                <w:szCs w:val="16"/>
              </w:rPr>
            </w:pPr>
            <w:r>
              <w:rPr>
                <w:rFonts w:cs="宋体"/>
                <w:color w:val="000000"/>
                <w:kern w:val="2"/>
                <w:sz w:val="16"/>
                <w:szCs w:val="16"/>
              </w:rPr>
              <w:t>0.37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B667CE">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8C69B">
            <w:pPr>
              <w:spacing w:line="200" w:lineRule="exact"/>
              <w:jc w:val="right"/>
              <w:rPr>
                <w:rFonts w:hint="default" w:cs="宋体"/>
                <w:color w:val="000000"/>
                <w:kern w:val="2"/>
                <w:sz w:val="16"/>
                <w:szCs w:val="16"/>
              </w:rPr>
            </w:pPr>
          </w:p>
        </w:tc>
      </w:tr>
      <w:tr w14:paraId="72D164B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899B9E">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C58D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EB3B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6BA648">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E4046">
            <w:pPr>
              <w:spacing w:line="200" w:lineRule="exact"/>
              <w:jc w:val="right"/>
              <w:rPr>
                <w:rFonts w:hint="default" w:cs="宋体"/>
                <w:color w:val="000000"/>
                <w:kern w:val="2"/>
                <w:sz w:val="16"/>
                <w:szCs w:val="16"/>
              </w:rPr>
            </w:pPr>
          </w:p>
        </w:tc>
      </w:tr>
    </w:tbl>
    <w:p w14:paraId="4DF991C9">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2137">
    <w:pPr>
      <w:pStyle w:val="4"/>
      <w:rPr>
        <w:rFonts w:hint="default"/>
      </w:rPr>
    </w:pPr>
    <w:r>
      <w:rPr>
        <w:rFonts w:hint="default"/>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337AF639">
                <w:pPr>
                  <w:pStyle w:val="4"/>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3719">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0CFD5330">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28D69076">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9546">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C01CC"/>
    <w:rsid w:val="000D7702"/>
    <w:rsid w:val="002758B5"/>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677F2"/>
    <w:rsid w:val="00BF5A85"/>
    <w:rsid w:val="00C307F6"/>
    <w:rsid w:val="00C96B11"/>
    <w:rsid w:val="00C96BD7"/>
    <w:rsid w:val="00CC6B99"/>
    <w:rsid w:val="00CF0872"/>
    <w:rsid w:val="00DF7706"/>
    <w:rsid w:val="00E05175"/>
    <w:rsid w:val="00E654E2"/>
    <w:rsid w:val="00E76362"/>
    <w:rsid w:val="00F137D3"/>
    <w:rsid w:val="00F13C36"/>
    <w:rsid w:val="00F23C68"/>
    <w:rsid w:val="00F32C53"/>
    <w:rsid w:val="00F73F90"/>
    <w:rsid w:val="00F7623D"/>
    <w:rsid w:val="00F8598B"/>
    <w:rsid w:val="01474EBF"/>
    <w:rsid w:val="01915A9F"/>
    <w:rsid w:val="01B1072C"/>
    <w:rsid w:val="01F3521E"/>
    <w:rsid w:val="03B87EA0"/>
    <w:rsid w:val="03E3214F"/>
    <w:rsid w:val="044C50BA"/>
    <w:rsid w:val="04DB370B"/>
    <w:rsid w:val="05BC6D49"/>
    <w:rsid w:val="06194FF1"/>
    <w:rsid w:val="06A2550B"/>
    <w:rsid w:val="06F80EE2"/>
    <w:rsid w:val="07001CCA"/>
    <w:rsid w:val="075678DB"/>
    <w:rsid w:val="079D7CC7"/>
    <w:rsid w:val="08051BCA"/>
    <w:rsid w:val="08503BC9"/>
    <w:rsid w:val="0855441F"/>
    <w:rsid w:val="086C12F4"/>
    <w:rsid w:val="08BA052C"/>
    <w:rsid w:val="08DB07BA"/>
    <w:rsid w:val="090B0745"/>
    <w:rsid w:val="0969353F"/>
    <w:rsid w:val="098305D0"/>
    <w:rsid w:val="098A0877"/>
    <w:rsid w:val="0A5C4B69"/>
    <w:rsid w:val="0A86124A"/>
    <w:rsid w:val="0AB54CC0"/>
    <w:rsid w:val="0B9335CE"/>
    <w:rsid w:val="0C7927C4"/>
    <w:rsid w:val="0C9B098C"/>
    <w:rsid w:val="0D673E11"/>
    <w:rsid w:val="0DB26B02"/>
    <w:rsid w:val="0DDA54E4"/>
    <w:rsid w:val="0DE02A4A"/>
    <w:rsid w:val="0E3A5F83"/>
    <w:rsid w:val="0E74421A"/>
    <w:rsid w:val="0F836721"/>
    <w:rsid w:val="0F8575A1"/>
    <w:rsid w:val="0FA25D96"/>
    <w:rsid w:val="0FD50411"/>
    <w:rsid w:val="107B59E5"/>
    <w:rsid w:val="10EC0126"/>
    <w:rsid w:val="10F70B9A"/>
    <w:rsid w:val="111445C7"/>
    <w:rsid w:val="114278C6"/>
    <w:rsid w:val="1158083A"/>
    <w:rsid w:val="11643A4B"/>
    <w:rsid w:val="11ED0F98"/>
    <w:rsid w:val="11F03528"/>
    <w:rsid w:val="126C7AD8"/>
    <w:rsid w:val="12C921C4"/>
    <w:rsid w:val="13871C70"/>
    <w:rsid w:val="13A71CB4"/>
    <w:rsid w:val="13AF1D43"/>
    <w:rsid w:val="13CE1647"/>
    <w:rsid w:val="13FD55AB"/>
    <w:rsid w:val="14200702"/>
    <w:rsid w:val="14217A38"/>
    <w:rsid w:val="1447293A"/>
    <w:rsid w:val="163A6CEE"/>
    <w:rsid w:val="166E1DD3"/>
    <w:rsid w:val="173708E3"/>
    <w:rsid w:val="17C374FC"/>
    <w:rsid w:val="189079DC"/>
    <w:rsid w:val="189B0D0B"/>
    <w:rsid w:val="18B43F7C"/>
    <w:rsid w:val="18C509D2"/>
    <w:rsid w:val="194A1770"/>
    <w:rsid w:val="19B906A4"/>
    <w:rsid w:val="1B3909D2"/>
    <w:rsid w:val="1B6F15B6"/>
    <w:rsid w:val="1B8E5F44"/>
    <w:rsid w:val="1BAA2EDC"/>
    <w:rsid w:val="1C2D461E"/>
    <w:rsid w:val="1C5C0973"/>
    <w:rsid w:val="1C5F2B07"/>
    <w:rsid w:val="1CA55E64"/>
    <w:rsid w:val="1CFF416A"/>
    <w:rsid w:val="1D014A01"/>
    <w:rsid w:val="1D022362"/>
    <w:rsid w:val="1D1B04B0"/>
    <w:rsid w:val="1DA72928"/>
    <w:rsid w:val="1DBA232B"/>
    <w:rsid w:val="1DBD6767"/>
    <w:rsid w:val="1DC52125"/>
    <w:rsid w:val="1DD26311"/>
    <w:rsid w:val="1E374ACB"/>
    <w:rsid w:val="1E5E27E3"/>
    <w:rsid w:val="1E81068E"/>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5F40A03"/>
    <w:rsid w:val="26396DF4"/>
    <w:rsid w:val="27167136"/>
    <w:rsid w:val="27296FB7"/>
    <w:rsid w:val="27B23302"/>
    <w:rsid w:val="286D5A2D"/>
    <w:rsid w:val="29310A5F"/>
    <w:rsid w:val="299051DD"/>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3A4E7B"/>
    <w:rsid w:val="31473EF4"/>
    <w:rsid w:val="315F0B22"/>
    <w:rsid w:val="3160080E"/>
    <w:rsid w:val="319D022C"/>
    <w:rsid w:val="31C90022"/>
    <w:rsid w:val="31D84415"/>
    <w:rsid w:val="32285F6F"/>
    <w:rsid w:val="322D2D56"/>
    <w:rsid w:val="32770556"/>
    <w:rsid w:val="329C0913"/>
    <w:rsid w:val="32A37D1B"/>
    <w:rsid w:val="32AA0460"/>
    <w:rsid w:val="3337290D"/>
    <w:rsid w:val="33E31118"/>
    <w:rsid w:val="33EF7674"/>
    <w:rsid w:val="341E7B03"/>
    <w:rsid w:val="342D7BC6"/>
    <w:rsid w:val="352930DB"/>
    <w:rsid w:val="35573069"/>
    <w:rsid w:val="355F6038"/>
    <w:rsid w:val="358C217E"/>
    <w:rsid w:val="35937598"/>
    <w:rsid w:val="36C9128A"/>
    <w:rsid w:val="372E3953"/>
    <w:rsid w:val="37726999"/>
    <w:rsid w:val="37841E99"/>
    <w:rsid w:val="37BF1123"/>
    <w:rsid w:val="383C3F15"/>
    <w:rsid w:val="38BE4696"/>
    <w:rsid w:val="3939115E"/>
    <w:rsid w:val="397347D9"/>
    <w:rsid w:val="39B82A39"/>
    <w:rsid w:val="39C42CA8"/>
    <w:rsid w:val="39DC4FD6"/>
    <w:rsid w:val="39F03D7A"/>
    <w:rsid w:val="39F13F18"/>
    <w:rsid w:val="39F33306"/>
    <w:rsid w:val="3A2C1C67"/>
    <w:rsid w:val="3B1705E5"/>
    <w:rsid w:val="3B18334B"/>
    <w:rsid w:val="3B284E8A"/>
    <w:rsid w:val="3B36794F"/>
    <w:rsid w:val="3BAC1695"/>
    <w:rsid w:val="3C566AD6"/>
    <w:rsid w:val="3C6A5B02"/>
    <w:rsid w:val="3CA517BE"/>
    <w:rsid w:val="3CED56C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481580"/>
    <w:rsid w:val="41E0734B"/>
    <w:rsid w:val="426554D0"/>
    <w:rsid w:val="426C1EA8"/>
    <w:rsid w:val="42736402"/>
    <w:rsid w:val="42E86A87"/>
    <w:rsid w:val="43307B09"/>
    <w:rsid w:val="434460BC"/>
    <w:rsid w:val="438D0E97"/>
    <w:rsid w:val="43BB152F"/>
    <w:rsid w:val="43FC2C74"/>
    <w:rsid w:val="44984E9C"/>
    <w:rsid w:val="44C37687"/>
    <w:rsid w:val="45CB699A"/>
    <w:rsid w:val="465B470D"/>
    <w:rsid w:val="468A2FD9"/>
    <w:rsid w:val="469D6AD4"/>
    <w:rsid w:val="46BF3FA9"/>
    <w:rsid w:val="470A4620"/>
    <w:rsid w:val="471E6C84"/>
    <w:rsid w:val="47231F7F"/>
    <w:rsid w:val="4748792B"/>
    <w:rsid w:val="475C3A9D"/>
    <w:rsid w:val="475D719D"/>
    <w:rsid w:val="47674801"/>
    <w:rsid w:val="477A4410"/>
    <w:rsid w:val="47A5596F"/>
    <w:rsid w:val="48225EF7"/>
    <w:rsid w:val="488F422B"/>
    <w:rsid w:val="48E36915"/>
    <w:rsid w:val="491C0D93"/>
    <w:rsid w:val="495C4A24"/>
    <w:rsid w:val="497135DF"/>
    <w:rsid w:val="4A1635CC"/>
    <w:rsid w:val="4A263DF2"/>
    <w:rsid w:val="4A6F6675"/>
    <w:rsid w:val="4B0502DF"/>
    <w:rsid w:val="4B135857"/>
    <w:rsid w:val="4B7951CB"/>
    <w:rsid w:val="4B7C315C"/>
    <w:rsid w:val="4CF469E1"/>
    <w:rsid w:val="4DAC4ACA"/>
    <w:rsid w:val="4DBE01D2"/>
    <w:rsid w:val="4E264DB9"/>
    <w:rsid w:val="4EFC6D10"/>
    <w:rsid w:val="4F0C6BA3"/>
    <w:rsid w:val="4F10477D"/>
    <w:rsid w:val="4F186D58"/>
    <w:rsid w:val="4F344C6A"/>
    <w:rsid w:val="4FEA65B7"/>
    <w:rsid w:val="50DC4E13"/>
    <w:rsid w:val="50F06B6E"/>
    <w:rsid w:val="5118347E"/>
    <w:rsid w:val="52234D33"/>
    <w:rsid w:val="522F6E0C"/>
    <w:rsid w:val="52463BA1"/>
    <w:rsid w:val="52F163D4"/>
    <w:rsid w:val="531A2DB4"/>
    <w:rsid w:val="53C0244D"/>
    <w:rsid w:val="53D305DC"/>
    <w:rsid w:val="53DD4D4E"/>
    <w:rsid w:val="53E578CE"/>
    <w:rsid w:val="54004581"/>
    <w:rsid w:val="541330F0"/>
    <w:rsid w:val="541B39E6"/>
    <w:rsid w:val="54272666"/>
    <w:rsid w:val="543B029D"/>
    <w:rsid w:val="54861779"/>
    <w:rsid w:val="552256E1"/>
    <w:rsid w:val="554E5773"/>
    <w:rsid w:val="555A3CBC"/>
    <w:rsid w:val="5582012B"/>
    <w:rsid w:val="558E4E05"/>
    <w:rsid w:val="55BE2E85"/>
    <w:rsid w:val="56530F5D"/>
    <w:rsid w:val="567700D3"/>
    <w:rsid w:val="56FF7E9E"/>
    <w:rsid w:val="574E32CD"/>
    <w:rsid w:val="578867FC"/>
    <w:rsid w:val="58166D15"/>
    <w:rsid w:val="5842572D"/>
    <w:rsid w:val="58AD73D9"/>
    <w:rsid w:val="5A3B59D6"/>
    <w:rsid w:val="5A7E46B1"/>
    <w:rsid w:val="5AD134D8"/>
    <w:rsid w:val="5B6503B1"/>
    <w:rsid w:val="5C263CE4"/>
    <w:rsid w:val="5C5D2777"/>
    <w:rsid w:val="5C5D4C73"/>
    <w:rsid w:val="5C961409"/>
    <w:rsid w:val="5CF66BF3"/>
    <w:rsid w:val="5D102FEF"/>
    <w:rsid w:val="5D1E0EE2"/>
    <w:rsid w:val="5D290C69"/>
    <w:rsid w:val="5F2D4A41"/>
    <w:rsid w:val="5F53571B"/>
    <w:rsid w:val="60C74F6C"/>
    <w:rsid w:val="61025A59"/>
    <w:rsid w:val="611D4319"/>
    <w:rsid w:val="613D5BBC"/>
    <w:rsid w:val="61536C39"/>
    <w:rsid w:val="62944DD7"/>
    <w:rsid w:val="6319381F"/>
    <w:rsid w:val="63236436"/>
    <w:rsid w:val="63C25DC5"/>
    <w:rsid w:val="63C62057"/>
    <w:rsid w:val="64571EF5"/>
    <w:rsid w:val="64FB113D"/>
    <w:rsid w:val="656152C6"/>
    <w:rsid w:val="6587477F"/>
    <w:rsid w:val="658C3A08"/>
    <w:rsid w:val="65C031CA"/>
    <w:rsid w:val="65CE6852"/>
    <w:rsid w:val="65EE12D5"/>
    <w:rsid w:val="66267C04"/>
    <w:rsid w:val="663F505A"/>
    <w:rsid w:val="66967186"/>
    <w:rsid w:val="66E80BFE"/>
    <w:rsid w:val="66EE5541"/>
    <w:rsid w:val="6760701B"/>
    <w:rsid w:val="678472AF"/>
    <w:rsid w:val="67924660"/>
    <w:rsid w:val="68062A65"/>
    <w:rsid w:val="68407834"/>
    <w:rsid w:val="6883293E"/>
    <w:rsid w:val="688412AD"/>
    <w:rsid w:val="68EB1B71"/>
    <w:rsid w:val="69112733"/>
    <w:rsid w:val="69475C96"/>
    <w:rsid w:val="6AAD2300"/>
    <w:rsid w:val="6B474EF5"/>
    <w:rsid w:val="6BA54156"/>
    <w:rsid w:val="6BBF53FD"/>
    <w:rsid w:val="6C560CAE"/>
    <w:rsid w:val="6C576495"/>
    <w:rsid w:val="6C773940"/>
    <w:rsid w:val="6CB30C87"/>
    <w:rsid w:val="6D903FF5"/>
    <w:rsid w:val="6DA955B8"/>
    <w:rsid w:val="6DE346AB"/>
    <w:rsid w:val="6DE5391A"/>
    <w:rsid w:val="6EFD1324"/>
    <w:rsid w:val="6F5A53AC"/>
    <w:rsid w:val="6FAC003D"/>
    <w:rsid w:val="6FE55E12"/>
    <w:rsid w:val="6FFB2E76"/>
    <w:rsid w:val="708F6F7F"/>
    <w:rsid w:val="70D94BD3"/>
    <w:rsid w:val="71C34D91"/>
    <w:rsid w:val="720B0796"/>
    <w:rsid w:val="72DB435C"/>
    <w:rsid w:val="72E2613A"/>
    <w:rsid w:val="72F771F4"/>
    <w:rsid w:val="736650B0"/>
    <w:rsid w:val="73934AD2"/>
    <w:rsid w:val="750837F0"/>
    <w:rsid w:val="753F154A"/>
    <w:rsid w:val="754758CF"/>
    <w:rsid w:val="75644BD0"/>
    <w:rsid w:val="757D16B5"/>
    <w:rsid w:val="75DD1266"/>
    <w:rsid w:val="764F62AB"/>
    <w:rsid w:val="765C45EC"/>
    <w:rsid w:val="768A7619"/>
    <w:rsid w:val="772E1EBA"/>
    <w:rsid w:val="77EB79F7"/>
    <w:rsid w:val="796D60A4"/>
    <w:rsid w:val="79A031D5"/>
    <w:rsid w:val="79A063EC"/>
    <w:rsid w:val="7A1525F7"/>
    <w:rsid w:val="7B051BA1"/>
    <w:rsid w:val="7B420052"/>
    <w:rsid w:val="7B861484"/>
    <w:rsid w:val="7BD06A28"/>
    <w:rsid w:val="7C3A7C0B"/>
    <w:rsid w:val="7C5248E4"/>
    <w:rsid w:val="7C566698"/>
    <w:rsid w:val="7C5866A3"/>
    <w:rsid w:val="7D7406BB"/>
    <w:rsid w:val="7DE94331"/>
    <w:rsid w:val="7F446A19"/>
    <w:rsid w:val="7F7452B9"/>
    <w:rsid w:val="7FFB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10914</Words>
  <Characters>13653</Characters>
  <Lines>117</Lines>
  <Paragraphs>33</Paragraphs>
  <TotalTime>46</TotalTime>
  <ScaleCrop>false</ScaleCrop>
  <LinksUpToDate>false</LinksUpToDate>
  <CharactersWithSpaces>14785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2024-10-23T06:19:42Z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